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C4D26" w14:textId="77777777" w:rsidR="00E4055A" w:rsidRPr="00B55136" w:rsidRDefault="00E4055A" w:rsidP="00E4055A">
      <w:pPr>
        <w:pStyle w:val="Nagwek3"/>
        <w:numPr>
          <w:ilvl w:val="0"/>
          <w:numId w:val="0"/>
        </w:numPr>
        <w:ind w:left="1418"/>
      </w:pPr>
      <w:bookmarkStart w:id="0" w:name="_Ref28916282"/>
      <w:bookmarkStart w:id="1" w:name="_Toc23339023"/>
      <w:bookmarkStart w:id="2" w:name="_Toc23489328"/>
      <w:bookmarkStart w:id="3" w:name="_Toc23491655"/>
      <w:bookmarkStart w:id="4" w:name="_Toc23578757"/>
      <w:bookmarkStart w:id="5" w:name="_Toc23680593"/>
      <w:bookmarkStart w:id="6" w:name="_Toc24279169"/>
      <w:bookmarkStart w:id="7" w:name="_Toc24547198"/>
      <w:r w:rsidRPr="00B55136">
        <w:rPr>
          <w:bCs/>
        </w:rPr>
        <w:t>UMOWA nr ………………………………………………</w:t>
      </w:r>
      <w:r w:rsidRPr="00B55136" w:rsidDel="00E57EA6">
        <w:rPr>
          <w:bCs/>
        </w:rPr>
        <w:t xml:space="preserve"> </w:t>
      </w:r>
    </w:p>
    <w:p w14:paraId="40A8967A" w14:textId="77777777" w:rsidR="00E4055A" w:rsidRPr="00B55136" w:rsidRDefault="00E4055A" w:rsidP="00E4055A">
      <w:pPr>
        <w:jc w:val="center"/>
        <w:rPr>
          <w:rFonts w:ascii="Verdana" w:hAnsi="Verdana" w:cstheme="minorHAnsi"/>
          <w:b/>
          <w:bCs/>
          <w:sz w:val="20"/>
          <w:szCs w:val="20"/>
        </w:rPr>
      </w:pPr>
      <w:r w:rsidRPr="00B55136" w:rsidDel="007D12A3">
        <w:rPr>
          <w:rFonts w:ascii="Verdana" w:hAnsi="Verdana" w:cstheme="minorHAnsi"/>
          <w:b/>
          <w:bCs/>
          <w:sz w:val="20"/>
          <w:szCs w:val="20"/>
        </w:rPr>
        <w:t xml:space="preserve"> </w:t>
      </w:r>
      <w:r w:rsidRPr="00B55136">
        <w:rPr>
          <w:rFonts w:ascii="Verdana" w:hAnsi="Verdana" w:cstheme="minorHAnsi"/>
          <w:bCs/>
          <w:sz w:val="20"/>
          <w:szCs w:val="20"/>
        </w:rPr>
        <w:t>(zwana dalej</w:t>
      </w:r>
      <w:r w:rsidRPr="00B55136">
        <w:rPr>
          <w:rFonts w:ascii="Verdana" w:hAnsi="Verdana" w:cstheme="minorHAnsi"/>
          <w:b/>
          <w:bCs/>
          <w:sz w:val="20"/>
          <w:szCs w:val="20"/>
        </w:rPr>
        <w:t xml:space="preserve"> "Umową"</w:t>
      </w:r>
      <w:r w:rsidRPr="00B55136">
        <w:rPr>
          <w:rFonts w:ascii="Verdana" w:hAnsi="Verdana" w:cstheme="minorHAnsi"/>
          <w:bCs/>
          <w:sz w:val="20"/>
          <w:szCs w:val="20"/>
        </w:rPr>
        <w:t>)</w:t>
      </w:r>
    </w:p>
    <w:p w14:paraId="1EA1A0D6" w14:textId="77777777" w:rsidR="00E4055A" w:rsidRPr="00B55136" w:rsidRDefault="00E4055A" w:rsidP="00E4055A">
      <w:pPr>
        <w:jc w:val="center"/>
        <w:rPr>
          <w:rFonts w:ascii="Verdana" w:hAnsi="Verdana" w:cstheme="minorHAnsi"/>
          <w:b/>
          <w:bCs/>
          <w:sz w:val="20"/>
          <w:szCs w:val="20"/>
        </w:rPr>
      </w:pPr>
    </w:p>
    <w:p w14:paraId="39A3F567" w14:textId="77777777" w:rsidR="00E4055A" w:rsidRPr="00B55136" w:rsidRDefault="00E4055A" w:rsidP="00E4055A">
      <w:pPr>
        <w:spacing w:line="360" w:lineRule="auto"/>
        <w:jc w:val="both"/>
        <w:rPr>
          <w:rFonts w:ascii="Verdana" w:hAnsi="Verdana" w:cstheme="minorHAnsi"/>
          <w:sz w:val="20"/>
          <w:szCs w:val="20"/>
        </w:rPr>
      </w:pPr>
      <w:r w:rsidRPr="00B55136">
        <w:rPr>
          <w:rFonts w:ascii="Verdana" w:hAnsi="Verdana" w:cstheme="minorHAnsi"/>
          <w:sz w:val="20"/>
          <w:szCs w:val="20"/>
        </w:rPr>
        <w:t xml:space="preserve">zawarta w Zawadzie w dniu …………………. roku, pomiędzy: </w:t>
      </w:r>
    </w:p>
    <w:p w14:paraId="620A4B14" w14:textId="77777777" w:rsidR="00E4055A" w:rsidRPr="00B55136" w:rsidRDefault="00E4055A" w:rsidP="00E4055A">
      <w:pPr>
        <w:pStyle w:val="Stopka"/>
        <w:jc w:val="both"/>
        <w:rPr>
          <w:rFonts w:ascii="Verdana" w:hAnsi="Verdana" w:cstheme="minorHAnsi"/>
          <w:b/>
          <w:bCs/>
          <w:sz w:val="20"/>
          <w:szCs w:val="20"/>
        </w:rPr>
      </w:pPr>
    </w:p>
    <w:p w14:paraId="3FEF363A" w14:textId="77777777" w:rsidR="00E4055A" w:rsidRPr="00B55136" w:rsidRDefault="00E4055A" w:rsidP="00E4055A">
      <w:pPr>
        <w:pStyle w:val="Stopka"/>
        <w:jc w:val="both"/>
        <w:rPr>
          <w:rFonts w:ascii="Verdana" w:hAnsi="Verdana" w:cstheme="minorHAnsi"/>
          <w:sz w:val="20"/>
          <w:szCs w:val="20"/>
        </w:rPr>
      </w:pPr>
      <w:r w:rsidRPr="00B55136">
        <w:rPr>
          <w:rStyle w:val="Nagwek3Znak"/>
          <w:rFonts w:ascii="Verdana" w:hAnsi="Verdana" w:cstheme="minorHAnsi"/>
          <w:b/>
          <w:sz w:val="20"/>
          <w:szCs w:val="20"/>
          <w:lang w:val="pl-PL"/>
        </w:rPr>
        <w:t xml:space="preserve">Enea Elektrownia Połaniec Spółka Akcyjna </w:t>
      </w:r>
      <w:r w:rsidRPr="00B55136">
        <w:rPr>
          <w:rStyle w:val="Nagwek3Znak"/>
          <w:rFonts w:ascii="Verdana" w:hAnsi="Verdana" w:cstheme="minorHAnsi"/>
          <w:sz w:val="20"/>
          <w:szCs w:val="20"/>
          <w:lang w:val="pl-PL"/>
        </w:rPr>
        <w:t>(skrót firmy: Enea Elektrownia Połaniec S.A.)</w:t>
      </w:r>
      <w:r w:rsidRPr="00B55136">
        <w:rPr>
          <w:rStyle w:val="Nagwek3Znak"/>
          <w:rFonts w:ascii="Verdana" w:hAnsi="Verdana" w:cstheme="minorHAnsi"/>
          <w:b/>
          <w:sz w:val="20"/>
          <w:szCs w:val="20"/>
          <w:lang w:val="pl-PL"/>
        </w:rPr>
        <w:t xml:space="preserve"> </w:t>
      </w:r>
      <w:r w:rsidRPr="00B55136">
        <w:rPr>
          <w:rStyle w:val="Nagwek3Znak"/>
          <w:rFonts w:ascii="Verdana" w:hAnsi="Verdana" w:cstheme="minorHAnsi"/>
          <w:sz w:val="20"/>
          <w:szCs w:val="20"/>
          <w:lang w:val="pl-PL"/>
        </w:rPr>
        <w:t xml:space="preserve">z siedzibą w Zawadzie 26, 28-230 Połaniec, </w:t>
      </w:r>
      <w:r w:rsidRPr="00B55136">
        <w:rPr>
          <w:rFonts w:ascii="Verdana" w:hAnsi="Verdana" w:cstheme="minorHAnsi"/>
          <w:bCs/>
          <w:kern w:val="28"/>
          <w:sz w:val="20"/>
          <w:szCs w:val="20"/>
        </w:rPr>
        <w:t xml:space="preserve">zarejestrowaną pod numerem KRS </w:t>
      </w:r>
      <w:r w:rsidRPr="00B55136">
        <w:rPr>
          <w:rFonts w:ascii="Verdana" w:eastAsiaTheme="minorHAnsi" w:hAnsi="Verdana" w:cstheme="minorHAnsi"/>
          <w:sz w:val="20"/>
          <w:szCs w:val="20"/>
          <w:lang w:eastAsia="en-US"/>
        </w:rPr>
        <w:t>0000053769,</w:t>
      </w:r>
      <w:r w:rsidRPr="00B55136">
        <w:rPr>
          <w:rFonts w:ascii="Verdana" w:hAnsi="Verdana" w:cstheme="minorHAnsi"/>
          <w:bCs/>
          <w:kern w:val="28"/>
          <w:sz w:val="20"/>
          <w:szCs w:val="20"/>
        </w:rPr>
        <w:t xml:space="preserve"> </w:t>
      </w:r>
      <w:r w:rsidRPr="00B55136">
        <w:rPr>
          <w:rFonts w:ascii="Verdana" w:hAnsi="Verdana" w:cstheme="minorHAnsi"/>
          <w:bCs/>
          <w:kern w:val="28"/>
          <w:sz w:val="20"/>
          <w:szCs w:val="20"/>
        </w:rPr>
        <w:br/>
      </w:r>
      <w:r w:rsidRPr="00B55136">
        <w:rPr>
          <w:rFonts w:ascii="Verdana" w:hAnsi="Verdana" w:cstheme="minorHAnsi"/>
          <w:bCs/>
          <w:iCs/>
          <w:sz w:val="20"/>
          <w:szCs w:val="20"/>
        </w:rPr>
        <w:t>w Rejestrze Przedsiębiorców Krajowego Rejestru Sądowego przez Sąd Rejonowy w</w:t>
      </w:r>
      <w:r w:rsidRPr="00B55136">
        <w:rPr>
          <w:rFonts w:ascii="Verdana" w:hAnsi="Verdana" w:cstheme="minorHAnsi"/>
          <w:bCs/>
          <w:kern w:val="28"/>
          <w:sz w:val="20"/>
          <w:szCs w:val="20"/>
        </w:rPr>
        <w:t xml:space="preserve"> Kielcach, </w:t>
      </w:r>
      <w:r w:rsidRPr="00B55136">
        <w:rPr>
          <w:rFonts w:ascii="Verdana" w:hAnsi="Verdana" w:cstheme="minorHAnsi"/>
          <w:bCs/>
          <w:kern w:val="28"/>
          <w:sz w:val="20"/>
          <w:szCs w:val="20"/>
        </w:rPr>
        <w:br/>
      </w:r>
      <w:r w:rsidRPr="00B55136">
        <w:rPr>
          <w:rFonts w:ascii="Verdana" w:hAnsi="Verdana" w:cstheme="minorHAnsi"/>
          <w:sz w:val="20"/>
          <w:szCs w:val="20"/>
        </w:rPr>
        <w:t xml:space="preserve">X Wydział Gospodarczy Krajowego Rejestru Sądowego, </w:t>
      </w:r>
      <w:r w:rsidRPr="00B55136">
        <w:rPr>
          <w:rFonts w:ascii="Verdana" w:hAnsi="Verdana" w:cstheme="minorHAnsi"/>
          <w:iCs/>
          <w:sz w:val="20"/>
          <w:szCs w:val="20"/>
        </w:rPr>
        <w:t xml:space="preserve">kapitał zakładowy: </w:t>
      </w:r>
      <w:r w:rsidRPr="00B55136">
        <w:rPr>
          <w:rFonts w:ascii="Verdana" w:hAnsi="Verdana" w:cstheme="minorHAnsi"/>
          <w:bCs/>
          <w:kern w:val="28"/>
          <w:sz w:val="20"/>
          <w:szCs w:val="20"/>
        </w:rPr>
        <w:t>713.500.000,00 zł</w:t>
      </w:r>
      <w:r w:rsidRPr="00B55136">
        <w:rPr>
          <w:rFonts w:ascii="Verdana" w:hAnsi="Verdana" w:cstheme="minorHAnsi"/>
          <w:iCs/>
          <w:sz w:val="20"/>
          <w:szCs w:val="20"/>
        </w:rPr>
        <w:t xml:space="preserve"> </w:t>
      </w:r>
      <w:r w:rsidRPr="00B55136">
        <w:rPr>
          <w:rFonts w:ascii="Verdana" w:hAnsi="Verdana" w:cstheme="minorHAnsi"/>
          <w:iCs/>
          <w:sz w:val="20"/>
          <w:szCs w:val="20"/>
        </w:rPr>
        <w:br/>
        <w:t>w całości wpłacony</w:t>
      </w:r>
      <w:r w:rsidRPr="00B55136">
        <w:rPr>
          <w:rFonts w:ascii="Verdana" w:hAnsi="Verdana" w:cstheme="minorHAnsi"/>
          <w:bCs/>
          <w:kern w:val="28"/>
          <w:sz w:val="20"/>
          <w:szCs w:val="20"/>
        </w:rPr>
        <w:t>,</w:t>
      </w:r>
      <w:r w:rsidRPr="00B55136">
        <w:rPr>
          <w:rFonts w:ascii="Verdana" w:hAnsi="Verdana" w:cstheme="minorHAnsi"/>
          <w:sz w:val="20"/>
          <w:szCs w:val="20"/>
        </w:rPr>
        <w:t xml:space="preserve"> </w:t>
      </w:r>
      <w:r w:rsidRPr="00B55136">
        <w:rPr>
          <w:rFonts w:ascii="Verdana" w:hAnsi="Verdana" w:cstheme="minorHAnsi"/>
          <w:bCs/>
          <w:kern w:val="28"/>
          <w:sz w:val="20"/>
          <w:szCs w:val="20"/>
        </w:rPr>
        <w:t>NIP: 866-00-01-429,</w:t>
      </w:r>
      <w:r w:rsidRPr="00B55136">
        <w:rPr>
          <w:rFonts w:ascii="Verdana" w:hAnsi="Verdana" w:cstheme="minorHAnsi"/>
          <w:sz w:val="20"/>
          <w:szCs w:val="20"/>
        </w:rPr>
        <w:t xml:space="preserve"> zwaną dalej </w:t>
      </w:r>
      <w:r w:rsidRPr="00B55136">
        <w:rPr>
          <w:rFonts w:ascii="Verdana" w:hAnsi="Verdana" w:cstheme="minorHAnsi"/>
          <w:b/>
          <w:bCs/>
          <w:sz w:val="20"/>
          <w:szCs w:val="20"/>
        </w:rPr>
        <w:t xml:space="preserve">„Zamawiającym” </w:t>
      </w:r>
      <w:r w:rsidRPr="00B55136">
        <w:rPr>
          <w:rFonts w:ascii="Verdana" w:hAnsi="Verdana" w:cstheme="minorHAnsi"/>
          <w:bCs/>
          <w:sz w:val="20"/>
          <w:szCs w:val="20"/>
        </w:rPr>
        <w:t>lub</w:t>
      </w:r>
      <w:r w:rsidRPr="00B55136">
        <w:rPr>
          <w:rFonts w:ascii="Verdana" w:hAnsi="Verdana" w:cstheme="minorHAnsi"/>
          <w:b/>
          <w:bCs/>
          <w:sz w:val="20"/>
          <w:szCs w:val="20"/>
        </w:rPr>
        <w:t xml:space="preserve"> „Elektrownią” </w:t>
      </w:r>
      <w:r w:rsidRPr="00B55136">
        <w:rPr>
          <w:rFonts w:ascii="Verdana" w:hAnsi="Verdana" w:cstheme="minorHAnsi"/>
          <w:bCs/>
          <w:sz w:val="20"/>
          <w:szCs w:val="20"/>
        </w:rPr>
        <w:t>lub</w:t>
      </w:r>
      <w:r w:rsidRPr="00B55136">
        <w:rPr>
          <w:rFonts w:ascii="Verdana" w:hAnsi="Verdana" w:cstheme="minorHAnsi"/>
          <w:b/>
          <w:bCs/>
          <w:sz w:val="20"/>
          <w:szCs w:val="20"/>
        </w:rPr>
        <w:t xml:space="preserve"> „EEP”, </w:t>
      </w:r>
      <w:r w:rsidRPr="00B55136">
        <w:rPr>
          <w:rFonts w:ascii="Verdana" w:hAnsi="Verdana" w:cstheme="minorHAnsi"/>
          <w:sz w:val="20"/>
          <w:szCs w:val="20"/>
        </w:rPr>
        <w:t>którego reprezentują:</w:t>
      </w:r>
    </w:p>
    <w:p w14:paraId="5700217E" w14:textId="77777777" w:rsidR="00E4055A" w:rsidRPr="00B55136" w:rsidRDefault="00E4055A" w:rsidP="00E4055A">
      <w:pPr>
        <w:pStyle w:val="Stopka"/>
        <w:jc w:val="both"/>
        <w:rPr>
          <w:rFonts w:ascii="Verdana" w:hAnsi="Verdana" w:cstheme="minorHAnsi"/>
          <w:sz w:val="20"/>
          <w:szCs w:val="20"/>
        </w:rPr>
      </w:pPr>
    </w:p>
    <w:p w14:paraId="3B11B11F" w14:textId="77777777" w:rsidR="00E4055A" w:rsidRPr="00B55136" w:rsidRDefault="00E4055A" w:rsidP="00E4055A">
      <w:pPr>
        <w:pStyle w:val="Akapitzlist"/>
        <w:numPr>
          <w:ilvl w:val="0"/>
          <w:numId w:val="5"/>
        </w:numPr>
        <w:shd w:val="clear" w:color="auto" w:fill="FFFFFF"/>
        <w:spacing w:line="300" w:lineRule="auto"/>
        <w:ind w:left="360"/>
        <w:jc w:val="both"/>
        <w:rPr>
          <w:rFonts w:ascii="Verdana" w:hAnsi="Verdana" w:cstheme="minorHAnsi"/>
          <w:b/>
          <w:sz w:val="20"/>
          <w:szCs w:val="20"/>
        </w:rPr>
      </w:pPr>
      <w:r w:rsidRPr="00B55136">
        <w:rPr>
          <w:rFonts w:ascii="Verdana" w:hAnsi="Verdana" w:cstheme="minorHAnsi"/>
          <w:b/>
          <w:sz w:val="20"/>
          <w:szCs w:val="20"/>
        </w:rPr>
        <w:t>……………………………………………………..……………… - …………………………………………………….……………</w:t>
      </w:r>
    </w:p>
    <w:p w14:paraId="30C4BDA4" w14:textId="77777777" w:rsidR="00E4055A" w:rsidRPr="00B55136" w:rsidRDefault="00E4055A" w:rsidP="00E4055A">
      <w:pPr>
        <w:pStyle w:val="Akapitzlist"/>
        <w:shd w:val="clear" w:color="auto" w:fill="FFFFFF"/>
        <w:spacing w:line="300" w:lineRule="auto"/>
        <w:ind w:left="360"/>
        <w:jc w:val="both"/>
        <w:rPr>
          <w:rFonts w:ascii="Verdana" w:hAnsi="Verdana" w:cstheme="minorHAnsi"/>
          <w:b/>
          <w:sz w:val="20"/>
          <w:szCs w:val="20"/>
        </w:rPr>
      </w:pPr>
    </w:p>
    <w:p w14:paraId="06AC0C15" w14:textId="77777777" w:rsidR="00E4055A" w:rsidRPr="00B55136" w:rsidRDefault="00E4055A" w:rsidP="00E4055A">
      <w:pPr>
        <w:pStyle w:val="Akapitzlist"/>
        <w:numPr>
          <w:ilvl w:val="0"/>
          <w:numId w:val="5"/>
        </w:numPr>
        <w:shd w:val="clear" w:color="auto" w:fill="FFFFFF"/>
        <w:spacing w:line="300" w:lineRule="auto"/>
        <w:ind w:left="360"/>
        <w:jc w:val="both"/>
        <w:rPr>
          <w:rFonts w:ascii="Verdana" w:hAnsi="Verdana" w:cstheme="minorHAnsi"/>
          <w:b/>
          <w:sz w:val="20"/>
          <w:szCs w:val="20"/>
        </w:rPr>
      </w:pPr>
      <w:r w:rsidRPr="00B55136">
        <w:rPr>
          <w:rFonts w:ascii="Verdana" w:hAnsi="Verdana" w:cstheme="minorHAnsi"/>
          <w:b/>
          <w:sz w:val="20"/>
          <w:szCs w:val="20"/>
        </w:rPr>
        <w:t>……………………………………………………..……………… - …………………………………………………….……………</w:t>
      </w:r>
    </w:p>
    <w:p w14:paraId="11582A65" w14:textId="77777777" w:rsidR="00E4055A" w:rsidRPr="00B55136" w:rsidRDefault="00E4055A" w:rsidP="00E4055A">
      <w:pPr>
        <w:spacing w:line="360" w:lineRule="auto"/>
        <w:jc w:val="both"/>
        <w:rPr>
          <w:rFonts w:ascii="Verdana" w:hAnsi="Verdana" w:cstheme="minorHAnsi"/>
          <w:sz w:val="20"/>
          <w:szCs w:val="20"/>
        </w:rPr>
      </w:pPr>
      <w:r w:rsidRPr="00B55136">
        <w:rPr>
          <w:rFonts w:ascii="Verdana" w:hAnsi="Verdana" w:cstheme="minorHAnsi"/>
          <w:sz w:val="20"/>
          <w:szCs w:val="20"/>
        </w:rPr>
        <w:t>a</w:t>
      </w:r>
    </w:p>
    <w:p w14:paraId="7E5F10F8" w14:textId="77777777" w:rsidR="00E4055A" w:rsidRPr="00B55136" w:rsidRDefault="00E4055A" w:rsidP="00E4055A">
      <w:pPr>
        <w:pStyle w:val="Stopka"/>
        <w:jc w:val="both"/>
        <w:rPr>
          <w:rStyle w:val="Nagwek3Znak"/>
          <w:rFonts w:ascii="Verdana" w:hAnsi="Verdana" w:cstheme="minorHAnsi"/>
          <w:sz w:val="20"/>
          <w:szCs w:val="20"/>
          <w:lang w:val="pl-PL"/>
        </w:rPr>
      </w:pPr>
      <w:r w:rsidRPr="00B55136">
        <w:rPr>
          <w:rStyle w:val="Nagwek3Znak"/>
          <w:rFonts w:ascii="Verdana" w:hAnsi="Verdana" w:cstheme="minorHAnsi"/>
          <w:b/>
          <w:sz w:val="20"/>
          <w:szCs w:val="20"/>
          <w:lang w:val="pl-PL"/>
        </w:rPr>
        <w:t>……………………………</w:t>
      </w:r>
      <w:r w:rsidRPr="00B55136">
        <w:rPr>
          <w:rStyle w:val="Nagwek3Znak"/>
          <w:rFonts w:ascii="Verdana" w:hAnsi="Verdana" w:cstheme="minorHAnsi"/>
          <w:sz w:val="20"/>
          <w:szCs w:val="20"/>
          <w:lang w:val="pl-PL"/>
        </w:rPr>
        <w:t xml:space="preserve"> z siedzibą w …………………..; zarejestrowaną pod numerem KRS …………………. w Rejestrze Przedsiębiorców Krajowego Rejestru Sądowego przez Sąd Rejonowy w ………………, …………… Wydział Gospodarczy Krajowego Rejestru Sądowego; kapitał zakładowy: xxx w całości wpłacony; NIP: …………………, zwaną dalej </w:t>
      </w:r>
      <w:r w:rsidRPr="00B55136">
        <w:rPr>
          <w:rStyle w:val="Nagwek3Znak"/>
          <w:rFonts w:ascii="Verdana" w:hAnsi="Verdana" w:cstheme="minorHAnsi"/>
          <w:b/>
          <w:sz w:val="20"/>
          <w:szCs w:val="20"/>
          <w:lang w:val="pl-PL"/>
        </w:rPr>
        <w:t>„Wykonawcą”</w:t>
      </w:r>
      <w:r w:rsidRPr="00B55136">
        <w:rPr>
          <w:rStyle w:val="Nagwek3Znak"/>
          <w:rFonts w:ascii="Verdana" w:hAnsi="Verdana" w:cstheme="minorHAnsi"/>
          <w:sz w:val="20"/>
          <w:szCs w:val="20"/>
          <w:lang w:val="pl-PL"/>
        </w:rPr>
        <w:t xml:space="preserve">, którego reprezentują: </w:t>
      </w:r>
    </w:p>
    <w:p w14:paraId="201B07B6" w14:textId="77777777" w:rsidR="00E4055A" w:rsidRPr="00B55136" w:rsidRDefault="00E4055A" w:rsidP="00E4055A">
      <w:pPr>
        <w:jc w:val="both"/>
        <w:rPr>
          <w:rStyle w:val="Nagwek3Znak"/>
          <w:rFonts w:ascii="Verdana" w:eastAsia="Calibri" w:hAnsi="Verdana" w:cstheme="minorHAnsi"/>
          <w:sz w:val="20"/>
          <w:szCs w:val="20"/>
          <w:lang w:val="pl-PL"/>
        </w:rPr>
      </w:pPr>
    </w:p>
    <w:p w14:paraId="48039048" w14:textId="77777777" w:rsidR="00E4055A" w:rsidRPr="00B55136" w:rsidRDefault="00E4055A" w:rsidP="00E4055A">
      <w:pPr>
        <w:pStyle w:val="Akapitzlist"/>
        <w:numPr>
          <w:ilvl w:val="3"/>
          <w:numId w:val="5"/>
        </w:numPr>
        <w:shd w:val="clear" w:color="auto" w:fill="FFFFFF"/>
        <w:spacing w:line="300" w:lineRule="auto"/>
        <w:ind w:left="426"/>
        <w:jc w:val="both"/>
        <w:rPr>
          <w:rFonts w:ascii="Verdana" w:hAnsi="Verdana" w:cstheme="minorHAnsi"/>
          <w:b/>
          <w:sz w:val="20"/>
          <w:szCs w:val="20"/>
        </w:rPr>
      </w:pPr>
      <w:r w:rsidRPr="00544A5D">
        <w:rPr>
          <w:rFonts w:ascii="Verdana" w:hAnsi="Verdana" w:cstheme="minorHAnsi"/>
          <w:b/>
          <w:sz w:val="20"/>
          <w:szCs w:val="20"/>
        </w:rPr>
        <w:t>…………………………………………………..……………… - …………………………………………………….……………</w:t>
      </w:r>
    </w:p>
    <w:p w14:paraId="4BC2F8B7" w14:textId="77777777" w:rsidR="00E4055A" w:rsidRPr="00B55136" w:rsidRDefault="00E4055A" w:rsidP="00E4055A">
      <w:pPr>
        <w:pStyle w:val="Akapitzlist"/>
        <w:shd w:val="clear" w:color="auto" w:fill="FFFFFF"/>
        <w:spacing w:line="300" w:lineRule="auto"/>
        <w:ind w:left="426"/>
        <w:jc w:val="both"/>
        <w:rPr>
          <w:rFonts w:ascii="Verdana" w:hAnsi="Verdana" w:cstheme="minorHAnsi"/>
          <w:b/>
          <w:sz w:val="20"/>
          <w:szCs w:val="20"/>
        </w:rPr>
      </w:pPr>
    </w:p>
    <w:p w14:paraId="11CC672A" w14:textId="77777777" w:rsidR="00E4055A" w:rsidRPr="00B55136" w:rsidRDefault="00E4055A" w:rsidP="00E4055A">
      <w:pPr>
        <w:pStyle w:val="Akapitzlist"/>
        <w:numPr>
          <w:ilvl w:val="3"/>
          <w:numId w:val="5"/>
        </w:numPr>
        <w:shd w:val="clear" w:color="auto" w:fill="FFFFFF"/>
        <w:spacing w:line="300" w:lineRule="auto"/>
        <w:ind w:left="426"/>
        <w:jc w:val="both"/>
        <w:rPr>
          <w:rFonts w:ascii="Verdana" w:hAnsi="Verdana" w:cstheme="minorHAnsi"/>
          <w:b/>
          <w:sz w:val="20"/>
          <w:szCs w:val="20"/>
        </w:rPr>
      </w:pPr>
      <w:r w:rsidRPr="00B55136">
        <w:rPr>
          <w:rFonts w:ascii="Verdana" w:hAnsi="Verdana" w:cstheme="minorHAnsi"/>
          <w:b/>
          <w:sz w:val="20"/>
          <w:szCs w:val="20"/>
        </w:rPr>
        <w:t>…………………………………………………..……………… - …………………………………………………….……………</w:t>
      </w:r>
    </w:p>
    <w:p w14:paraId="699E7233" w14:textId="77777777" w:rsidR="00E4055A" w:rsidRPr="00B55136" w:rsidRDefault="00E4055A" w:rsidP="00E4055A">
      <w:pPr>
        <w:jc w:val="both"/>
        <w:rPr>
          <w:rFonts w:ascii="Verdana" w:hAnsi="Verdana" w:cstheme="minorHAnsi"/>
          <w:iCs/>
          <w:sz w:val="20"/>
          <w:szCs w:val="20"/>
        </w:rPr>
      </w:pPr>
    </w:p>
    <w:p w14:paraId="7E8FF45A" w14:textId="77777777" w:rsidR="00E4055A" w:rsidRPr="00B55136" w:rsidRDefault="00E4055A" w:rsidP="00E4055A">
      <w:pPr>
        <w:tabs>
          <w:tab w:val="center" w:pos="4536"/>
        </w:tabs>
        <w:spacing w:line="360" w:lineRule="auto"/>
        <w:jc w:val="both"/>
        <w:rPr>
          <w:rFonts w:ascii="Verdana" w:hAnsi="Verdana" w:cstheme="minorHAnsi"/>
          <w:sz w:val="20"/>
          <w:szCs w:val="20"/>
        </w:rPr>
      </w:pPr>
      <w:r w:rsidRPr="00B55136">
        <w:rPr>
          <w:rFonts w:ascii="Verdana" w:hAnsi="Verdana" w:cstheme="minorHAnsi"/>
          <w:sz w:val="20"/>
          <w:szCs w:val="20"/>
        </w:rPr>
        <w:tab/>
      </w:r>
    </w:p>
    <w:p w14:paraId="739E1B20" w14:textId="77777777" w:rsidR="00E4055A" w:rsidRPr="00B55136" w:rsidRDefault="00E4055A" w:rsidP="00E4055A">
      <w:pPr>
        <w:jc w:val="both"/>
        <w:rPr>
          <w:rFonts w:ascii="Verdana" w:hAnsi="Verdana" w:cstheme="minorHAnsi"/>
          <w:sz w:val="20"/>
          <w:szCs w:val="20"/>
        </w:rPr>
      </w:pPr>
      <w:r w:rsidRPr="00B55136">
        <w:rPr>
          <w:rFonts w:ascii="Verdana" w:hAnsi="Verdana" w:cstheme="minorHAnsi"/>
          <w:sz w:val="20"/>
          <w:szCs w:val="20"/>
        </w:rPr>
        <w:t>Zamawiający oraz Wykonawca będą dalej łącznie zwani „</w:t>
      </w:r>
      <w:r w:rsidRPr="00B55136">
        <w:rPr>
          <w:rFonts w:ascii="Verdana" w:hAnsi="Verdana" w:cstheme="minorHAnsi"/>
          <w:b/>
          <w:sz w:val="20"/>
          <w:szCs w:val="20"/>
        </w:rPr>
        <w:t>Stronami</w:t>
      </w:r>
      <w:r w:rsidRPr="00B55136">
        <w:rPr>
          <w:rFonts w:ascii="Verdana" w:hAnsi="Verdana" w:cstheme="minorHAnsi"/>
          <w:sz w:val="20"/>
          <w:szCs w:val="20"/>
        </w:rPr>
        <w:t>”, a indywidualnie „</w:t>
      </w:r>
      <w:r w:rsidRPr="00B55136">
        <w:rPr>
          <w:rFonts w:ascii="Verdana" w:hAnsi="Verdana" w:cstheme="minorHAnsi"/>
          <w:b/>
          <w:sz w:val="20"/>
          <w:szCs w:val="20"/>
        </w:rPr>
        <w:t>Stroną</w:t>
      </w:r>
      <w:r w:rsidRPr="00B55136">
        <w:rPr>
          <w:rFonts w:ascii="Verdana" w:hAnsi="Verdana" w:cstheme="minorHAnsi"/>
          <w:sz w:val="20"/>
          <w:szCs w:val="20"/>
        </w:rPr>
        <w:t>”.</w:t>
      </w:r>
    </w:p>
    <w:p w14:paraId="13839356" w14:textId="77777777" w:rsidR="00E4055A" w:rsidRPr="00B55136" w:rsidRDefault="00E4055A" w:rsidP="00E4055A">
      <w:pPr>
        <w:jc w:val="both"/>
        <w:rPr>
          <w:rFonts w:ascii="Verdana" w:hAnsi="Verdana" w:cstheme="minorHAnsi"/>
          <w:sz w:val="20"/>
          <w:szCs w:val="20"/>
        </w:rPr>
      </w:pPr>
    </w:p>
    <w:p w14:paraId="39B815B2" w14:textId="77777777" w:rsidR="00E4055A" w:rsidRPr="00B55136" w:rsidRDefault="00E4055A" w:rsidP="00E4055A">
      <w:pPr>
        <w:rPr>
          <w:rFonts w:ascii="Verdana" w:hAnsi="Verdana" w:cstheme="minorHAnsi"/>
          <w:b/>
          <w:sz w:val="20"/>
          <w:szCs w:val="20"/>
        </w:rPr>
      </w:pPr>
      <w:r w:rsidRPr="00B55136">
        <w:rPr>
          <w:rFonts w:ascii="Verdana" w:hAnsi="Verdana" w:cstheme="minorHAnsi"/>
          <w:b/>
          <w:sz w:val="20"/>
          <w:szCs w:val="20"/>
        </w:rPr>
        <w:t>Na wstępie Strony stwierdziły, co następuje:</w:t>
      </w:r>
    </w:p>
    <w:p w14:paraId="66252421" w14:textId="77777777" w:rsidR="00E4055A" w:rsidRPr="00B55136" w:rsidRDefault="00E4055A" w:rsidP="00E4055A">
      <w:pPr>
        <w:pStyle w:val="BodyText21"/>
        <w:tabs>
          <w:tab w:val="left" w:pos="-1985"/>
          <w:tab w:val="left" w:pos="-1843"/>
          <w:tab w:val="left" w:pos="-1560"/>
          <w:tab w:val="left" w:pos="-1276"/>
          <w:tab w:val="left" w:pos="0"/>
          <w:tab w:val="num" w:pos="426"/>
        </w:tabs>
        <w:suppressAutoHyphens/>
        <w:ind w:left="426" w:hanging="426"/>
        <w:rPr>
          <w:rFonts w:ascii="Verdana" w:hAnsi="Verdana" w:cstheme="minorHAnsi"/>
          <w:sz w:val="20"/>
        </w:rPr>
      </w:pPr>
    </w:p>
    <w:p w14:paraId="39E7F75B" w14:textId="77777777" w:rsidR="00E4055A" w:rsidRPr="00B55136" w:rsidRDefault="00E4055A" w:rsidP="00E4055A">
      <w:pPr>
        <w:pStyle w:val="BodyText21"/>
        <w:widowControl/>
        <w:numPr>
          <w:ilvl w:val="0"/>
          <w:numId w:val="2"/>
        </w:numPr>
        <w:spacing w:after="120"/>
        <w:rPr>
          <w:rFonts w:ascii="Verdana" w:hAnsi="Verdana" w:cstheme="minorHAnsi"/>
          <w:iCs/>
          <w:sz w:val="20"/>
        </w:rPr>
      </w:pPr>
      <w:r w:rsidRPr="00B55136">
        <w:rPr>
          <w:rFonts w:ascii="Verdana" w:hAnsi="Verdana" w:cstheme="minorHAnsi"/>
          <w:iCs/>
          <w:sz w:val="20"/>
        </w:rPr>
        <w:t>Wykonawca oświadcza, że: (a) posiada zdolność do zawarcia Umowy, (b) Umowa stanowi ważne i 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13093115" w14:textId="77777777" w:rsidR="00E4055A" w:rsidRPr="00B55136" w:rsidRDefault="00E4055A" w:rsidP="00E4055A">
      <w:pPr>
        <w:pStyle w:val="Akapitzlist"/>
        <w:numPr>
          <w:ilvl w:val="0"/>
          <w:numId w:val="2"/>
        </w:numPr>
        <w:spacing w:after="120"/>
        <w:jc w:val="both"/>
        <w:rPr>
          <w:rFonts w:ascii="Verdana" w:hAnsi="Verdana" w:cstheme="minorHAnsi"/>
          <w:iCs/>
          <w:sz w:val="20"/>
          <w:szCs w:val="20"/>
        </w:rPr>
      </w:pPr>
      <w:r w:rsidRPr="00B55136">
        <w:rPr>
          <w:rFonts w:ascii="Verdana" w:hAnsi="Verdana" w:cstheme="minorHAnsi"/>
          <w:iCs/>
          <w:sz w:val="20"/>
          <w:szCs w:val="20"/>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 finansowa pozwala na podjęcie w dobrej wierze zobowiązań wynikających z Umowy.</w:t>
      </w:r>
    </w:p>
    <w:p w14:paraId="62ACAFFE" w14:textId="77777777" w:rsidR="00E4055A" w:rsidRPr="00B55136" w:rsidRDefault="00E4055A" w:rsidP="00E4055A">
      <w:pPr>
        <w:pStyle w:val="BodyText21"/>
        <w:widowControl/>
        <w:numPr>
          <w:ilvl w:val="0"/>
          <w:numId w:val="2"/>
        </w:numPr>
        <w:spacing w:after="120"/>
        <w:rPr>
          <w:rFonts w:ascii="Verdana" w:hAnsi="Verdana" w:cstheme="minorHAnsi"/>
          <w:iCs/>
          <w:sz w:val="20"/>
        </w:rPr>
      </w:pPr>
      <w:r w:rsidRPr="00B55136">
        <w:rPr>
          <w:rFonts w:ascii="Verdana" w:hAnsi="Verdana" w:cstheme="minorHAnsi"/>
          <w:iCs/>
          <w:sz w:val="20"/>
        </w:rPr>
        <w:t xml:space="preserve">Zamawiający oświadcza, że: (a) posiada zdolność do zawarcia Umowy, (b) Umowa stanowi ważne i prawnie wiążące dla niego zobowiązanie, (c) zawarcie i wykonanie Umowy nie stanowi naruszenia jakiejkolwiek umowy lub zobowiązania, których stroną </w:t>
      </w:r>
      <w:r w:rsidRPr="00B55136">
        <w:rPr>
          <w:rFonts w:ascii="Verdana" w:hAnsi="Verdana" w:cstheme="minorHAnsi"/>
          <w:iCs/>
          <w:sz w:val="20"/>
        </w:rPr>
        <w:lastRenderedPageBreak/>
        <w:t xml:space="preserve">jest Zamawiający, jak również nie stanowi naruszenia jakiejkolwiek decyzji administracyjnej, zarządzenia, postanowienia lub wyroku wiążącego Zamawiającego. Nadto Zamawiający oświadcza i zapewnia, iż posiada środki finansowe konieczne </w:t>
      </w:r>
      <w:r w:rsidRPr="00B55136">
        <w:rPr>
          <w:rFonts w:ascii="Verdana" w:hAnsi="Verdana" w:cstheme="minorHAnsi"/>
          <w:iCs/>
          <w:sz w:val="20"/>
        </w:rPr>
        <w:br/>
        <w:t>do należytego wykonania Umowy.</w:t>
      </w:r>
    </w:p>
    <w:p w14:paraId="177880A5" w14:textId="61E81E99" w:rsidR="00E4055A" w:rsidRPr="00B55136" w:rsidRDefault="00E4055A" w:rsidP="00E4055A">
      <w:pPr>
        <w:pStyle w:val="Akapitzlist"/>
        <w:numPr>
          <w:ilvl w:val="0"/>
          <w:numId w:val="2"/>
        </w:numPr>
        <w:spacing w:after="120"/>
        <w:ind w:left="714" w:hanging="357"/>
        <w:contextualSpacing w:val="0"/>
        <w:jc w:val="both"/>
        <w:rPr>
          <w:rFonts w:ascii="Verdana" w:hAnsi="Verdana" w:cstheme="minorHAnsi"/>
          <w:sz w:val="20"/>
          <w:szCs w:val="20"/>
        </w:rPr>
      </w:pPr>
      <w:r w:rsidRPr="00B55136">
        <w:rPr>
          <w:rFonts w:ascii="Verdana" w:hAnsi="Verdana" w:cstheme="minorHAnsi"/>
          <w:iCs/>
          <w:sz w:val="20"/>
          <w:szCs w:val="20"/>
        </w:rPr>
        <w:t xml:space="preserve">Wszelkie terminy pisane w Umowie wielką literą, które nie zostały w niej zdefiniowane, mają znaczenie przypisane im w Specyfikacji </w:t>
      </w:r>
      <w:r w:rsidR="00F26854" w:rsidRPr="00B55136">
        <w:rPr>
          <w:rFonts w:ascii="Verdana" w:hAnsi="Verdana" w:cstheme="minorHAnsi"/>
          <w:iCs/>
          <w:sz w:val="20"/>
          <w:szCs w:val="20"/>
        </w:rPr>
        <w:t xml:space="preserve">Warunków Zamówienia </w:t>
      </w:r>
      <w:r w:rsidRPr="00B55136">
        <w:rPr>
          <w:rFonts w:ascii="Verdana" w:hAnsi="Verdana" w:cstheme="minorHAnsi"/>
          <w:iCs/>
          <w:sz w:val="20"/>
          <w:szCs w:val="20"/>
        </w:rPr>
        <w:t xml:space="preserve">(dalej </w:t>
      </w:r>
      <w:r w:rsidRPr="00B55136">
        <w:rPr>
          <w:rFonts w:ascii="Verdana" w:hAnsi="Verdana" w:cstheme="minorHAnsi"/>
          <w:b/>
          <w:iCs/>
          <w:sz w:val="20"/>
          <w:szCs w:val="20"/>
        </w:rPr>
        <w:t>„SWZ”</w:t>
      </w:r>
      <w:r w:rsidRPr="00B55136">
        <w:rPr>
          <w:rFonts w:ascii="Verdana" w:hAnsi="Verdana" w:cstheme="minorHAnsi"/>
          <w:iCs/>
          <w:sz w:val="20"/>
          <w:szCs w:val="20"/>
        </w:rPr>
        <w:t xml:space="preserve">) i/lub w </w:t>
      </w:r>
      <w:r w:rsidR="00F26854" w:rsidRPr="00B55136">
        <w:rPr>
          <w:rFonts w:ascii="Verdana" w:hAnsi="Verdana" w:cstheme="minorHAnsi"/>
          <w:iCs/>
          <w:sz w:val="20"/>
          <w:szCs w:val="20"/>
        </w:rPr>
        <w:t xml:space="preserve">tym w </w:t>
      </w:r>
      <w:r w:rsidR="00F26854" w:rsidRPr="00544A5D">
        <w:rPr>
          <w:rFonts w:ascii="Verdana" w:hAnsi="Verdana" w:cstheme="minorHAnsi"/>
          <w:iCs/>
          <w:sz w:val="20"/>
          <w:szCs w:val="20"/>
        </w:rPr>
        <w:t>PFU</w:t>
      </w:r>
      <w:r w:rsidR="00F26854" w:rsidRPr="00B55136">
        <w:rPr>
          <w:rFonts w:ascii="Verdana" w:hAnsi="Verdana" w:cstheme="minorHAnsi"/>
          <w:iCs/>
          <w:sz w:val="20"/>
          <w:szCs w:val="20"/>
        </w:rPr>
        <w:t>.</w:t>
      </w:r>
      <w:r w:rsidR="00F26854" w:rsidRPr="00B55136">
        <w:rPr>
          <w:rFonts w:ascii="Verdana" w:hAnsi="Verdana" w:cstheme="minorHAnsi"/>
          <w:sz w:val="20"/>
          <w:szCs w:val="20"/>
        </w:rPr>
        <w:t xml:space="preserve">  </w:t>
      </w:r>
    </w:p>
    <w:p w14:paraId="04EBECE6" w14:textId="1DBDB0B5" w:rsidR="00E4055A" w:rsidRPr="00B55136" w:rsidRDefault="00E4055A" w:rsidP="00DB6C3C">
      <w:pPr>
        <w:pStyle w:val="Akapitzlist"/>
        <w:numPr>
          <w:ilvl w:val="0"/>
          <w:numId w:val="2"/>
        </w:numPr>
        <w:spacing w:after="120"/>
        <w:jc w:val="both"/>
        <w:rPr>
          <w:rStyle w:val="FontStyle20"/>
          <w:rFonts w:ascii="Verdana" w:hAnsi="Verdana" w:cstheme="minorHAnsi"/>
          <w:i w:val="0"/>
          <w:iCs w:val="0"/>
        </w:rPr>
      </w:pPr>
      <w:r w:rsidRPr="00B55136">
        <w:rPr>
          <w:rStyle w:val="FontStyle23"/>
          <w:rFonts w:ascii="Verdana" w:hAnsi="Verdana" w:cstheme="minorHAnsi"/>
        </w:rPr>
        <w:t xml:space="preserve">Niniejsza Umowa zostaje zawarta w wyniku zakończenia postępowania o udzielenie zamówienia nr </w:t>
      </w:r>
      <w:r w:rsidR="00973123" w:rsidRPr="00B55136">
        <w:rPr>
          <w:rStyle w:val="FontStyle23"/>
          <w:rFonts w:ascii="Verdana" w:hAnsi="Verdana" w:cstheme="minorHAnsi"/>
        </w:rPr>
        <w:t>NLP/PZP/</w:t>
      </w:r>
      <w:r w:rsidR="00006E9B">
        <w:rPr>
          <w:rStyle w:val="FontStyle23"/>
          <w:rFonts w:ascii="Verdana" w:hAnsi="Verdana" w:cstheme="minorHAnsi"/>
        </w:rPr>
        <w:t>22</w:t>
      </w:r>
      <w:r w:rsidR="00973123" w:rsidRPr="00B55136">
        <w:rPr>
          <w:rStyle w:val="FontStyle23"/>
          <w:rFonts w:ascii="Verdana" w:hAnsi="Verdana" w:cstheme="minorHAnsi"/>
        </w:rPr>
        <w:t>/202</w:t>
      </w:r>
      <w:r w:rsidR="00006E9B">
        <w:rPr>
          <w:rStyle w:val="FontStyle23"/>
          <w:rFonts w:ascii="Verdana" w:hAnsi="Verdana" w:cstheme="minorHAnsi"/>
        </w:rPr>
        <w:t>5</w:t>
      </w:r>
      <w:r w:rsidR="00973123" w:rsidRPr="00B55136">
        <w:rPr>
          <w:rStyle w:val="FontStyle23"/>
          <w:rFonts w:ascii="Verdana" w:hAnsi="Verdana" w:cstheme="minorHAnsi"/>
        </w:rPr>
        <w:t xml:space="preserve"> pn. </w:t>
      </w:r>
      <w:r w:rsidR="00973123" w:rsidRPr="00544A5D">
        <w:rPr>
          <w:rStyle w:val="FontStyle23"/>
          <w:rFonts w:ascii="Verdana" w:hAnsi="Verdana" w:cstheme="minorHAnsi"/>
          <w:b/>
          <w:bCs/>
        </w:rPr>
        <w:t>„</w:t>
      </w:r>
      <w:r w:rsidR="00DB6C3C" w:rsidRPr="00DB6C3C">
        <w:rPr>
          <w:rStyle w:val="FontStyle23"/>
          <w:rFonts w:ascii="Verdana" w:hAnsi="Verdana" w:cstheme="minorHAnsi"/>
          <w:b/>
          <w:bCs/>
        </w:rPr>
        <w:t>Wykonanie dostaw, usług oraz robót budowlanych w formule „pod klucz” - budowa próbopobierni oraz układu pomiaru ilości paliwa z biomasy dostarczanego do Enea Elektrownia Połaniec Spółka Akcyjna transportem samochodowym</w:t>
      </w:r>
      <w:r w:rsidR="00F26854" w:rsidRPr="00B55136">
        <w:rPr>
          <w:rStyle w:val="FontStyle23"/>
          <w:rFonts w:ascii="Verdana" w:hAnsi="Verdana" w:cstheme="minorHAnsi"/>
          <w:b/>
          <w:bCs/>
        </w:rPr>
        <w:t>”</w:t>
      </w:r>
      <w:r w:rsidRPr="00544A5D" w:rsidDel="00737311">
        <w:rPr>
          <w:rStyle w:val="FontStyle23"/>
          <w:rFonts w:ascii="Verdana" w:hAnsi="Verdana" w:cstheme="minorHAnsi"/>
          <w:b/>
          <w:bCs/>
        </w:rPr>
        <w:t xml:space="preserve"> </w:t>
      </w:r>
      <w:r w:rsidRPr="00B55136">
        <w:rPr>
          <w:rStyle w:val="FontStyle23"/>
          <w:rFonts w:ascii="Verdana" w:hAnsi="Verdana" w:cstheme="minorHAnsi"/>
        </w:rPr>
        <w:t xml:space="preserve">prowadzonego w trybie przetargu nieograniczonego, w oparciu o ustawę z dnia 11 września 2019 r. Prawo zamówień publicznych (Dz. </w:t>
      </w:r>
      <w:r w:rsidRPr="00B55136">
        <w:rPr>
          <w:rStyle w:val="FontStyle20"/>
          <w:rFonts w:ascii="Verdana" w:hAnsi="Verdana" w:cstheme="minorHAnsi"/>
          <w:i w:val="0"/>
        </w:rPr>
        <w:t>U. z 202</w:t>
      </w:r>
      <w:r w:rsidR="00973123" w:rsidRPr="00B55136">
        <w:rPr>
          <w:rStyle w:val="FontStyle20"/>
          <w:rFonts w:ascii="Verdana" w:hAnsi="Verdana" w:cstheme="minorHAnsi"/>
          <w:i w:val="0"/>
        </w:rPr>
        <w:t>4</w:t>
      </w:r>
      <w:r w:rsidRPr="00B55136">
        <w:rPr>
          <w:rStyle w:val="FontStyle20"/>
          <w:rFonts w:ascii="Verdana" w:hAnsi="Verdana" w:cstheme="minorHAnsi"/>
          <w:i w:val="0"/>
        </w:rPr>
        <w:t xml:space="preserve"> r. poz. </w:t>
      </w:r>
      <w:r w:rsidR="00973123" w:rsidRPr="00B55136">
        <w:rPr>
          <w:rStyle w:val="FontStyle20"/>
          <w:rFonts w:ascii="Verdana" w:hAnsi="Verdana" w:cstheme="minorHAnsi"/>
          <w:i w:val="0"/>
        </w:rPr>
        <w:t xml:space="preserve">1320 </w:t>
      </w:r>
      <w:r w:rsidRPr="00B55136">
        <w:rPr>
          <w:rStyle w:val="FontStyle20"/>
          <w:rFonts w:ascii="Verdana" w:hAnsi="Verdana" w:cstheme="minorHAnsi"/>
          <w:i w:val="0"/>
        </w:rPr>
        <w:t xml:space="preserve">ze zm.) (dalej </w:t>
      </w:r>
      <w:r w:rsidRPr="00B55136">
        <w:rPr>
          <w:rStyle w:val="FontStyle20"/>
          <w:rFonts w:ascii="Verdana" w:hAnsi="Verdana" w:cstheme="minorHAnsi"/>
          <w:b/>
          <w:i w:val="0"/>
        </w:rPr>
        <w:t>„Ustawa”</w:t>
      </w:r>
      <w:r w:rsidRPr="00B55136">
        <w:rPr>
          <w:rStyle w:val="FontStyle20"/>
          <w:rFonts w:ascii="Verdana" w:hAnsi="Verdana" w:cstheme="minorHAnsi"/>
          <w:i w:val="0"/>
        </w:rPr>
        <w:t>).</w:t>
      </w:r>
    </w:p>
    <w:p w14:paraId="69EBD472" w14:textId="46711BD5" w:rsidR="00E4055A" w:rsidRPr="00CD7C2F" w:rsidRDefault="00E4055A" w:rsidP="00E4055A">
      <w:pPr>
        <w:pStyle w:val="Akapitzlist"/>
        <w:numPr>
          <w:ilvl w:val="0"/>
          <w:numId w:val="2"/>
        </w:numPr>
        <w:rPr>
          <w:rFonts w:ascii="Verdana" w:hAnsi="Verdana" w:cstheme="minorHAnsi"/>
          <w:sz w:val="20"/>
          <w:szCs w:val="20"/>
        </w:rPr>
      </w:pPr>
      <w:r w:rsidRPr="00B55136">
        <w:rPr>
          <w:rFonts w:ascii="Verdana" w:hAnsi="Verdana" w:cstheme="minorHAnsi"/>
          <w:sz w:val="20"/>
          <w:szCs w:val="20"/>
        </w:rPr>
        <w:t xml:space="preserve">Wykonawca oświadcza, że zapoznał się z wymaganiami (jakie obowiązują Wykonawcę na </w:t>
      </w:r>
      <w:r w:rsidRPr="00CD7C2F">
        <w:rPr>
          <w:rFonts w:ascii="Verdana" w:hAnsi="Verdana" w:cstheme="minorHAnsi"/>
          <w:sz w:val="20"/>
          <w:szCs w:val="20"/>
        </w:rPr>
        <w:t xml:space="preserve">terenie Zamawiającego) na stronie internetowej Enea Elektrownia Połaniec S.A. pod adresem: </w:t>
      </w:r>
      <w:r w:rsidR="00DB6C3C" w:rsidRPr="00CD7C2F">
        <w:rPr>
          <w:rFonts w:ascii="Verdana" w:hAnsi="Verdana"/>
          <w:sz w:val="20"/>
          <w:szCs w:val="20"/>
        </w:rPr>
        <w:t>https://www.enea.pl/strona-korporacyjna/grupa-enea/spolki/enea-elektrownia-polaniec</w:t>
      </w:r>
      <w:r w:rsidRPr="00CD7C2F">
        <w:rPr>
          <w:rFonts w:ascii="Verdana" w:hAnsi="Verdana" w:cstheme="minorHAnsi"/>
          <w:sz w:val="20"/>
          <w:szCs w:val="20"/>
        </w:rPr>
        <w:t xml:space="preserve">  i zobowiązuje się je przestrzegać.</w:t>
      </w:r>
    </w:p>
    <w:p w14:paraId="17420FA7" w14:textId="616B050D" w:rsidR="00E4055A" w:rsidRPr="00CD7C2F" w:rsidRDefault="00E4055A" w:rsidP="00E4055A">
      <w:pPr>
        <w:pStyle w:val="Akapitzlist"/>
        <w:numPr>
          <w:ilvl w:val="0"/>
          <w:numId w:val="2"/>
        </w:numPr>
        <w:spacing w:after="120"/>
        <w:contextualSpacing w:val="0"/>
        <w:jc w:val="both"/>
        <w:rPr>
          <w:rFonts w:ascii="Verdana" w:hAnsi="Verdana" w:cstheme="minorHAnsi"/>
          <w:sz w:val="20"/>
          <w:szCs w:val="20"/>
        </w:rPr>
      </w:pPr>
      <w:r w:rsidRPr="00CD7C2F">
        <w:rPr>
          <w:rFonts w:ascii="Verdana" w:hAnsi="Verdana" w:cstheme="minorHAnsi"/>
          <w:sz w:val="20"/>
          <w:szCs w:val="20"/>
        </w:rPr>
        <w:t xml:space="preserve">Wykonawca oświadcza i zapewnia, że zapoznał się i będzie przestrzegał postanowienia Kodeksu Kontrahentów Grupy ENEA dostępnego na stronie: </w:t>
      </w:r>
      <w:r w:rsidR="00DB6C3C" w:rsidRPr="00CD7C2F">
        <w:rPr>
          <w:rFonts w:ascii="Verdana" w:hAnsi="Verdana"/>
          <w:sz w:val="20"/>
          <w:szCs w:val="20"/>
        </w:rPr>
        <w:t>https://www.enea.pl/strona-korporacyjna/grupa-enea/spolki/enea-elektrownia-polaniec</w:t>
      </w:r>
      <w:r w:rsidRPr="00CD7C2F">
        <w:rPr>
          <w:rFonts w:ascii="Verdana" w:hAnsi="Verdana" w:cstheme="minorHAnsi"/>
          <w:sz w:val="20"/>
          <w:szCs w:val="20"/>
        </w:rPr>
        <w:t xml:space="preserve"> </w:t>
      </w:r>
    </w:p>
    <w:p w14:paraId="5C5F4545" w14:textId="77777777" w:rsidR="00E4055A" w:rsidRPr="00B55136" w:rsidRDefault="00E4055A" w:rsidP="00E4055A">
      <w:pPr>
        <w:pStyle w:val="Akapitzlist"/>
        <w:numPr>
          <w:ilvl w:val="0"/>
          <w:numId w:val="2"/>
        </w:numPr>
        <w:spacing w:after="120"/>
        <w:jc w:val="both"/>
        <w:rPr>
          <w:rStyle w:val="FontStyle20"/>
          <w:rFonts w:ascii="Verdana" w:hAnsi="Verdana" w:cstheme="minorHAnsi"/>
          <w:i w:val="0"/>
          <w:iCs w:val="0"/>
        </w:rPr>
      </w:pPr>
      <w:r w:rsidRPr="00CD7C2F">
        <w:rPr>
          <w:rStyle w:val="FontStyle20"/>
          <w:rFonts w:ascii="Verdana" w:hAnsi="Verdana" w:cstheme="minorHAnsi"/>
          <w:i w:val="0"/>
        </w:rPr>
        <w:t>Strony zobowiązują się współdziałać przy wykonaniu Umowy, w</w:t>
      </w:r>
      <w:r w:rsidRPr="00B55136">
        <w:rPr>
          <w:rStyle w:val="FontStyle20"/>
          <w:rFonts w:ascii="Verdana" w:hAnsi="Verdana" w:cstheme="minorHAnsi"/>
          <w:i w:val="0"/>
        </w:rPr>
        <w:t xml:space="preserve"> celu należytej realizacji zamówienia.</w:t>
      </w:r>
    </w:p>
    <w:p w14:paraId="4DF14C78" w14:textId="64B1CCCC" w:rsidR="00386E72" w:rsidRPr="00B55136" w:rsidRDefault="00E4055A" w:rsidP="00C22437">
      <w:pPr>
        <w:pStyle w:val="Akapitzlist"/>
        <w:numPr>
          <w:ilvl w:val="0"/>
          <w:numId w:val="2"/>
        </w:numPr>
        <w:jc w:val="both"/>
        <w:rPr>
          <w:rFonts w:ascii="Verdana" w:hAnsi="Verdana" w:cstheme="minorHAnsi"/>
          <w:sz w:val="20"/>
          <w:szCs w:val="20"/>
        </w:rPr>
      </w:pPr>
      <w:bookmarkStart w:id="8" w:name="_Hlk188283790"/>
      <w:r w:rsidRPr="00B55136">
        <w:rPr>
          <w:rFonts w:ascii="Verdana" w:hAnsi="Verdana" w:cstheme="minorHAnsi"/>
          <w:sz w:val="20"/>
          <w:szCs w:val="20"/>
        </w:rPr>
        <w:t>Wykonawca potwierdza, iż zgodnie ze zobowiązaniem zawartym w Umowie oraz SWZ, w</w:t>
      </w:r>
      <w:r w:rsidR="00C44E26" w:rsidRPr="00B55136">
        <w:rPr>
          <w:rFonts w:ascii="Verdana" w:hAnsi="Verdana" w:cstheme="minorHAnsi"/>
          <w:sz w:val="20"/>
          <w:szCs w:val="20"/>
        </w:rPr>
        <w:t> </w:t>
      </w:r>
      <w:r w:rsidRPr="00B55136">
        <w:rPr>
          <w:rFonts w:ascii="Verdana" w:hAnsi="Verdana" w:cstheme="minorHAnsi"/>
          <w:sz w:val="20"/>
          <w:szCs w:val="20"/>
        </w:rPr>
        <w:t>toku postępowania o udzielenie zamówienia publicznego, dokonał sprawdzenia i weryfikacji wszelkiej dokumentacji i materiałów otrzymanych od Zamawiającego w trakcie postępowania o udzielenie zamówienia, szczególności pod kątem ich poprawności, kompletności i przydatności do prawidłowego wykonania i realizacji Przedmiotu Umowy. Wykonawca oświadcza, iż ww. dokumentacja i materiały są w opinii Wykonawcy poprawne, kompletne i w pełni przydatne prawidłowego wykonania i</w:t>
      </w:r>
      <w:r w:rsidR="00C44E26" w:rsidRPr="00B55136">
        <w:rPr>
          <w:rFonts w:ascii="Verdana" w:hAnsi="Verdana" w:cstheme="minorHAnsi"/>
          <w:sz w:val="20"/>
          <w:szCs w:val="20"/>
        </w:rPr>
        <w:t> </w:t>
      </w:r>
      <w:r w:rsidRPr="00B55136">
        <w:rPr>
          <w:rFonts w:ascii="Verdana" w:hAnsi="Verdana" w:cstheme="minorHAnsi"/>
          <w:sz w:val="20"/>
          <w:szCs w:val="20"/>
        </w:rPr>
        <w:t>realizacji Przedmiotu Umowy.</w:t>
      </w:r>
      <w:r w:rsidR="003121A9" w:rsidRPr="00B55136">
        <w:rPr>
          <w:rFonts w:ascii="Verdana" w:hAnsi="Verdana" w:cstheme="minorHAnsi"/>
          <w:sz w:val="20"/>
          <w:szCs w:val="20"/>
        </w:rPr>
        <w:t xml:space="preserve"> </w:t>
      </w:r>
    </w:p>
    <w:bookmarkEnd w:id="8"/>
    <w:p w14:paraId="3D0F80B8" w14:textId="77777777" w:rsidR="00386E72" w:rsidRPr="00B55136" w:rsidRDefault="003121A9" w:rsidP="00C22437">
      <w:pPr>
        <w:pStyle w:val="Akapitzlist"/>
        <w:numPr>
          <w:ilvl w:val="0"/>
          <w:numId w:val="2"/>
        </w:numPr>
        <w:jc w:val="both"/>
        <w:rPr>
          <w:rFonts w:ascii="Verdana" w:hAnsi="Verdana" w:cstheme="minorHAnsi"/>
          <w:sz w:val="20"/>
          <w:szCs w:val="20"/>
        </w:rPr>
      </w:pPr>
      <w:r w:rsidRPr="00B55136">
        <w:rPr>
          <w:rFonts w:ascii="Verdana" w:hAnsi="Verdana" w:cstheme="minorHAnsi"/>
          <w:sz w:val="20"/>
          <w:szCs w:val="20"/>
        </w:rPr>
        <w:t>Wykonawca oświadcza i zapewnia, że</w:t>
      </w:r>
      <w:r w:rsidR="00386E72" w:rsidRPr="00B55136">
        <w:rPr>
          <w:rFonts w:ascii="Verdana" w:hAnsi="Verdana" w:cstheme="minorHAnsi"/>
          <w:sz w:val="20"/>
          <w:szCs w:val="20"/>
        </w:rPr>
        <w:t>:</w:t>
      </w:r>
    </w:p>
    <w:p w14:paraId="16C9E69E" w14:textId="292B6AE3" w:rsidR="00386E72" w:rsidRPr="00B55136" w:rsidRDefault="00C44E26"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 xml:space="preserve">przed podpisaniem Umowy zapoznał się z dokumentacją dotyczącą realizacji </w:t>
      </w:r>
      <w:r w:rsidR="003121A9" w:rsidRPr="00B55136">
        <w:rPr>
          <w:rFonts w:ascii="Verdana" w:hAnsi="Verdana" w:cstheme="minorHAnsi"/>
          <w:sz w:val="20"/>
          <w:szCs w:val="20"/>
        </w:rPr>
        <w:t>Przedmiotu Umowy</w:t>
      </w:r>
      <w:r w:rsidRPr="00B55136">
        <w:rPr>
          <w:rFonts w:ascii="Verdana" w:hAnsi="Verdana" w:cstheme="minorHAnsi"/>
          <w:sz w:val="20"/>
          <w:szCs w:val="20"/>
        </w:rPr>
        <w:t xml:space="preserve"> i wszelkimi materiałami otrzymanymi od Zamawiającego oraz uzyskał informacje konieczne dla realizacji Umowy, możliwości zorganizowania placów budowy i zaplecza </w:t>
      </w:r>
      <w:r w:rsidR="003121A9" w:rsidRPr="00B55136">
        <w:rPr>
          <w:rFonts w:ascii="Verdana" w:hAnsi="Verdana" w:cstheme="minorHAnsi"/>
          <w:sz w:val="20"/>
          <w:szCs w:val="20"/>
        </w:rPr>
        <w:t>budowy</w:t>
      </w:r>
      <w:r w:rsidRPr="00B55136">
        <w:rPr>
          <w:rFonts w:ascii="Verdana" w:hAnsi="Verdana" w:cstheme="minorHAnsi"/>
          <w:sz w:val="20"/>
          <w:szCs w:val="20"/>
        </w:rPr>
        <w:t>, w tym między innymi zaopatrzenia w media</w:t>
      </w:r>
      <w:r w:rsidR="00386E72" w:rsidRPr="00B55136">
        <w:rPr>
          <w:rFonts w:ascii="Verdana" w:hAnsi="Verdana" w:cstheme="minorHAnsi"/>
          <w:sz w:val="20"/>
          <w:szCs w:val="20"/>
        </w:rPr>
        <w:t xml:space="preserve"> </w:t>
      </w:r>
      <w:r w:rsidR="00FD2D33" w:rsidRPr="00B55136">
        <w:rPr>
          <w:rFonts w:ascii="Verdana" w:hAnsi="Verdana" w:cstheme="minorHAnsi"/>
          <w:sz w:val="20"/>
          <w:szCs w:val="20"/>
        </w:rPr>
        <w:t>niezbędne dla realizacji Umowy;</w:t>
      </w:r>
    </w:p>
    <w:p w14:paraId="5AA0F1B8" w14:textId="77777777" w:rsidR="00C44E26" w:rsidRPr="00B55136" w:rsidRDefault="00386E72"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posiada wszelką wiedzę i doświadczenie, sprzęt i środki niezbędne w ramach ustalonego Wynagrodzenia Całkowitego do zrealizowania Umowy oraz dysponuje właściwą liczbą odpowiednio wyszkolonego personelu Wykonawcy</w:t>
      </w:r>
      <w:r w:rsidR="00FD2D33" w:rsidRPr="00B55136">
        <w:rPr>
          <w:rFonts w:ascii="Verdana" w:hAnsi="Verdana" w:cstheme="minorHAnsi"/>
          <w:sz w:val="20"/>
          <w:szCs w:val="20"/>
        </w:rPr>
        <w:t>;</w:t>
      </w:r>
    </w:p>
    <w:p w14:paraId="461F3298" w14:textId="77777777" w:rsidR="00FD2D33" w:rsidRPr="00B55136" w:rsidRDefault="00FD2D33" w:rsidP="00FD2D33">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sz w:val="20"/>
          <w:szCs w:val="20"/>
        </w:rPr>
        <w:t>zapoznał się z urządzeniami i instalacjami objętymi Umową, a także tymi, z którymi Przedmiot Umowy ma współpracować;</w:t>
      </w:r>
    </w:p>
    <w:p w14:paraId="35E4CDC2" w14:textId="49424EE3" w:rsidR="00FD2D33" w:rsidRPr="00B55136" w:rsidRDefault="00FD2D33" w:rsidP="00FD2D33">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sz w:val="20"/>
          <w:szCs w:val="20"/>
        </w:rPr>
        <w:t>został poinformowany, iż w toku realizacji Przedmiotu Umowy mogą być prowadzone przez innych wykonawców prace (remonty, naprawy, próby, modernizacje), co może wymagać odpowiedniej koordynacji</w:t>
      </w:r>
      <w:r w:rsidR="005E1ACA">
        <w:rPr>
          <w:rFonts w:ascii="Verdana" w:hAnsi="Verdana" w:cstheme="minorHAnsi"/>
          <w:sz w:val="20"/>
          <w:szCs w:val="20"/>
        </w:rPr>
        <w:t xml:space="preserve"> pomiędzy Wykonawcą a Zamawiającym</w:t>
      </w:r>
      <w:r w:rsidRPr="00B55136">
        <w:rPr>
          <w:rFonts w:ascii="Verdana" w:hAnsi="Verdana" w:cstheme="minorHAnsi"/>
          <w:sz w:val="20"/>
          <w:szCs w:val="20"/>
        </w:rPr>
        <w:t xml:space="preserve">. </w:t>
      </w:r>
    </w:p>
    <w:p w14:paraId="25B64B78" w14:textId="764EF2EF" w:rsidR="00FD2D33" w:rsidRPr="00B55136" w:rsidRDefault="00FD2D33" w:rsidP="00FD2D33">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sz w:val="20"/>
          <w:szCs w:val="20"/>
        </w:rPr>
        <w:t xml:space="preserve">starannie skalkulował Wynagrodzenie </w:t>
      </w:r>
      <w:r w:rsidR="00F06504" w:rsidRPr="00B55136">
        <w:rPr>
          <w:rFonts w:ascii="Verdana" w:hAnsi="Verdana" w:cstheme="minorHAnsi"/>
          <w:sz w:val="20"/>
          <w:szCs w:val="20"/>
        </w:rPr>
        <w:t>Całkowite</w:t>
      </w:r>
      <w:r w:rsidRPr="00B55136">
        <w:rPr>
          <w:rFonts w:ascii="Verdana" w:hAnsi="Verdana" w:cstheme="minorHAnsi"/>
          <w:sz w:val="20"/>
          <w:szCs w:val="20"/>
        </w:rPr>
        <w:t xml:space="preserve"> i jest ono wystarczające dla realizacji Umowy, w tym pokrycia wszelkich kosztów w zakresie przewidzianym Umową, nabycia urządzeń i materiałów oraz zapewnienia sprzętu, </w:t>
      </w:r>
      <w:r w:rsidR="00131237" w:rsidRPr="00B55136">
        <w:rPr>
          <w:rFonts w:ascii="Verdana" w:hAnsi="Verdana" w:cstheme="minorHAnsi"/>
          <w:sz w:val="20"/>
          <w:szCs w:val="20"/>
        </w:rPr>
        <w:t xml:space="preserve">prac </w:t>
      </w:r>
      <w:r w:rsidR="00F06504" w:rsidRPr="00B55136">
        <w:rPr>
          <w:rFonts w:ascii="Verdana" w:hAnsi="Verdana" w:cstheme="minorHAnsi"/>
          <w:sz w:val="20"/>
          <w:szCs w:val="20"/>
        </w:rPr>
        <w:t xml:space="preserve">podwykonawców </w:t>
      </w:r>
      <w:r w:rsidRPr="00B55136">
        <w:rPr>
          <w:rFonts w:ascii="Verdana" w:hAnsi="Verdana" w:cstheme="minorHAnsi"/>
          <w:sz w:val="20"/>
          <w:szCs w:val="20"/>
        </w:rPr>
        <w:t xml:space="preserve">i </w:t>
      </w:r>
      <w:r w:rsidR="00F06504" w:rsidRPr="00B55136">
        <w:rPr>
          <w:rFonts w:ascii="Verdana" w:hAnsi="Verdana" w:cstheme="minorHAnsi"/>
          <w:sz w:val="20"/>
          <w:szCs w:val="20"/>
        </w:rPr>
        <w:t>dalszych podwykonawców</w:t>
      </w:r>
      <w:r w:rsidRPr="00B55136">
        <w:rPr>
          <w:rFonts w:ascii="Verdana" w:hAnsi="Verdana" w:cstheme="minorHAnsi"/>
          <w:sz w:val="20"/>
          <w:szCs w:val="20"/>
        </w:rPr>
        <w:t xml:space="preserve">, robocizny, a także uzyskania wszelkich praw koniecznych do realizacji Umowy, podatków, ubezpieczeń, </w:t>
      </w:r>
      <w:r w:rsidRPr="00B55136">
        <w:rPr>
          <w:rFonts w:ascii="Verdana" w:hAnsi="Verdana" w:cstheme="minorHAnsi"/>
          <w:sz w:val="20"/>
          <w:szCs w:val="20"/>
        </w:rPr>
        <w:lastRenderedPageBreak/>
        <w:t xml:space="preserve">ustanowienia </w:t>
      </w:r>
      <w:r w:rsidR="00F06504" w:rsidRPr="00B55136">
        <w:rPr>
          <w:rFonts w:ascii="Verdana" w:hAnsi="Verdana" w:cstheme="minorHAnsi"/>
          <w:sz w:val="20"/>
          <w:szCs w:val="20"/>
        </w:rPr>
        <w:t>zabezpieczeń</w:t>
      </w:r>
      <w:r w:rsidRPr="00B55136">
        <w:rPr>
          <w:rFonts w:ascii="Verdana" w:hAnsi="Verdana" w:cstheme="minorHAnsi"/>
          <w:sz w:val="20"/>
          <w:szCs w:val="20"/>
        </w:rPr>
        <w:t>, wydatków ogólnych i wszelkich innych (niewskazanymi powyżej) kosztów, których poniesienie przez Wykonawcę będzie konieczne dla realizacji Umowy;</w:t>
      </w:r>
    </w:p>
    <w:p w14:paraId="5D79F2B7" w14:textId="47916B66" w:rsidR="00FD2D33" w:rsidRPr="00B55136" w:rsidRDefault="00FD2D33" w:rsidP="00FD2D33">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sz w:val="20"/>
          <w:szCs w:val="20"/>
        </w:rPr>
        <w:t xml:space="preserve">skalkulował ryzyka, które mogą wystąpić przy realizacji Umowy i uwzględnił je w oferowanej cenie wskazanej w Ofercie, a w rezultacie w Wynagrodzeniu </w:t>
      </w:r>
      <w:r w:rsidR="00A405E4" w:rsidRPr="00B55136">
        <w:rPr>
          <w:rFonts w:ascii="Verdana" w:hAnsi="Verdana" w:cstheme="minorHAnsi"/>
          <w:sz w:val="20"/>
          <w:szCs w:val="20"/>
        </w:rPr>
        <w:t>Całkowitym</w:t>
      </w:r>
      <w:r w:rsidRPr="00B55136">
        <w:rPr>
          <w:rFonts w:ascii="Verdana" w:hAnsi="Verdana" w:cstheme="minorHAnsi"/>
          <w:sz w:val="20"/>
          <w:szCs w:val="20"/>
        </w:rPr>
        <w:t>,;</w:t>
      </w:r>
    </w:p>
    <w:p w14:paraId="2A613232" w14:textId="77777777" w:rsidR="00FD2D33" w:rsidRPr="00B55136" w:rsidRDefault="00FD2D33" w:rsidP="00FD2D33">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sz w:val="20"/>
          <w:szCs w:val="20"/>
        </w:rPr>
        <w:t>podejmie wszystkie czynności konieczne do uzyskania zgodności Prac z obowiązującymi przepisami prawa, właściwymi zezwoleniami Zamawiającego lub Wykonawcy, dokumentacją techniczną i dobrą praktyką inżynierską.</w:t>
      </w:r>
    </w:p>
    <w:p w14:paraId="48DE5E86" w14:textId="77777777" w:rsidR="00E4055A" w:rsidRPr="00B55136" w:rsidRDefault="00E4055A" w:rsidP="00E4055A">
      <w:pPr>
        <w:rPr>
          <w:rFonts w:ascii="Verdana" w:hAnsi="Verdana" w:cstheme="minorHAnsi"/>
          <w:sz w:val="20"/>
          <w:szCs w:val="20"/>
        </w:rPr>
      </w:pPr>
    </w:p>
    <w:p w14:paraId="15DD126C" w14:textId="77777777" w:rsidR="00E4055A" w:rsidRPr="00B55136" w:rsidRDefault="00E4055A" w:rsidP="00E4055A">
      <w:pPr>
        <w:rPr>
          <w:rFonts w:ascii="Verdana" w:hAnsi="Verdana" w:cstheme="minorHAnsi"/>
          <w:b/>
          <w:sz w:val="20"/>
          <w:szCs w:val="20"/>
        </w:rPr>
      </w:pPr>
      <w:r w:rsidRPr="00B55136">
        <w:rPr>
          <w:rFonts w:ascii="Verdana" w:hAnsi="Verdana" w:cstheme="minorHAnsi"/>
          <w:b/>
          <w:sz w:val="20"/>
          <w:szCs w:val="20"/>
        </w:rPr>
        <w:t>W związku z powyższym Strony ustaliły, co następuje:</w:t>
      </w:r>
    </w:p>
    <w:p w14:paraId="5D18879C" w14:textId="77777777" w:rsidR="00E4055A" w:rsidRPr="00B55136" w:rsidRDefault="00E4055A" w:rsidP="00E4055A">
      <w:pPr>
        <w:pStyle w:val="Tekstpodstawowy"/>
        <w:rPr>
          <w:rFonts w:ascii="Verdana" w:hAnsi="Verdana" w:cstheme="minorHAnsi"/>
          <w:b/>
          <w:sz w:val="20"/>
          <w:szCs w:val="20"/>
        </w:rPr>
      </w:pPr>
    </w:p>
    <w:p w14:paraId="1117455D" w14:textId="77777777" w:rsidR="00E4055A" w:rsidRPr="00B55136" w:rsidRDefault="00E4055A" w:rsidP="00E4055A">
      <w:pPr>
        <w:pStyle w:val="Nagwek1"/>
        <w:spacing w:before="0" w:after="0" w:line="300" w:lineRule="auto"/>
        <w:rPr>
          <w:rFonts w:ascii="Verdana" w:hAnsi="Verdana" w:cstheme="minorHAnsi"/>
          <w:szCs w:val="22"/>
          <w:u w:val="single"/>
          <w:lang w:val="pl-PL"/>
        </w:rPr>
      </w:pPr>
      <w:r w:rsidRPr="00B55136">
        <w:rPr>
          <w:rFonts w:ascii="Verdana" w:hAnsi="Verdana" w:cstheme="minorHAnsi"/>
          <w:szCs w:val="22"/>
          <w:u w:val="single"/>
          <w:lang w:val="pl-PL"/>
        </w:rPr>
        <w:t>definicje</w:t>
      </w:r>
      <w:r w:rsidR="00864BC6" w:rsidRPr="00B55136">
        <w:rPr>
          <w:rFonts w:ascii="Verdana" w:hAnsi="Verdana" w:cstheme="minorHAnsi"/>
          <w:szCs w:val="22"/>
          <w:u w:val="single"/>
          <w:lang w:val="pl-PL"/>
        </w:rPr>
        <w:t>, układ umowy</w:t>
      </w:r>
      <w:r w:rsidRPr="00B55136">
        <w:rPr>
          <w:rFonts w:ascii="Verdana" w:hAnsi="Verdana" w:cstheme="minorHAnsi"/>
          <w:szCs w:val="22"/>
          <w:u w:val="single"/>
          <w:lang w:val="pl-PL"/>
        </w:rPr>
        <w:t xml:space="preserve"> i reguły interpretacyjne</w:t>
      </w:r>
    </w:p>
    <w:p w14:paraId="44CCC485" w14:textId="77777777" w:rsidR="003E609C" w:rsidRPr="00B55136" w:rsidRDefault="003E609C" w:rsidP="00E4055A">
      <w:pPr>
        <w:pStyle w:val="Akapitzlist"/>
        <w:numPr>
          <w:ilvl w:val="0"/>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Definicje:</w:t>
      </w:r>
    </w:p>
    <w:p w14:paraId="7E9C03F2" w14:textId="140A9344"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Dokumentacja</w:t>
      </w:r>
      <w:r w:rsidRPr="00B55136">
        <w:rPr>
          <w:rFonts w:ascii="Verdana" w:hAnsi="Verdana" w:cstheme="minorHAnsi"/>
          <w:sz w:val="20"/>
          <w:szCs w:val="20"/>
        </w:rPr>
        <w:t xml:space="preserve"> – Dokumentacja </w:t>
      </w:r>
      <w:r w:rsidR="000F68CD" w:rsidRPr="00B55136">
        <w:rPr>
          <w:rFonts w:ascii="Verdana" w:hAnsi="Verdana" w:cstheme="minorHAnsi"/>
          <w:sz w:val="20"/>
          <w:szCs w:val="20"/>
        </w:rPr>
        <w:t xml:space="preserve">Wykonawcy </w:t>
      </w:r>
      <w:r w:rsidRPr="00B55136">
        <w:rPr>
          <w:rFonts w:ascii="Verdana" w:hAnsi="Verdana" w:cstheme="minorHAnsi"/>
          <w:sz w:val="20"/>
          <w:szCs w:val="20"/>
        </w:rPr>
        <w:t>oraz Dokumentacja Inżyniera Kontraktu</w:t>
      </w:r>
      <w:r w:rsidR="00535C0C" w:rsidRPr="00B55136">
        <w:rPr>
          <w:rFonts w:ascii="Verdana" w:hAnsi="Verdana" w:cstheme="minorHAnsi"/>
          <w:sz w:val="20"/>
          <w:szCs w:val="20"/>
        </w:rPr>
        <w:t>;</w:t>
      </w:r>
    </w:p>
    <w:p w14:paraId="42504EC1" w14:textId="050B3997"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 xml:space="preserve">Dokumentacja </w:t>
      </w:r>
      <w:r w:rsidR="000F68CD" w:rsidRPr="00B55136">
        <w:rPr>
          <w:rFonts w:ascii="Verdana" w:hAnsi="Verdana" w:cstheme="minorHAnsi"/>
          <w:b/>
          <w:sz w:val="20"/>
          <w:szCs w:val="20"/>
        </w:rPr>
        <w:t>Wykonawcy</w:t>
      </w:r>
      <w:r w:rsidR="000F68CD" w:rsidRPr="00B55136">
        <w:rPr>
          <w:rFonts w:ascii="Verdana" w:hAnsi="Verdana" w:cstheme="minorHAnsi"/>
          <w:sz w:val="20"/>
          <w:szCs w:val="20"/>
        </w:rPr>
        <w:t xml:space="preserve"> </w:t>
      </w:r>
      <w:r w:rsidRPr="00B55136">
        <w:rPr>
          <w:rFonts w:ascii="Verdana" w:hAnsi="Verdana" w:cstheme="minorHAnsi"/>
          <w:sz w:val="20"/>
          <w:szCs w:val="20"/>
        </w:rPr>
        <w:t xml:space="preserve">– wszystkie dokumenty stworzone, pozyskane w związku z realizacją </w:t>
      </w:r>
      <w:r w:rsidR="001A1318" w:rsidRPr="00B55136">
        <w:rPr>
          <w:rFonts w:ascii="Verdana" w:hAnsi="Verdana" w:cstheme="minorHAnsi"/>
          <w:sz w:val="20"/>
          <w:szCs w:val="20"/>
        </w:rPr>
        <w:t xml:space="preserve">Umowy </w:t>
      </w:r>
      <w:r w:rsidRPr="00B55136">
        <w:rPr>
          <w:rFonts w:ascii="Verdana" w:hAnsi="Verdana" w:cstheme="minorHAnsi"/>
          <w:sz w:val="20"/>
          <w:szCs w:val="20"/>
        </w:rPr>
        <w:t xml:space="preserve">przez podmioty uczestniczące w </w:t>
      </w:r>
      <w:r w:rsidR="001A1318" w:rsidRPr="00B55136">
        <w:rPr>
          <w:rFonts w:ascii="Verdana" w:hAnsi="Verdana" w:cstheme="minorHAnsi"/>
          <w:sz w:val="20"/>
          <w:szCs w:val="20"/>
        </w:rPr>
        <w:t xml:space="preserve">jej </w:t>
      </w:r>
      <w:r w:rsidRPr="00B55136">
        <w:rPr>
          <w:rFonts w:ascii="Verdana" w:hAnsi="Verdana" w:cstheme="minorHAnsi"/>
          <w:sz w:val="20"/>
          <w:szCs w:val="20"/>
        </w:rPr>
        <w:t>realizacji (m.in. Inżyniera Kontraktu, Zamawiającego, Wykonawc</w:t>
      </w:r>
      <w:r w:rsidR="001A1318" w:rsidRPr="00B55136">
        <w:rPr>
          <w:rFonts w:ascii="Verdana" w:hAnsi="Verdana" w:cstheme="minorHAnsi"/>
          <w:sz w:val="20"/>
          <w:szCs w:val="20"/>
        </w:rPr>
        <w:t>ę</w:t>
      </w:r>
      <w:r w:rsidRPr="00B55136">
        <w:rPr>
          <w:rFonts w:ascii="Verdana" w:hAnsi="Verdana" w:cstheme="minorHAnsi"/>
          <w:sz w:val="20"/>
          <w:szCs w:val="20"/>
        </w:rPr>
        <w:t xml:space="preserve">), inne niż Dokumentacja Inżyniera Kontraktu – w tym </w:t>
      </w:r>
      <w:r w:rsidR="00CD2E4F" w:rsidRPr="00B55136">
        <w:rPr>
          <w:rFonts w:ascii="Verdana" w:hAnsi="Verdana" w:cstheme="minorHAnsi"/>
          <w:sz w:val="20"/>
          <w:szCs w:val="20"/>
        </w:rPr>
        <w:t xml:space="preserve">Projekt Budowlany, Projekt Techniczny, Projekty Wykonawcze, projekty powykonawcze, obliczenia, programy komputerowe i inne oprogramowanie, rysunki, podręczniki, modele, oraz inne dokumenty o charakterze technicznym (sporządzone na potrzeby Prac), a także uzgodnienia, opinie, raporty, prognozy, badania, inwentaryzacje dostarczane przez Wykonawcę, </w:t>
      </w:r>
      <w:r w:rsidRPr="00B55136">
        <w:rPr>
          <w:rFonts w:ascii="Verdana" w:hAnsi="Verdana" w:cstheme="minorHAnsi"/>
          <w:sz w:val="20"/>
          <w:szCs w:val="20"/>
        </w:rPr>
        <w:t>korespondencja, a także decyzje administracyjne pozyskane w związku z realizacją Um</w:t>
      </w:r>
      <w:r w:rsidR="000F68CD" w:rsidRPr="00B55136">
        <w:rPr>
          <w:rFonts w:ascii="Verdana" w:hAnsi="Verdana" w:cstheme="minorHAnsi"/>
          <w:sz w:val="20"/>
          <w:szCs w:val="20"/>
        </w:rPr>
        <w:t>owy</w:t>
      </w:r>
      <w:r w:rsidR="00535C0C" w:rsidRPr="00B55136">
        <w:rPr>
          <w:rFonts w:ascii="Verdana" w:hAnsi="Verdana" w:cstheme="minorHAnsi"/>
          <w:sz w:val="20"/>
          <w:szCs w:val="20"/>
        </w:rPr>
        <w:t>;</w:t>
      </w:r>
    </w:p>
    <w:p w14:paraId="6A25D82A" w14:textId="674EE508" w:rsidR="0085641C" w:rsidRPr="00B55136" w:rsidRDefault="0085641C" w:rsidP="00544A5D">
      <w:pPr>
        <w:pStyle w:val="Akapitzlist"/>
        <w:numPr>
          <w:ilvl w:val="1"/>
          <w:numId w:val="558"/>
        </w:numPr>
        <w:spacing w:line="300" w:lineRule="auto"/>
        <w:contextualSpacing w:val="0"/>
        <w:jc w:val="both"/>
        <w:rPr>
          <w:rFonts w:ascii="Verdana" w:hAnsi="Verdana" w:cstheme="minorHAnsi"/>
          <w:bCs/>
          <w:sz w:val="20"/>
          <w:szCs w:val="20"/>
        </w:rPr>
      </w:pPr>
      <w:r w:rsidRPr="00544A5D">
        <w:rPr>
          <w:rFonts w:ascii="Verdana" w:hAnsi="Verdana" w:cstheme="minorHAnsi"/>
          <w:b/>
          <w:sz w:val="20"/>
          <w:szCs w:val="20"/>
        </w:rPr>
        <w:t xml:space="preserve">Dokumentacja Projektowa </w:t>
      </w:r>
      <w:r w:rsidRPr="00B55136">
        <w:rPr>
          <w:rFonts w:ascii="Verdana" w:hAnsi="Verdana" w:cstheme="minorHAnsi"/>
          <w:b/>
          <w:sz w:val="20"/>
          <w:szCs w:val="20"/>
        </w:rPr>
        <w:t>–</w:t>
      </w:r>
      <w:r w:rsidRPr="00544A5D">
        <w:rPr>
          <w:rFonts w:ascii="Verdana" w:hAnsi="Verdana" w:cstheme="minorHAnsi"/>
          <w:b/>
          <w:sz w:val="20"/>
          <w:szCs w:val="20"/>
        </w:rPr>
        <w:t xml:space="preserve"> </w:t>
      </w:r>
      <w:r w:rsidRPr="00544A5D">
        <w:rPr>
          <w:rFonts w:ascii="Verdana" w:hAnsi="Verdana" w:cstheme="minorHAnsi"/>
          <w:bCs/>
          <w:sz w:val="20"/>
          <w:szCs w:val="20"/>
        </w:rPr>
        <w:t>jest to Dokumentacja Wykonawcy, obejmująca następujące elementy:</w:t>
      </w:r>
      <w:r w:rsidRPr="00B55136">
        <w:rPr>
          <w:rFonts w:ascii="Verdana" w:hAnsi="Verdana" w:cstheme="minorHAnsi"/>
          <w:b/>
          <w:sz w:val="20"/>
          <w:szCs w:val="20"/>
        </w:rPr>
        <w:t xml:space="preserve"> </w:t>
      </w:r>
      <w:r w:rsidRPr="00B55136">
        <w:rPr>
          <w:rFonts w:ascii="Verdana" w:hAnsi="Verdana" w:cstheme="minorHAnsi"/>
          <w:bCs/>
          <w:sz w:val="20"/>
          <w:szCs w:val="20"/>
        </w:rPr>
        <w:t>Projekt Budowlany, Projekt Techniczny, Projekty Wykonawcze, projekty powykonawcze, obliczenia, programy komputerowe i inne oprogramowanie, rysunki, podręczniki, modele, oraz inne dokumenty o charakterze technicznym (sporządzone na potrzeby Prac), a także uzgodnienia, opinie, raporty, prognozy, badania, inwentaryzacje dostarczane przez Wykonawcę, korespondencja, a także decyzje administracyjne pozyskane w związku z realizacją Umowy</w:t>
      </w:r>
      <w:r w:rsidR="00823CB4" w:rsidRPr="00B55136">
        <w:rPr>
          <w:rFonts w:ascii="Verdana" w:hAnsi="Verdana" w:cstheme="minorHAnsi"/>
          <w:bCs/>
          <w:sz w:val="20"/>
          <w:szCs w:val="20"/>
        </w:rPr>
        <w:t>, dostarczane na zasadach określonych w PFU</w:t>
      </w:r>
      <w:r w:rsidRPr="00B55136">
        <w:rPr>
          <w:rFonts w:ascii="Verdana" w:hAnsi="Verdana" w:cstheme="minorHAnsi"/>
          <w:bCs/>
          <w:sz w:val="20"/>
          <w:szCs w:val="20"/>
        </w:rPr>
        <w:t>;</w:t>
      </w:r>
    </w:p>
    <w:p w14:paraId="1DEA1510" w14:textId="4DCAC238"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Dokumentacja Inżyniera Kontraktu</w:t>
      </w:r>
      <w:r w:rsidRPr="00B55136">
        <w:rPr>
          <w:rFonts w:ascii="Verdana" w:hAnsi="Verdana" w:cstheme="minorHAnsi"/>
          <w:sz w:val="20"/>
          <w:szCs w:val="20"/>
        </w:rPr>
        <w:t xml:space="preserve"> –dokumenty stworzone, pozyskane w związku z realizacją niniejszej Umowy przez Inżyniera Kontraktu, w tym korespondencja, a także decyzje administracyjne, orzeczenia sądów pozyskane w związku z realizacją niniejszej Umowy</w:t>
      </w:r>
      <w:r w:rsidR="00535C0C" w:rsidRPr="00B55136">
        <w:rPr>
          <w:rFonts w:ascii="Verdana" w:hAnsi="Verdana" w:cstheme="minorHAnsi"/>
          <w:sz w:val="20"/>
          <w:szCs w:val="20"/>
        </w:rPr>
        <w:t>;</w:t>
      </w:r>
    </w:p>
    <w:p w14:paraId="3836BD36" w14:textId="77777777"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 xml:space="preserve">Dokumenty Składowe Umowy </w:t>
      </w:r>
      <w:r w:rsidRPr="00B55136">
        <w:rPr>
          <w:rFonts w:ascii="Verdana" w:hAnsi="Verdana" w:cstheme="minorHAnsi"/>
          <w:sz w:val="20"/>
          <w:szCs w:val="20"/>
        </w:rPr>
        <w:t>– załączniki do Umowy</w:t>
      </w:r>
      <w:r w:rsidR="00535C0C" w:rsidRPr="00B55136">
        <w:rPr>
          <w:rFonts w:ascii="Verdana" w:hAnsi="Verdana" w:cstheme="minorHAnsi"/>
          <w:sz w:val="20"/>
          <w:szCs w:val="20"/>
        </w:rPr>
        <w:t>;</w:t>
      </w:r>
    </w:p>
    <w:p w14:paraId="76B8D95C" w14:textId="1743DD81" w:rsidR="004D0185" w:rsidRPr="00B55136" w:rsidRDefault="004D0185"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Materiały</w:t>
      </w:r>
      <w:r w:rsidRPr="00B55136">
        <w:rPr>
          <w:rFonts w:ascii="Verdana" w:hAnsi="Verdana" w:cstheme="minorHAnsi"/>
          <w:sz w:val="20"/>
          <w:szCs w:val="20"/>
        </w:rPr>
        <w:t xml:space="preserve"> – oznacza surowce, materiały budowlane i wyroby budowlane, które stają się częścią rezultatu Prac i mają być wykorzystane przy wykonywaniu Prac, w standardzie określonym w PFU, a w przypadku braku stosownych wytycznych co do standardu, zgodnym z przeznaczeniem i rodzajem Prac, do których wykonania mają zostać zastosowane.</w:t>
      </w:r>
    </w:p>
    <w:p w14:paraId="35926513" w14:textId="3DEEA476" w:rsidR="00BF3486" w:rsidRPr="00DB6C3C" w:rsidRDefault="00BF3486" w:rsidP="00DB6C3C">
      <w:pPr>
        <w:pStyle w:val="Akapitzlist"/>
        <w:numPr>
          <w:ilvl w:val="1"/>
          <w:numId w:val="558"/>
        </w:numPr>
        <w:spacing w:line="300" w:lineRule="auto"/>
        <w:jc w:val="both"/>
        <w:rPr>
          <w:rFonts w:ascii="Verdana" w:hAnsi="Verdana" w:cstheme="minorHAnsi"/>
          <w:sz w:val="20"/>
          <w:szCs w:val="20"/>
        </w:rPr>
      </w:pPr>
      <w:r w:rsidRPr="00544A5D">
        <w:rPr>
          <w:rFonts w:ascii="Verdana" w:hAnsi="Verdana" w:cstheme="minorHAnsi"/>
          <w:b/>
          <w:bCs/>
          <w:sz w:val="20"/>
          <w:szCs w:val="20"/>
        </w:rPr>
        <w:t>PFU</w:t>
      </w:r>
      <w:r w:rsidRPr="00B55136">
        <w:rPr>
          <w:rFonts w:ascii="Verdana" w:hAnsi="Verdana" w:cstheme="minorHAnsi"/>
          <w:sz w:val="20"/>
          <w:szCs w:val="20"/>
        </w:rPr>
        <w:t xml:space="preserve"> - oznacza Program Funkcjonalno-Użytkowy, stanowiący element SWZ w</w:t>
      </w:r>
      <w:r w:rsidR="00296C91">
        <w:rPr>
          <w:rFonts w:ascii="Verdana" w:hAnsi="Verdana" w:cstheme="minorHAnsi"/>
          <w:sz w:val="20"/>
          <w:szCs w:val="20"/>
        </w:rPr>
        <w:t> </w:t>
      </w:r>
      <w:r w:rsidRPr="00B55136">
        <w:rPr>
          <w:rFonts w:ascii="Verdana" w:hAnsi="Verdana" w:cstheme="minorHAnsi"/>
          <w:sz w:val="20"/>
          <w:szCs w:val="20"/>
        </w:rPr>
        <w:t xml:space="preserve">postępowaniu o udzielenie zamówienia publicznego na zaprojektowanie </w:t>
      </w:r>
      <w:r w:rsidRPr="00B55136">
        <w:rPr>
          <w:rFonts w:ascii="Verdana" w:hAnsi="Verdana" w:cstheme="minorHAnsi"/>
          <w:sz w:val="20"/>
          <w:szCs w:val="20"/>
        </w:rPr>
        <w:lastRenderedPageBreak/>
        <w:t>i</w:t>
      </w:r>
      <w:r w:rsidR="00296C91">
        <w:rPr>
          <w:rFonts w:ascii="Verdana" w:hAnsi="Verdana" w:cstheme="minorHAnsi"/>
          <w:sz w:val="20"/>
          <w:szCs w:val="20"/>
        </w:rPr>
        <w:t> </w:t>
      </w:r>
      <w:r w:rsidRPr="00B55136">
        <w:rPr>
          <w:rFonts w:ascii="Verdana" w:hAnsi="Verdana" w:cstheme="minorHAnsi"/>
          <w:sz w:val="20"/>
          <w:szCs w:val="20"/>
        </w:rPr>
        <w:t xml:space="preserve">wykonanie robót w budowlanych pn.: </w:t>
      </w:r>
      <w:r w:rsidRPr="00DB6C3C">
        <w:rPr>
          <w:rFonts w:ascii="Verdana" w:hAnsi="Verdana" w:cstheme="minorHAnsi"/>
          <w:sz w:val="20"/>
          <w:szCs w:val="20"/>
        </w:rPr>
        <w:t>„</w:t>
      </w:r>
      <w:r w:rsidR="00DB6C3C" w:rsidRPr="00DB6C3C">
        <w:rPr>
          <w:rFonts w:ascii="Verdana" w:hAnsi="Verdana" w:cstheme="minorHAnsi"/>
          <w:sz w:val="20"/>
          <w:szCs w:val="20"/>
        </w:rPr>
        <w:t>Wykonanie dostaw, usług oraz robót budowlanych w formule „pod klucz” - budowa próbopobierni oraz układu pomiaru ilości paliwa z biomasy dostarczanego do Enea Elektrownia Połaniec Spółka Akcyjna transportem samochodowym</w:t>
      </w:r>
      <w:r w:rsidRPr="00DB6C3C">
        <w:rPr>
          <w:rFonts w:ascii="Verdana" w:hAnsi="Verdana" w:cstheme="minorHAnsi"/>
          <w:sz w:val="20"/>
          <w:szCs w:val="20"/>
        </w:rPr>
        <w:t xml:space="preserve">” nr </w:t>
      </w:r>
      <w:r w:rsidR="00622DE4">
        <w:rPr>
          <w:rFonts w:ascii="Verdana" w:hAnsi="Verdana" w:cstheme="minorHAnsi"/>
          <w:sz w:val="20"/>
          <w:szCs w:val="20"/>
        </w:rPr>
        <w:t>NLP</w:t>
      </w:r>
      <w:r w:rsidRPr="00DB6C3C">
        <w:rPr>
          <w:rFonts w:ascii="Verdana" w:hAnsi="Verdana" w:cstheme="minorHAnsi"/>
          <w:sz w:val="20"/>
          <w:szCs w:val="20"/>
        </w:rPr>
        <w:t>/PZP/</w:t>
      </w:r>
      <w:r w:rsidR="00006E9B">
        <w:rPr>
          <w:rFonts w:ascii="Verdana" w:hAnsi="Verdana" w:cstheme="minorHAnsi"/>
          <w:sz w:val="20"/>
          <w:szCs w:val="20"/>
        </w:rPr>
        <w:t>22</w:t>
      </w:r>
      <w:r w:rsidRPr="00DB6C3C">
        <w:rPr>
          <w:rFonts w:ascii="Verdana" w:hAnsi="Verdana" w:cstheme="minorHAnsi"/>
          <w:sz w:val="20"/>
          <w:szCs w:val="20"/>
        </w:rPr>
        <w:t>/202</w:t>
      </w:r>
      <w:r w:rsidR="00006E9B">
        <w:rPr>
          <w:rFonts w:ascii="Verdana" w:hAnsi="Verdana" w:cstheme="minorHAnsi"/>
          <w:sz w:val="20"/>
          <w:szCs w:val="20"/>
        </w:rPr>
        <w:t>5</w:t>
      </w:r>
      <w:r w:rsidRPr="00DB6C3C">
        <w:rPr>
          <w:rFonts w:ascii="Verdana" w:hAnsi="Verdana" w:cstheme="minorHAnsi"/>
          <w:sz w:val="20"/>
          <w:szCs w:val="20"/>
        </w:rPr>
        <w:t xml:space="preserve"> oraz wszelkie dodatki, załączniki i modyfikacje do takiego dokumentu, dokonane zgodnie z Umową, zawierający opis przedmiotu Umowy.</w:t>
      </w:r>
    </w:p>
    <w:p w14:paraId="1C4594B7" w14:textId="19679380" w:rsidR="00E4055A" w:rsidRPr="00B55136" w:rsidRDefault="008C4CC7"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 xml:space="preserve">Program </w:t>
      </w:r>
      <w:r w:rsidR="00E4055A" w:rsidRPr="00B55136">
        <w:rPr>
          <w:rFonts w:ascii="Verdana" w:hAnsi="Verdana" w:cstheme="minorHAnsi"/>
          <w:b/>
          <w:sz w:val="20"/>
          <w:szCs w:val="20"/>
        </w:rPr>
        <w:t>Inwestyc</w:t>
      </w:r>
      <w:r w:rsidRPr="00B55136">
        <w:rPr>
          <w:rFonts w:ascii="Verdana" w:hAnsi="Verdana" w:cstheme="minorHAnsi"/>
          <w:b/>
          <w:sz w:val="20"/>
          <w:szCs w:val="20"/>
        </w:rPr>
        <w:t>yjny</w:t>
      </w:r>
      <w:r w:rsidR="00E4055A" w:rsidRPr="00B55136">
        <w:rPr>
          <w:rFonts w:ascii="Verdana" w:hAnsi="Verdana" w:cstheme="minorHAnsi"/>
          <w:sz w:val="20"/>
          <w:szCs w:val="20"/>
        </w:rPr>
        <w:t xml:space="preserve"> – zamierzenie inwestycyjne pn. „Dostosowanie Enea Elektrownia Połaniec S.A. do wymagań Rynku Mocy po 1 lipca 2025 roku.”, którego przygotowania i realizacji dotyczy obsługa w ramach niniejszej Umowy</w:t>
      </w:r>
      <w:r w:rsidR="00535C0C" w:rsidRPr="00B55136">
        <w:rPr>
          <w:rFonts w:ascii="Verdana" w:hAnsi="Verdana" w:cstheme="minorHAnsi"/>
          <w:sz w:val="20"/>
          <w:szCs w:val="20"/>
        </w:rPr>
        <w:t>;</w:t>
      </w:r>
    </w:p>
    <w:p w14:paraId="3466E6F4" w14:textId="77777777"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Obciążenia</w:t>
      </w:r>
      <w:r w:rsidRPr="00B55136">
        <w:rPr>
          <w:rFonts w:ascii="Verdana" w:hAnsi="Verdana" w:cstheme="minorHAnsi"/>
          <w:sz w:val="20"/>
          <w:szCs w:val="20"/>
        </w:rPr>
        <w:t xml:space="preserve"> – wszelkie obciążenia wynikające z czynności prawnej, ustawy lub orzeczenia sądu lub organu administracji publicznej; w szczególności: ograniczone prawa rzeczowe, przewłaszczenie na zabezpieczenie, prawa pierwokupu, prawa pierwszeństwa nabycia, opcje, przedwstępne lub warunkowe umowy zbycia, ograniczenia zbywalności, umowy najmu, dzierżawy, leasingu, użyczenia, licencji, zajęcie w postępowaniu egzekucyjnym, zabezpieczenie powództwa, a także wszelkie inne ograniczenia w posiadaniu, korzystaniu lub rozporządzaniu, zarówno warunkowe jak i bezwarunkowe; Obciążenia obejmują również wszelkie wady prawne w rozumieniu art. 556</w:t>
      </w:r>
      <w:r w:rsidRPr="00B55136">
        <w:rPr>
          <w:rFonts w:ascii="Verdana" w:hAnsi="Verdana" w:cstheme="minorHAnsi"/>
          <w:sz w:val="20"/>
          <w:szCs w:val="20"/>
          <w:vertAlign w:val="superscript"/>
        </w:rPr>
        <w:t>3</w:t>
      </w:r>
      <w:r w:rsidRPr="00B55136">
        <w:rPr>
          <w:rFonts w:ascii="Verdana" w:hAnsi="Verdana" w:cstheme="minorHAnsi"/>
          <w:sz w:val="20"/>
          <w:szCs w:val="20"/>
        </w:rPr>
        <w:t xml:space="preserve"> Kodeksu cywilnego;</w:t>
      </w:r>
    </w:p>
    <w:p w14:paraId="77D0FAD0" w14:textId="672B2497" w:rsidR="004A546A" w:rsidRPr="00B55136" w:rsidRDefault="004A546A" w:rsidP="008E006C">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Personel Wykonawcy</w:t>
      </w:r>
      <w:r w:rsidRPr="00B55136">
        <w:rPr>
          <w:rFonts w:ascii="Verdana" w:hAnsi="Verdana" w:cstheme="minorHAnsi"/>
          <w:sz w:val="20"/>
          <w:szCs w:val="20"/>
        </w:rPr>
        <w:t xml:space="preserve"> – oznacza osoby fizyczne, osoby prawne lub jednostki organizacyjne nieposiadające osobowości prawnej, którymi dysponuje Wykonawca i którym Wykonawca powierzył wykonanie przedmiotu Umowy lub jakiejkolwiek jego części. Przez Personel Wykonawcy należy rozumieć m.in.</w:t>
      </w:r>
      <w:r w:rsidR="004D0185" w:rsidRPr="00B55136">
        <w:rPr>
          <w:rFonts w:ascii="Verdana" w:hAnsi="Verdana" w:cstheme="minorHAnsi"/>
          <w:sz w:val="20"/>
          <w:szCs w:val="20"/>
        </w:rPr>
        <w:t xml:space="preserve"> Koordynatorów Umowy,</w:t>
      </w:r>
      <w:r w:rsidRPr="00B55136">
        <w:rPr>
          <w:rFonts w:ascii="Verdana" w:hAnsi="Verdana" w:cstheme="minorHAnsi"/>
          <w:sz w:val="20"/>
          <w:szCs w:val="20"/>
        </w:rPr>
        <w:t xml:space="preserve"> personel kierowniczy, techniczny, szeregowych pracowników, Podwykonawców i Dalszych Podwykonawców, z którymi Wykonawca współpracuje na jakiejkolwiek podstawie, chyba że Umowa wprost stanowi inaczej.</w:t>
      </w:r>
    </w:p>
    <w:p w14:paraId="16605F2E" w14:textId="1C3CBBCA" w:rsidR="004A546A" w:rsidRPr="00544A5D" w:rsidRDefault="004A546A" w:rsidP="008E006C">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Personel Zamawiającego</w:t>
      </w:r>
      <w:r w:rsidRPr="00B55136">
        <w:rPr>
          <w:rFonts w:ascii="Verdana" w:hAnsi="Verdana" w:cstheme="minorHAnsi"/>
          <w:sz w:val="20"/>
          <w:szCs w:val="20"/>
        </w:rPr>
        <w:t xml:space="preserve"> – osoby fizyczne, osoby prawne lub jednostki organizacyjne nieposiadające osobowości prawnej, uczestniczące w realizacji przedmiotu Umowy ze strony Zamawiającego, a także Inżynier Kontraktu. Przez Personel Zamawiającego należy rozumieć m.in. </w:t>
      </w:r>
      <w:r w:rsidR="004D0185" w:rsidRPr="00B55136">
        <w:rPr>
          <w:rFonts w:ascii="Verdana" w:hAnsi="Verdana" w:cstheme="minorHAnsi"/>
          <w:sz w:val="20"/>
          <w:szCs w:val="20"/>
        </w:rPr>
        <w:t xml:space="preserve">Koordynatorów Umowy, </w:t>
      </w:r>
      <w:r w:rsidRPr="00B55136">
        <w:rPr>
          <w:rFonts w:ascii="Verdana" w:hAnsi="Verdana" w:cstheme="minorHAnsi"/>
          <w:sz w:val="20"/>
          <w:szCs w:val="20"/>
        </w:rPr>
        <w:t>personel kierowniczy, techniczny, szeregowych pracowników, z którymi Zamawiający współpracuje na jakiejkolwiek podstawie, chyba że Umowa wprost stanowi inaczej.</w:t>
      </w:r>
    </w:p>
    <w:p w14:paraId="30FF70D2" w14:textId="32AD00A8" w:rsidR="00E4055A" w:rsidRPr="00B55136" w:rsidRDefault="00E4055A" w:rsidP="00544A5D">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Podwykonawca</w:t>
      </w:r>
      <w:r w:rsidRPr="00B55136">
        <w:rPr>
          <w:rFonts w:ascii="Verdana" w:hAnsi="Verdana" w:cstheme="minorHAnsi"/>
          <w:sz w:val="20"/>
          <w:szCs w:val="20"/>
        </w:rPr>
        <w:t xml:space="preserve"> – osoba prawna, osoba fizyczna lub jednostka organizacyjna nie posiadająca osobowości prawnej, z którą </w:t>
      </w:r>
      <w:r w:rsidR="00CB2A66" w:rsidRPr="00B55136">
        <w:rPr>
          <w:rFonts w:ascii="Verdana" w:hAnsi="Verdana" w:cstheme="minorHAnsi"/>
          <w:sz w:val="20"/>
          <w:szCs w:val="20"/>
        </w:rPr>
        <w:t>Wykonawca</w:t>
      </w:r>
      <w:r w:rsidRPr="00B55136">
        <w:rPr>
          <w:rFonts w:ascii="Verdana" w:hAnsi="Verdana" w:cstheme="minorHAnsi"/>
          <w:sz w:val="20"/>
          <w:szCs w:val="20"/>
        </w:rPr>
        <w:t xml:space="preserve"> lub jego podwykonawca, lub dalszy podwykonawca dowolnego stopnia, zamierza zawrzeć lub zawarł umowę o charakterze odpłatnym na wykonanie </w:t>
      </w:r>
      <w:r w:rsidR="00973123" w:rsidRPr="00B55136">
        <w:rPr>
          <w:rFonts w:ascii="Verdana" w:hAnsi="Verdana" w:cstheme="minorHAnsi"/>
          <w:sz w:val="20"/>
          <w:szCs w:val="20"/>
        </w:rPr>
        <w:t xml:space="preserve">robót budowlanych, </w:t>
      </w:r>
      <w:r w:rsidRPr="00B55136">
        <w:rPr>
          <w:rFonts w:ascii="Verdana" w:hAnsi="Verdana" w:cstheme="minorHAnsi"/>
          <w:sz w:val="20"/>
          <w:szCs w:val="20"/>
        </w:rPr>
        <w:t>usług lub dostaw stanowiących część Przedmiotu Umowy lub z nim związanych</w:t>
      </w:r>
      <w:r w:rsidR="006B777D" w:rsidRPr="00B55136">
        <w:rPr>
          <w:rFonts w:ascii="Verdana" w:hAnsi="Verdana" w:cstheme="minorHAnsi"/>
          <w:sz w:val="20"/>
          <w:szCs w:val="20"/>
        </w:rPr>
        <w:t>. Gdziekolwiek w Umowie posłużono się pojęciem Podwykonawca, postanowienia te znajdą odpowiednie zastosowanie do podmiotów, wykonujących cześć Prac w ramach współpracy z Podwykonawcą, w tym usługodawców i dostawców, jak też podmiotów wykonujących cześć Prac w ramach współpracy z takimi podmiotami („Dalsi Podwykonawcy”), w tym usługodawców i dostawców.</w:t>
      </w:r>
    </w:p>
    <w:p w14:paraId="1A8FC796" w14:textId="556E66F4" w:rsidR="00F87AD2" w:rsidRPr="00544A5D" w:rsidRDefault="00F87AD2"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lastRenderedPageBreak/>
        <w:t>Polecenie</w:t>
      </w:r>
      <w:r w:rsidRPr="00B55136">
        <w:rPr>
          <w:rFonts w:ascii="Verdana" w:hAnsi="Verdana" w:cstheme="minorHAnsi"/>
          <w:sz w:val="20"/>
          <w:szCs w:val="20"/>
        </w:rPr>
        <w:t xml:space="preserve"> - jakiekolwiek pisemne, mailowe oświadczenie, zawiadomienie, zatwierdzenie lub decyzję wydaną przez Inżyniera Kontraktu lub Zamawiającego a dotyczące Prac lub sposobu ich wykonania.</w:t>
      </w:r>
    </w:p>
    <w:p w14:paraId="5BBC00D0" w14:textId="5383A333" w:rsidR="003E4597" w:rsidRPr="00544A5D" w:rsidRDefault="003E4597"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Prace</w:t>
      </w:r>
      <w:r w:rsidRPr="00B55136">
        <w:rPr>
          <w:rFonts w:ascii="Verdana" w:hAnsi="Verdana" w:cstheme="minorHAnsi"/>
          <w:sz w:val="20"/>
          <w:szCs w:val="20"/>
        </w:rPr>
        <w:t xml:space="preserve"> – oznaczają wszelkie prace, w tym prace projektowe i roboty budowlane, włączając w to wszystkie prace, które są konieczne dla stabilności, ukończenia lub bezpiecznej i właściwej eksploatacji przedmiotu Umowy, które Wykonawca powinien wykonać w celu realizacji przedmiotu Umowy zgodnie z wymaganiami Zamawiającego opisanymi w SWZ, w tym PFU, co obejmuje wykonanie dokumentacji powykonawczej, sprawowanie nadzoru autorskiego, uzyskanie kompletu dokumentów oraz przeprowadzenie wymaganych Umową szkoleń. Poprzez sformułowanie „Prace” rozumie się odpowiednio „część Prac”.</w:t>
      </w:r>
    </w:p>
    <w:p w14:paraId="5AA5FC3C" w14:textId="29DA078C" w:rsidR="0042729A" w:rsidRPr="00544A5D" w:rsidRDefault="0042729A"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SWZ</w:t>
      </w:r>
      <w:r w:rsidRPr="00B55136">
        <w:rPr>
          <w:rFonts w:ascii="Verdana" w:hAnsi="Verdana" w:cstheme="minorHAnsi"/>
          <w:sz w:val="20"/>
          <w:szCs w:val="20"/>
        </w:rPr>
        <w:t xml:space="preserve"> – oznacza Specyfikację Warunków Zamówienia stanowiącą dokument tak zatytułowany i opublikowany przez Zamawiającego na potrzeby postępowania o udzielenie zamówienia publicznego</w:t>
      </w:r>
      <w:r w:rsidRPr="00B55136">
        <w:t xml:space="preserve">  </w:t>
      </w:r>
      <w:r w:rsidRPr="00544A5D">
        <w:rPr>
          <w:rFonts w:ascii="Verdana" w:hAnsi="Verdana"/>
          <w:sz w:val="20"/>
          <w:szCs w:val="20"/>
        </w:rPr>
        <w:t>nr NLP/PZP/</w:t>
      </w:r>
      <w:r w:rsidR="00006E9B">
        <w:rPr>
          <w:rFonts w:ascii="Verdana" w:hAnsi="Verdana"/>
          <w:sz w:val="20"/>
          <w:szCs w:val="20"/>
        </w:rPr>
        <w:t>22</w:t>
      </w:r>
      <w:r w:rsidRPr="00544A5D">
        <w:rPr>
          <w:rFonts w:ascii="Verdana" w:hAnsi="Verdana"/>
          <w:sz w:val="20"/>
          <w:szCs w:val="20"/>
        </w:rPr>
        <w:t>/202</w:t>
      </w:r>
      <w:r w:rsidR="00006E9B">
        <w:rPr>
          <w:rFonts w:ascii="Verdana" w:hAnsi="Verdana"/>
          <w:sz w:val="20"/>
          <w:szCs w:val="20"/>
        </w:rPr>
        <w:t>5</w:t>
      </w:r>
      <w:r w:rsidRPr="00544A5D">
        <w:rPr>
          <w:rFonts w:ascii="Verdana" w:hAnsi="Verdana"/>
          <w:sz w:val="20"/>
          <w:szCs w:val="20"/>
        </w:rPr>
        <w:t xml:space="preserve"> pn. </w:t>
      </w:r>
      <w:r w:rsidR="002B7E86" w:rsidRPr="002B7E86">
        <w:rPr>
          <w:rFonts w:ascii="Verdana" w:hAnsi="Verdana"/>
          <w:sz w:val="20"/>
          <w:szCs w:val="20"/>
        </w:rPr>
        <w:t>„</w:t>
      </w:r>
      <w:r w:rsidR="00DB6C3C" w:rsidRPr="00DB6C3C">
        <w:rPr>
          <w:rFonts w:ascii="Verdana" w:hAnsi="Verdana"/>
          <w:sz w:val="20"/>
          <w:szCs w:val="20"/>
        </w:rPr>
        <w:t>Wykonanie dostaw, usług oraz robót budowlanych w formule „pod klucz” - budowa próbopobierni oraz układu pomiaru ilości paliwa z biomasy dostarczanego do Enea Elektrownia Połaniec Spółka Akcyjna transportem samochodowym</w:t>
      </w:r>
      <w:r w:rsidR="002B7E86" w:rsidRPr="002B7E86">
        <w:rPr>
          <w:rFonts w:ascii="Verdana" w:hAnsi="Verdana"/>
          <w:sz w:val="20"/>
          <w:szCs w:val="20"/>
        </w:rPr>
        <w:t>”</w:t>
      </w:r>
      <w:r w:rsidRPr="00B55136">
        <w:t xml:space="preserve"> </w:t>
      </w:r>
      <w:r w:rsidRPr="00B55136">
        <w:rPr>
          <w:rFonts w:ascii="Verdana" w:hAnsi="Verdana" w:cstheme="minorHAnsi"/>
          <w:sz w:val="20"/>
          <w:szCs w:val="20"/>
        </w:rPr>
        <w:t>wraz ze wszystkimi jego modyfikacjami i uzupełnieniami w toku postępowania oraz pytaniami i odpowiedziami na pytania do SWZ.</w:t>
      </w:r>
    </w:p>
    <w:p w14:paraId="5AF8688F" w14:textId="6B184394" w:rsidR="003E4597" w:rsidRPr="00544A5D" w:rsidRDefault="003E4597"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Teren Budowy</w:t>
      </w:r>
      <w:r w:rsidRPr="00B55136">
        <w:rPr>
          <w:rFonts w:ascii="Verdana" w:hAnsi="Verdana" w:cstheme="minorHAnsi"/>
          <w:sz w:val="20"/>
          <w:szCs w:val="20"/>
        </w:rPr>
        <w:t xml:space="preserve"> - oznacza przestrzeń, w której mają być realizowane Prace i do których mają być dostarczone Urządzenia i Materiały oraz wszelkie inne miejsca, wyraźnie w Umowie wyszczególnione jako stanowiące części Terenu Budowy wraz z przestrzenią zajmowaną przez urządzenia zaplecza budowy.</w:t>
      </w:r>
    </w:p>
    <w:p w14:paraId="3038598C" w14:textId="31FEEE12"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Umowa</w:t>
      </w:r>
      <w:r w:rsidRPr="00B55136">
        <w:rPr>
          <w:rFonts w:ascii="Verdana" w:hAnsi="Verdana" w:cstheme="minorHAnsi"/>
          <w:sz w:val="20"/>
          <w:szCs w:val="20"/>
        </w:rPr>
        <w:t xml:space="preserve">– niniejsza umowa wraz z załącznikami, stanowiącymi jej integralną część, zawarta pomiędzy Zamawiającym a </w:t>
      </w:r>
      <w:r w:rsidR="00F87AD2" w:rsidRPr="00B55136">
        <w:rPr>
          <w:rFonts w:ascii="Verdana" w:hAnsi="Verdana" w:cstheme="minorHAnsi"/>
          <w:sz w:val="20"/>
          <w:szCs w:val="20"/>
        </w:rPr>
        <w:t>Wykonawcą.</w:t>
      </w:r>
      <w:r w:rsidRPr="00B55136">
        <w:rPr>
          <w:rFonts w:ascii="Verdana" w:hAnsi="Verdana" w:cstheme="minorHAnsi"/>
          <w:sz w:val="20"/>
          <w:szCs w:val="20"/>
        </w:rPr>
        <w:t xml:space="preserve"> </w:t>
      </w:r>
    </w:p>
    <w:p w14:paraId="2A22A753" w14:textId="22455097" w:rsidR="003E4597" w:rsidRPr="00544A5D" w:rsidRDefault="003E4597"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Umowa o podwykonawstwo</w:t>
      </w:r>
      <w:r w:rsidRPr="00B55136">
        <w:rPr>
          <w:rFonts w:ascii="Verdana" w:hAnsi="Verdana" w:cstheme="minorHAnsi"/>
          <w:sz w:val="20"/>
          <w:szCs w:val="20"/>
        </w:rPr>
        <w:t xml:space="preserve"> – oznacza umowę, o której mowa w art. 7 pkt 27 Ustawy.</w:t>
      </w:r>
    </w:p>
    <w:p w14:paraId="77159D1A" w14:textId="1CE57769" w:rsidR="00F87AD2" w:rsidRPr="00544A5D" w:rsidRDefault="00F87AD2" w:rsidP="00C22437">
      <w:pPr>
        <w:pStyle w:val="Akapitzlist"/>
        <w:numPr>
          <w:ilvl w:val="1"/>
          <w:numId w:val="558"/>
        </w:numPr>
        <w:spacing w:line="300" w:lineRule="auto"/>
        <w:contextualSpacing w:val="0"/>
        <w:jc w:val="both"/>
        <w:rPr>
          <w:rFonts w:ascii="Verdana" w:hAnsi="Verdana" w:cstheme="minorHAnsi"/>
          <w:sz w:val="20"/>
          <w:szCs w:val="20"/>
        </w:rPr>
      </w:pPr>
      <w:r w:rsidRPr="00544A5D">
        <w:rPr>
          <w:rFonts w:ascii="Verdana" w:hAnsi="Verdana" w:cstheme="minorHAnsi"/>
          <w:b/>
          <w:bCs/>
          <w:sz w:val="20"/>
          <w:szCs w:val="20"/>
        </w:rPr>
        <w:t xml:space="preserve">Urządzenia </w:t>
      </w:r>
      <w:r w:rsidRPr="00B55136">
        <w:rPr>
          <w:rFonts w:ascii="Verdana" w:hAnsi="Verdana" w:cstheme="minorHAnsi"/>
          <w:sz w:val="20"/>
          <w:szCs w:val="20"/>
        </w:rPr>
        <w:t>– oznaczają urządzenia techniczne związane z obiektem budowlanym, zapewniające możliwość użytkowania obiektu budowlanego zgodnie z jego przeznaczeniem stanowiącym część przedmiotu Umowy zgodnie z Prawem oraz SWZ, w tym PFU.</w:t>
      </w:r>
    </w:p>
    <w:p w14:paraId="7CD02DF7" w14:textId="14C8D164"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Utwór</w:t>
      </w:r>
      <w:r w:rsidRPr="00B55136">
        <w:rPr>
          <w:rFonts w:ascii="Verdana" w:hAnsi="Verdana" w:cstheme="minorHAnsi"/>
          <w:sz w:val="20"/>
          <w:szCs w:val="20"/>
        </w:rPr>
        <w:t xml:space="preserve"> – każdy utwór w rozumieniu ustawy z dnia 4 lutego 1994 r. o prawie autorskim i prawach pokrewnych który ma zostać przekazany Zamawiającemu w wykonaniu Umowy lub w związku z odstąpieniem od niej i procedurą inwentaryzacji określoną w Umowie;</w:t>
      </w:r>
    </w:p>
    <w:p w14:paraId="59806254" w14:textId="77777777" w:rsidR="00272371" w:rsidRPr="00B55136" w:rsidRDefault="008B2772" w:rsidP="00272371">
      <w:pPr>
        <w:pStyle w:val="Akapitzlist"/>
        <w:numPr>
          <w:ilvl w:val="1"/>
          <w:numId w:val="558"/>
        </w:numPr>
        <w:spacing w:line="300" w:lineRule="auto"/>
        <w:jc w:val="both"/>
        <w:rPr>
          <w:rFonts w:ascii="Verdana" w:hAnsi="Verdana" w:cstheme="minorHAnsi"/>
          <w:sz w:val="20"/>
          <w:szCs w:val="20"/>
        </w:rPr>
      </w:pPr>
      <w:r w:rsidRPr="00B55136">
        <w:rPr>
          <w:rFonts w:ascii="Verdana" w:hAnsi="Verdana" w:cstheme="minorHAnsi"/>
          <w:b/>
          <w:sz w:val="20"/>
          <w:szCs w:val="20"/>
        </w:rPr>
        <w:t>Wada</w:t>
      </w:r>
      <w:r w:rsidRPr="00B55136">
        <w:rPr>
          <w:rFonts w:ascii="Verdana" w:hAnsi="Verdana" w:cstheme="minorHAnsi"/>
          <w:sz w:val="20"/>
          <w:szCs w:val="20"/>
        </w:rPr>
        <w:t xml:space="preserve"> </w:t>
      </w:r>
      <w:r w:rsidR="00272371" w:rsidRPr="00B55136">
        <w:rPr>
          <w:rFonts w:ascii="Verdana" w:hAnsi="Verdana" w:cstheme="minorHAnsi"/>
          <w:sz w:val="20"/>
          <w:szCs w:val="20"/>
        </w:rPr>
        <w:t>oznacza niespełnienie przez Prace lub ich część wymagań Umowy, w tym Parametrów Gwarantowanych (o ile zostały one określone w Umowie) i gwarancji oraz wystąpienie jakiegokolwiek rodzaju usterek, braków lub stwierdzenie wad prawnych.</w:t>
      </w:r>
    </w:p>
    <w:p w14:paraId="356D3997" w14:textId="146F5D7B"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 xml:space="preserve">Waloryzacja </w:t>
      </w:r>
      <w:r w:rsidR="00230F89" w:rsidRPr="00B55136">
        <w:rPr>
          <w:rFonts w:ascii="Verdana" w:hAnsi="Verdana" w:cstheme="minorHAnsi"/>
          <w:b/>
          <w:sz w:val="20"/>
          <w:szCs w:val="20"/>
        </w:rPr>
        <w:t>Indeksowana</w:t>
      </w:r>
      <w:r w:rsidR="00230F89" w:rsidRPr="00B55136">
        <w:rPr>
          <w:rFonts w:ascii="Verdana" w:hAnsi="Verdana" w:cstheme="minorHAnsi"/>
          <w:sz w:val="20"/>
          <w:szCs w:val="20"/>
        </w:rPr>
        <w:t xml:space="preserve"> </w:t>
      </w:r>
      <w:r w:rsidRPr="00B55136">
        <w:rPr>
          <w:rFonts w:ascii="Verdana" w:hAnsi="Verdana" w:cstheme="minorHAnsi"/>
          <w:sz w:val="20"/>
          <w:szCs w:val="20"/>
        </w:rPr>
        <w:t>– waloryzacja Umowy, przeprowadzana zgodnie z wymogami art. 439 Ustawy, uwzględniająca uwarunkowania rynkowe, odzwierciedlone w zmianach wysokości przeciętnego miesięcznego wynagrodzenia w sektorze przedsiębiorstw opublikowanej przez Prezesa Głównego Urzędu Statystycznego;</w:t>
      </w:r>
    </w:p>
    <w:p w14:paraId="3A472AE6" w14:textId="0F61E192"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lastRenderedPageBreak/>
        <w:t>Wniosek Waloryzacyjny</w:t>
      </w:r>
      <w:r w:rsidRPr="00B55136">
        <w:rPr>
          <w:rFonts w:ascii="Verdana" w:hAnsi="Verdana" w:cstheme="minorHAnsi"/>
          <w:sz w:val="20"/>
          <w:szCs w:val="20"/>
        </w:rPr>
        <w:t xml:space="preserve"> – wniosek składany przez Stronę w celu przeprowadzenia Waloryzacji;</w:t>
      </w:r>
    </w:p>
    <w:p w14:paraId="5745999D" w14:textId="77777777" w:rsidR="003E609C" w:rsidRPr="00B55136" w:rsidRDefault="003E609C" w:rsidP="00E4055A">
      <w:pPr>
        <w:pStyle w:val="Akapitzlist"/>
        <w:numPr>
          <w:ilvl w:val="0"/>
          <w:numId w:val="558"/>
        </w:numPr>
        <w:spacing w:line="300" w:lineRule="auto"/>
        <w:contextualSpacing w:val="0"/>
        <w:jc w:val="both"/>
        <w:rPr>
          <w:rFonts w:ascii="Verdana" w:hAnsi="Verdana" w:cstheme="minorHAnsi"/>
          <w:sz w:val="20"/>
          <w:szCs w:val="20"/>
        </w:rPr>
      </w:pPr>
      <w:r w:rsidRPr="00B55136">
        <w:rPr>
          <w:rFonts w:ascii="Verdana" w:hAnsi="Verdana" w:cstheme="minorHAnsi"/>
          <w:b/>
          <w:sz w:val="20"/>
          <w:szCs w:val="20"/>
        </w:rPr>
        <w:t>Układ Umowy:</w:t>
      </w:r>
    </w:p>
    <w:p w14:paraId="2FAD0567" w14:textId="77777777" w:rsidR="00E4055A" w:rsidRPr="00B55136" w:rsidRDefault="00E4055A" w:rsidP="00C22437">
      <w:pPr>
        <w:pStyle w:val="Akapitzlist"/>
        <w:spacing w:line="300" w:lineRule="auto"/>
        <w:contextualSpacing w:val="0"/>
        <w:jc w:val="both"/>
        <w:rPr>
          <w:sz w:val="20"/>
          <w:szCs w:val="20"/>
        </w:rPr>
      </w:pPr>
      <w:r w:rsidRPr="00B55136">
        <w:rPr>
          <w:rFonts w:ascii="Verdana" w:hAnsi="Verdana" w:cstheme="minorHAnsi"/>
          <w:sz w:val="20"/>
          <w:szCs w:val="20"/>
        </w:rPr>
        <w:t>W Umowie, o ile z kontekstu nie wynika inaczej:</w:t>
      </w:r>
    </w:p>
    <w:p w14:paraId="1BB51ADC" w14:textId="77777777" w:rsidR="00E4055A" w:rsidRPr="00B55136" w:rsidRDefault="00E4055A" w:rsidP="00E4055A">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odniesienie do ustępu, punktu, załącznika, itp. stanowi odniesienie do ustępu, punktu, załącznika, itp. Umowy;</w:t>
      </w:r>
    </w:p>
    <w:p w14:paraId="0DD4269E" w14:textId="6CF958D7" w:rsidR="00E4055A" w:rsidRPr="00B55136" w:rsidRDefault="00E4055A" w:rsidP="00E4055A">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nazwy pisane wielkimi literami w liczbie mnogiej odnoszą się też do liczby pojedynczej i odwrotnie, a wyrażenia pisane wielkimi literami odnoszące się do danego rodzaju obejmują wszystkie rodzaje;</w:t>
      </w:r>
    </w:p>
    <w:p w14:paraId="1EDA33D2" w14:textId="3917661F" w:rsidR="00E4055A" w:rsidRPr="00B55136" w:rsidRDefault="00E4055A" w:rsidP="00E4055A">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 xml:space="preserve">nazwy pisane wielkimi literami, które nie zostały zdefiniowane w Umowie, należy tłumaczyć zgodnie z definicjami określonymi w Załączniku nr 1 do Umowy oraz w </w:t>
      </w:r>
      <w:r w:rsidR="00AB4360" w:rsidRPr="00B55136">
        <w:rPr>
          <w:rFonts w:ascii="Verdana" w:hAnsi="Verdana" w:cstheme="minorHAnsi"/>
          <w:sz w:val="20"/>
          <w:szCs w:val="20"/>
        </w:rPr>
        <w:t>PF</w:t>
      </w:r>
      <w:r w:rsidRPr="00B55136">
        <w:rPr>
          <w:rFonts w:ascii="Verdana" w:hAnsi="Verdana" w:cstheme="minorHAnsi"/>
          <w:sz w:val="20"/>
          <w:szCs w:val="20"/>
        </w:rPr>
        <w:t xml:space="preserve">U. </w:t>
      </w:r>
    </w:p>
    <w:p w14:paraId="3402D083" w14:textId="77777777" w:rsidR="001E6B29" w:rsidRPr="00B55136" w:rsidRDefault="001E6B29" w:rsidP="00E4055A">
      <w:pPr>
        <w:pStyle w:val="Akapitzlist"/>
        <w:numPr>
          <w:ilvl w:val="0"/>
          <w:numId w:val="558"/>
        </w:numPr>
        <w:spacing w:line="300" w:lineRule="auto"/>
        <w:contextualSpacing w:val="0"/>
        <w:jc w:val="both"/>
        <w:rPr>
          <w:rFonts w:ascii="Verdana" w:hAnsi="Verdana" w:cstheme="minorHAnsi"/>
          <w:b/>
          <w:sz w:val="20"/>
          <w:szCs w:val="20"/>
        </w:rPr>
      </w:pPr>
      <w:r w:rsidRPr="00B55136">
        <w:rPr>
          <w:rFonts w:ascii="Verdana" w:hAnsi="Verdana" w:cstheme="minorHAnsi"/>
          <w:b/>
          <w:sz w:val="20"/>
          <w:szCs w:val="20"/>
        </w:rPr>
        <w:t>Reguły interpretacyjne:</w:t>
      </w:r>
    </w:p>
    <w:p w14:paraId="6B060788" w14:textId="6119BA0D"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Formę pisemną, o której mowa w Umowie, należy rozumieć zgodnie z przepisami Kodeksu cywilnego, a nie zgodnie z definicją pisemności zawartą w art. 7 pkt 16 Ustawy. Formę elektroniczną, o której mowa w Umowie, należy rozumieć zgodnie z przepisami Kodeksu cywilnego.</w:t>
      </w:r>
      <w:r w:rsidR="00EE57B6" w:rsidRPr="00B55136">
        <w:rPr>
          <w:rFonts w:ascii="Verdana" w:hAnsi="Verdana" w:cstheme="minorHAnsi"/>
          <w:sz w:val="20"/>
          <w:szCs w:val="20"/>
        </w:rPr>
        <w:t xml:space="preserve"> </w:t>
      </w:r>
      <w:r w:rsidR="00D51630" w:rsidRPr="00B55136">
        <w:rPr>
          <w:rFonts w:ascii="Verdana" w:hAnsi="Verdana" w:cstheme="minorHAnsi"/>
          <w:sz w:val="20"/>
          <w:szCs w:val="20"/>
        </w:rPr>
        <w:t>Przez f</w:t>
      </w:r>
      <w:r w:rsidR="00EE57B6" w:rsidRPr="00B55136">
        <w:rPr>
          <w:rFonts w:ascii="Verdana" w:hAnsi="Verdana" w:cstheme="minorHAnsi"/>
          <w:sz w:val="20"/>
          <w:szCs w:val="20"/>
        </w:rPr>
        <w:t>ormę mailową na</w:t>
      </w:r>
      <w:r w:rsidR="00D51630" w:rsidRPr="00B55136">
        <w:rPr>
          <w:rFonts w:ascii="Verdana" w:hAnsi="Verdana" w:cstheme="minorHAnsi"/>
          <w:sz w:val="20"/>
          <w:szCs w:val="20"/>
        </w:rPr>
        <w:t>leży rozumieć przesyłanie wiadomości przy pomocy adresów mailowych wskazanych w Umowie, wskazanych przez Koordynatorów Stron, wskazanych przez Inżyniera Kontraktu.</w:t>
      </w:r>
    </w:p>
    <w:p w14:paraId="615BD35B" w14:textId="7F1B4DAE"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 xml:space="preserve">W celu uniknięcia wątpliwości Strony potwierdzają, że w przypadku, gdy obowiązki </w:t>
      </w:r>
      <w:r w:rsidR="005B2BA4" w:rsidRPr="00B55136">
        <w:rPr>
          <w:rFonts w:ascii="Verdana" w:hAnsi="Verdana" w:cstheme="minorHAnsi"/>
          <w:sz w:val="20"/>
          <w:szCs w:val="20"/>
        </w:rPr>
        <w:t>Wykonawcy</w:t>
      </w:r>
      <w:r w:rsidRPr="00B55136">
        <w:rPr>
          <w:rFonts w:ascii="Verdana" w:hAnsi="Verdana" w:cstheme="minorHAnsi"/>
          <w:sz w:val="20"/>
          <w:szCs w:val="20"/>
        </w:rPr>
        <w:t xml:space="preserve"> dotyczące tego samego zagadnienia zostały uregulowane w więcej niż jednym dokumencie składającym się na Umowę i nie występuje pomiędzy nimi sprzeczność, lecz jeden z tych dokumentów opisuje te obowiązki szerzej lub bardziej szczegółowo, należy przyjmować, że </w:t>
      </w:r>
      <w:r w:rsidR="00296BFD" w:rsidRPr="00B55136">
        <w:rPr>
          <w:rFonts w:ascii="Verdana" w:hAnsi="Verdana" w:cstheme="minorHAnsi"/>
          <w:sz w:val="20"/>
          <w:szCs w:val="20"/>
        </w:rPr>
        <w:t>Wykonawca</w:t>
      </w:r>
      <w:r w:rsidRPr="00B55136">
        <w:rPr>
          <w:rFonts w:ascii="Verdana" w:hAnsi="Verdana" w:cstheme="minorHAnsi"/>
          <w:sz w:val="20"/>
          <w:szCs w:val="20"/>
        </w:rPr>
        <w:t xml:space="preserve"> jest zobowiązany wykonać wszystkie te obowiązki (ich sumę).</w:t>
      </w:r>
    </w:p>
    <w:p w14:paraId="1AC83A14" w14:textId="77777777"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W razie jakichkolwiek rozbieżności, dwuznaczności pomiędzy Umową a Dokumentami Składowymi Umowy, pierwszeństwo mają zapisy Umowy.</w:t>
      </w:r>
    </w:p>
    <w:p w14:paraId="0E68D9F3" w14:textId="77777777" w:rsidR="00E4055A" w:rsidRPr="00B55136" w:rsidRDefault="00E4055A"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rPr>
        <w:t xml:space="preserve">W przypadku jakichkolwiek rozbieżności, dwuznaczności lub sprzeczności między Dokumentami Składowymi Umowy, hierarchia ważności określana jest w porządku malejącym (najwyższą wagę ma załącznik nr 1, a najniższą wagę ma załącznik wymieniony w Umowie jak ostatni). </w:t>
      </w:r>
    </w:p>
    <w:p w14:paraId="677DFA18" w14:textId="77777777" w:rsidR="00FA2F05" w:rsidRPr="00B55136" w:rsidRDefault="00FA2F05" w:rsidP="00C22437">
      <w:pPr>
        <w:pStyle w:val="Akapitzlist"/>
        <w:numPr>
          <w:ilvl w:val="1"/>
          <w:numId w:val="558"/>
        </w:numPr>
        <w:spacing w:line="300" w:lineRule="auto"/>
        <w:contextualSpacing w:val="0"/>
        <w:jc w:val="both"/>
        <w:rPr>
          <w:rFonts w:ascii="Verdana" w:hAnsi="Verdana" w:cstheme="minorHAnsi"/>
          <w:sz w:val="20"/>
          <w:szCs w:val="20"/>
        </w:rPr>
      </w:pPr>
      <w:r w:rsidRPr="00B55136">
        <w:rPr>
          <w:rFonts w:ascii="Verdana" w:hAnsi="Verdana" w:cstheme="minorHAnsi"/>
          <w:sz w:val="20"/>
          <w:szCs w:val="20"/>
          <w:lang w:bidi="pl-PL"/>
        </w:rPr>
        <w:t>Wiążącym językiem Umowy jest język polski, w szczególności w języku polskim będzie prowadzona korespondencja między Zamawiającym i Wykonawcą, wszystkie dokumenty powstające w związku z realizacją Umowy będą także sporządzane w języku polskim, jak również w języku polskim będą prowadzone wszelkie spotkania Stron związane z realizacją Umowy. Koszty tłumaczeń pokrywa Strona, która z nich korzysta</w:t>
      </w:r>
    </w:p>
    <w:p w14:paraId="66F05B1C" w14:textId="77777777" w:rsidR="00E4055A" w:rsidRPr="00B55136" w:rsidRDefault="00E4055A" w:rsidP="00E4055A">
      <w:pPr>
        <w:pStyle w:val="Tekstpodstawowy"/>
        <w:rPr>
          <w:lang w:eastAsia="en-US"/>
        </w:rPr>
      </w:pPr>
    </w:p>
    <w:p w14:paraId="2DE42CB2" w14:textId="77777777" w:rsidR="00E4055A" w:rsidRPr="00B55136" w:rsidRDefault="00E4055A" w:rsidP="00E4055A">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PRZEDMIOT UMOWY</w:t>
      </w:r>
    </w:p>
    <w:p w14:paraId="2593753E" w14:textId="07281E95" w:rsidR="00E4055A" w:rsidRPr="00B55136" w:rsidRDefault="00E4055A" w:rsidP="00E4055A">
      <w:pPr>
        <w:pStyle w:val="Nagwek2"/>
      </w:pPr>
      <w:r w:rsidRPr="00B55136">
        <w:t xml:space="preserve">Zamawiający zleca, a Wykonawca przyjmuje do wykonania zamówienie pn. </w:t>
      </w:r>
      <w:r w:rsidR="002B7E86" w:rsidRPr="00D65AD1">
        <w:rPr>
          <w:b/>
          <w:bCs w:val="0"/>
        </w:rPr>
        <w:t>„</w:t>
      </w:r>
      <w:r w:rsidR="00D65AD1" w:rsidRPr="00D65AD1">
        <w:rPr>
          <w:b/>
          <w:bCs w:val="0"/>
        </w:rPr>
        <w:t>Wykonanie dostaw, usług oraz robót budowlanych w formule „pod klucz” - budowa próbopobierni oraz układu pomiaru ilości paliwa z biomasy dostarczanego do Enea Elektrownia Połaniec Spółka Akcyjna transportem samochodowym</w:t>
      </w:r>
      <w:r w:rsidR="002B7E86" w:rsidRPr="00D65AD1">
        <w:rPr>
          <w:b/>
          <w:bCs w:val="0"/>
        </w:rPr>
        <w:t>”</w:t>
      </w:r>
      <w:r w:rsidR="00973123" w:rsidRPr="00544A5D" w:rsidDel="00973123">
        <w:rPr>
          <w:b/>
          <w:bCs w:val="0"/>
        </w:rPr>
        <w:t xml:space="preserve"> </w:t>
      </w:r>
      <w:r w:rsidRPr="00B55136">
        <w:t xml:space="preserve">(dalej: odpowiednio jako </w:t>
      </w:r>
      <w:r w:rsidRPr="00B55136">
        <w:rPr>
          <w:b/>
        </w:rPr>
        <w:t xml:space="preserve">„Prace” </w:t>
      </w:r>
      <w:r w:rsidRPr="00B55136">
        <w:t xml:space="preserve">lub </w:t>
      </w:r>
      <w:r w:rsidRPr="00B55136">
        <w:rPr>
          <w:b/>
        </w:rPr>
        <w:t>„Przedmiot Umowy”</w:t>
      </w:r>
      <w:r w:rsidRPr="00B55136">
        <w:t>)</w:t>
      </w:r>
      <w:r w:rsidR="00D51630" w:rsidRPr="00B55136">
        <w:t xml:space="preserve"> </w:t>
      </w:r>
      <w:r w:rsidR="00D51630" w:rsidRPr="00B55136">
        <w:lastRenderedPageBreak/>
        <w:t>zgodnie z PFU, SWZ, ofertą Wykonawcy oraz zgodnie z prawem</w:t>
      </w:r>
      <w:r w:rsidRPr="00B55136">
        <w:t xml:space="preserve">. Strony nie definiują żadnego zakresu </w:t>
      </w:r>
      <w:r w:rsidR="00131237" w:rsidRPr="00B55136">
        <w:t xml:space="preserve">Prac </w:t>
      </w:r>
      <w:r w:rsidRPr="00B55136">
        <w:t xml:space="preserve">jako kluczowe. </w:t>
      </w:r>
    </w:p>
    <w:p w14:paraId="2505976E" w14:textId="77777777" w:rsidR="00E4055A" w:rsidRPr="00B55136" w:rsidRDefault="00E4055A" w:rsidP="00E4055A">
      <w:pPr>
        <w:pStyle w:val="Nagwek2"/>
        <w:spacing w:before="120" w:after="120" w:line="288" w:lineRule="auto"/>
      </w:pPr>
      <w:r w:rsidRPr="00B55136">
        <w:t>Zakres i warunki realizacji Prac określono w Załączniku nr 1 do Umowy.</w:t>
      </w:r>
    </w:p>
    <w:p w14:paraId="628F0A83" w14:textId="53D7D8EB" w:rsidR="00E4055A" w:rsidRPr="00B55136" w:rsidRDefault="00E4055A" w:rsidP="00E4055A">
      <w:pPr>
        <w:pStyle w:val="Nagwek2"/>
      </w:pPr>
      <w:r w:rsidRPr="00B55136">
        <w:t xml:space="preserve">Zamawiający przewiduje, że minimalny Zakres </w:t>
      </w:r>
      <w:r w:rsidR="00131237" w:rsidRPr="00B55136">
        <w:t xml:space="preserve">Prac  </w:t>
      </w:r>
      <w:r w:rsidRPr="00B55136">
        <w:t xml:space="preserve">zleconych Wykonawcy w Okresie Obowiązywania Umowy obejmuje realizację całości Przedmiotu Umowy (dalej jako </w:t>
      </w:r>
      <w:r w:rsidRPr="00B55136">
        <w:rPr>
          <w:b/>
        </w:rPr>
        <w:t xml:space="preserve">„Minimalna Wielkość </w:t>
      </w:r>
      <w:r w:rsidR="00131237" w:rsidRPr="00B55136">
        <w:rPr>
          <w:b/>
        </w:rPr>
        <w:t>Prac</w:t>
      </w:r>
      <w:r w:rsidRPr="00B55136">
        <w:rPr>
          <w:b/>
        </w:rPr>
        <w:t>”</w:t>
      </w:r>
      <w:r w:rsidRPr="00B55136">
        <w:t xml:space="preserve">). Minimalna Wielkość </w:t>
      </w:r>
      <w:r w:rsidR="00131237" w:rsidRPr="00B55136">
        <w:t>Prac</w:t>
      </w:r>
      <w:r w:rsidRPr="00B55136">
        <w:t>, określona w Umowie w dniu jej zawarcia nie dotyczy sytuacji, gdy Zamawiający odstąpi od Umowy, zmieni Umowę lub rozwiąże Umowę z przyczyn nie leżących po stronie Zamawiającego.</w:t>
      </w:r>
    </w:p>
    <w:p w14:paraId="24931C3B" w14:textId="01FAFAF3" w:rsidR="003A078D" w:rsidRPr="00B55136" w:rsidRDefault="006B7D68" w:rsidP="003A078D">
      <w:pPr>
        <w:pStyle w:val="Nagwek2"/>
      </w:pPr>
      <w:r w:rsidRPr="00B55136">
        <w:t xml:space="preserve">Strony są zgodne, że PFU zawiera opis wytycznych i zakładanych funkcjonalności, niezbędnych do realizacji przedmiotu Umowy. Szczegółowe rozwiązania </w:t>
      </w:r>
      <w:proofErr w:type="spellStart"/>
      <w:r w:rsidRPr="00B55136">
        <w:t>techniczno</w:t>
      </w:r>
      <w:proofErr w:type="spellEnd"/>
      <w:r w:rsidRPr="00B55136">
        <w:t xml:space="preserve"> – materiałowe, w zgodności z odrębnymi przepisami i normami, określone będą w Dokumentacji Projektowej, w tym w Projekcie Budowlanym, Projekcie Technicznym oraz Projekcie Wykonawczym. Zmiany w Dokumentacji Projektowej sporządzonej przez Wykonawcę, dokonywane w trakcie realizacji Umowy, nie stanowią zmiany Umowy, o ile nie naruszają postanowień zawartych w PFU</w:t>
      </w:r>
      <w:r w:rsidR="003A078D" w:rsidRPr="00B55136">
        <w:t>.</w:t>
      </w:r>
    </w:p>
    <w:p w14:paraId="3AAED8B4" w14:textId="5BB5C64E" w:rsidR="00624932" w:rsidRPr="00B55136" w:rsidRDefault="003A078D" w:rsidP="00C22437">
      <w:pPr>
        <w:pStyle w:val="Nagwek2"/>
      </w:pPr>
      <w:r w:rsidRPr="00B55136">
        <w:t xml:space="preserve">Zakres Prac obejmuje również wszelkie niezbędne Prace, nawet jeżeli nie były wymienione wyraźnie w Umowie lub jej Załącznikach, tak aby spełnić wymagania </w:t>
      </w:r>
      <w:r w:rsidR="00624932" w:rsidRPr="00B55136">
        <w:t>określone w Załączniku nr 1 do Umowy,</w:t>
      </w:r>
      <w:r w:rsidRPr="00B55136">
        <w:t xml:space="preserve"> w tym Prace, które są niezbędne dla stabilności, kompletności oraz bezpieczeństwa i odpowiedniego wykonania Prac. Postanowienie niniejszego </w:t>
      </w:r>
      <w:r w:rsidR="00624932" w:rsidRPr="00B55136">
        <w:t>pkt</w:t>
      </w:r>
      <w:r w:rsidRPr="00B55136">
        <w:t xml:space="preserve"> Umowy ma zastosowanie w szczególności do Prac projektowych lub innych Prac, których konieczność wykonania</w:t>
      </w:r>
      <w:r w:rsidR="00624932" w:rsidRPr="00B55136">
        <w:t xml:space="preserve"> ujawni się w trakcie wykonywania Umowy (np. gdyby Prace wykraczały poza szczegółowe wyliczenia czynności i Prac zawartych w Umowie lub Załącznikach), ale które posiadający odpowiednią wiedzę i doświadczenie Wykonawca powinien był przewidzieć w świetle obowiązujących norm, przepisów techniczn</w:t>
      </w:r>
      <w:r w:rsidR="004D4789" w:rsidRPr="00B55136">
        <w:t xml:space="preserve">ych </w:t>
      </w:r>
      <w:r w:rsidR="00624932" w:rsidRPr="00B55136">
        <w:t>i administracyjnych, jak również wiedzy technicznej i doświadczenia. Wykonawca zobowiązany jest również do uzyskania wszelkich niezbędnych pozwoleń administracyjnych</w:t>
      </w:r>
      <w:r w:rsidR="00C9397C" w:rsidRPr="00B55136">
        <w:t>, które w Załączniku nr 1 do Umowy zostały wyraźnie przypisane do Wykonawcy</w:t>
      </w:r>
      <w:r w:rsidR="00624932" w:rsidRPr="00B55136">
        <w:t xml:space="preserve"> i innych dokumentów niezbędnych do wykonania Prac. W związku z powyższym takie zadania traktowane będą jako objęte Pracami oraz zostaną wykonane przez Wykonawcę w ramach Wynagrodzenia </w:t>
      </w:r>
      <w:r w:rsidR="004D4789" w:rsidRPr="00B55136">
        <w:t>Całkowitego</w:t>
      </w:r>
      <w:r w:rsidR="00624932" w:rsidRPr="00B55136">
        <w:t>.</w:t>
      </w:r>
    </w:p>
    <w:p w14:paraId="60BC3FFD" w14:textId="3B981570" w:rsidR="003A078D" w:rsidRPr="00B55136" w:rsidRDefault="003A078D" w:rsidP="003A078D">
      <w:pPr>
        <w:pStyle w:val="Nagwek2"/>
      </w:pPr>
      <w:r w:rsidRPr="00B55136">
        <w:t xml:space="preserve">Działania Wykonawcy powinny mieć postać działania profesjonalnego podmiotu wykonującego umowę w trybie „pod klucz". Formuła „pod klucz" oznacza dokonanie wszelkich czynności potrzebnych do osiągnięcia przez Przedmiot Umowy wszelkich parametrów, w tym technicznych, charakterystyk ruchowych, poziomu bezpieczeństwa i innych cech określonych w niniejszej Umowie </w:t>
      </w:r>
      <w:r w:rsidR="004D4789" w:rsidRPr="00B55136">
        <w:t>i Załączniku nr 1 do Umowy</w:t>
      </w:r>
      <w:r w:rsidRPr="00B55136">
        <w:t>, nawet jeżeli czynności takie nie zostały w nich wyraźnie wymienione.</w:t>
      </w:r>
      <w:r w:rsidR="00FA639E" w:rsidRPr="00FA639E">
        <w:t xml:space="preserve"> W przypadku pominięcia w </w:t>
      </w:r>
      <w:r w:rsidR="00FA639E">
        <w:t>PFU</w:t>
      </w:r>
      <w:r w:rsidR="00FA639E" w:rsidRPr="00FA639E">
        <w:t xml:space="preserve"> jakiegokolwiek elementu, który będzie niezbędny dla prawidłowej pracy Instalacji lub niezbędny dla ich prawidłowego połączenia i współpracy z sąsiadującymi instalacjami, trasami komunikacyjnymi i technologicznymi, to taki element należy do zakresu obowiązków Wykonawcy. Przedstawione w </w:t>
      </w:r>
      <w:r w:rsidR="00FA639E">
        <w:t>PFU</w:t>
      </w:r>
      <w:r w:rsidR="00FA639E" w:rsidRPr="00FA639E">
        <w:t xml:space="preserve"> są zakresem podstawowym należącym do obowiązków Wykonawcy. Jeżeli w trakcie realizacji </w:t>
      </w:r>
      <w:r w:rsidR="00FA639E">
        <w:t>Przedmiotu Umowy</w:t>
      </w:r>
      <w:r w:rsidR="00FA639E" w:rsidRPr="00FA639E">
        <w:t xml:space="preserve"> nastąpi konieczność przekroczenia ww. zakresu dla zapewnienia prawidłowego działania </w:t>
      </w:r>
      <w:r w:rsidR="00FA639E">
        <w:t>Przedmiotu Umowy</w:t>
      </w:r>
      <w:r w:rsidR="00FA639E" w:rsidRPr="00FA639E">
        <w:t xml:space="preserve">, to roboty budowlane, dostawy i usługi poza zakresem </w:t>
      </w:r>
      <w:r w:rsidR="00FA639E" w:rsidRPr="00FA639E">
        <w:lastRenderedPageBreak/>
        <w:t xml:space="preserve">określonymi w </w:t>
      </w:r>
      <w:r w:rsidR="00FA639E">
        <w:t>PFU</w:t>
      </w:r>
      <w:r w:rsidR="00FA639E" w:rsidRPr="00FA639E">
        <w:t xml:space="preserve"> należą do zakresu obowiązków Wykonawcy i stanowią Przedmiot Umowy.</w:t>
      </w:r>
      <w:r w:rsidR="00FA639E">
        <w:t xml:space="preserve"> </w:t>
      </w:r>
    </w:p>
    <w:p w14:paraId="30EFBB81" w14:textId="77777777" w:rsidR="003A078D" w:rsidRPr="00B55136" w:rsidRDefault="003A078D" w:rsidP="003A078D">
      <w:pPr>
        <w:pStyle w:val="Nagwek2"/>
      </w:pPr>
      <w:r w:rsidRPr="00B55136">
        <w:t>Prace będą spełniały wymagania mających zastosowanie w Polsce przepisów prawa, norm technicznych i norm ochrony środowiska obowiązujących w dniu podpisania Protokołu Odbioru Końcowego.</w:t>
      </w:r>
    </w:p>
    <w:p w14:paraId="77F92198" w14:textId="77777777" w:rsidR="00E4055A" w:rsidRPr="00B55136" w:rsidRDefault="00E4055A" w:rsidP="00E4055A">
      <w:pPr>
        <w:pStyle w:val="Nagwek2"/>
      </w:pPr>
      <w:r w:rsidRPr="00B55136">
        <w:t xml:space="preserve">Wykonawca zabezpieczy we własnym zakresie i na swój koszt niezbędne wyposażenie, a także środki transportu nie będące w dyspozycji Zamawiającego, konieczne </w:t>
      </w:r>
      <w:r w:rsidRPr="00B55136">
        <w:br/>
        <w:t>do wykonania Prac, w tym specjalistyczny sprzęt do usuwania odpadów.</w:t>
      </w:r>
    </w:p>
    <w:p w14:paraId="2B8ACD57" w14:textId="1479F9F2" w:rsidR="00E4055A" w:rsidRPr="00B55136" w:rsidRDefault="00E4055A" w:rsidP="00E4055A">
      <w:pPr>
        <w:pStyle w:val="Nagwek2"/>
      </w:pPr>
      <w:r w:rsidRPr="00B55136">
        <w:t xml:space="preserve">Wykonawca oświadcza, że zapoznał się z terenem realizacji Przedmiotu Umowy </w:t>
      </w:r>
      <w:r w:rsidRPr="00B55136">
        <w:br/>
        <w:t xml:space="preserve">i istniejącymi tam warunkami oraz terenami sąsiadującymi, uzyskał od Zamawiającego wszystkie niezbędne informacje i posiada pełną wiedzę co do zakresu </w:t>
      </w:r>
      <w:r w:rsidR="00131237" w:rsidRPr="00B55136">
        <w:t>Prac</w:t>
      </w:r>
      <w:r w:rsidRPr="00B55136">
        <w:t>, trudności, ryzyka oraz wszelkich innych okoliczności, jakie mogą mieć wpływ na realizację Umowy.</w:t>
      </w:r>
    </w:p>
    <w:p w14:paraId="6670204C" w14:textId="77777777" w:rsidR="00E4055A" w:rsidRPr="00544A5D" w:rsidRDefault="00E4055A" w:rsidP="00E4055A">
      <w:pPr>
        <w:pStyle w:val="Nagwek2"/>
        <w:rPr>
          <w:rStyle w:val="FontStyle46"/>
          <w:rFonts w:ascii="Verdana" w:hAnsi="Verdana" w:cstheme="minorHAnsi"/>
          <w:iCs/>
          <w:sz w:val="20"/>
          <w:szCs w:val="20"/>
        </w:rPr>
      </w:pPr>
      <w:r w:rsidRPr="00B55136">
        <w:rPr>
          <w:rStyle w:val="FontStyle46"/>
          <w:rFonts w:ascii="Verdana" w:hAnsi="Verdana" w:cstheme="minorHAnsi"/>
          <w:iCs/>
          <w:sz w:val="20"/>
          <w:szCs w:val="20"/>
        </w:rPr>
        <w:t>Szczegółowy zakres obowiązków Wykonawcy w trakcie trwania Umowy określa Załącznik nr 1 do Umowy</w:t>
      </w:r>
    </w:p>
    <w:p w14:paraId="77298C68" w14:textId="2FBF96F9" w:rsidR="00574B92" w:rsidRPr="00B55136" w:rsidRDefault="00574B92" w:rsidP="00544A5D">
      <w:pPr>
        <w:pStyle w:val="Nagwek2"/>
        <w:numPr>
          <w:ilvl w:val="0"/>
          <w:numId w:val="0"/>
        </w:numPr>
        <w:ind w:left="284"/>
      </w:pPr>
    </w:p>
    <w:p w14:paraId="69D619FC" w14:textId="640F915E" w:rsidR="00E4055A" w:rsidRPr="00B55136" w:rsidRDefault="00E4055A" w:rsidP="00E4055A">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SZCZEGÓŁOWY ZAKRES </w:t>
      </w:r>
      <w:r w:rsidR="004209E8" w:rsidRPr="00B55136">
        <w:rPr>
          <w:rFonts w:ascii="Verdana" w:hAnsi="Verdana" w:cstheme="minorHAnsi"/>
          <w:sz w:val="20"/>
          <w:szCs w:val="20"/>
          <w:u w:val="single"/>
          <w:lang w:val="pl-PL"/>
        </w:rPr>
        <w:t xml:space="preserve">Prac </w:t>
      </w:r>
    </w:p>
    <w:p w14:paraId="55AFC976" w14:textId="4448A4DB" w:rsidR="00E4055A" w:rsidRPr="00B55136" w:rsidRDefault="00E4055A" w:rsidP="00E4055A">
      <w:pPr>
        <w:pStyle w:val="Nagwek2"/>
        <w:numPr>
          <w:ilvl w:val="0"/>
          <w:numId w:val="0"/>
        </w:numPr>
        <w:ind w:left="709"/>
      </w:pPr>
      <w:r w:rsidRPr="00B55136">
        <w:t xml:space="preserve">Szczegółowy zakres Przedmiotu Umowy został określony w </w:t>
      </w:r>
      <w:r w:rsidR="006B7D68" w:rsidRPr="00B55136">
        <w:t>SWZ, PFU</w:t>
      </w:r>
      <w:r w:rsidRPr="00B55136">
        <w:t>.</w:t>
      </w:r>
    </w:p>
    <w:p w14:paraId="53D0A9CE" w14:textId="77777777" w:rsidR="00E4055A" w:rsidRPr="00B55136" w:rsidRDefault="00E4055A" w:rsidP="00E4055A">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Okres obowiązywania UMOWY </w:t>
      </w:r>
    </w:p>
    <w:p w14:paraId="070F19EF" w14:textId="6D7607CC" w:rsidR="00E4055A" w:rsidRPr="00B55136" w:rsidRDefault="00E4055A" w:rsidP="00E4055A">
      <w:pPr>
        <w:pStyle w:val="Nagwek2"/>
      </w:pPr>
      <w:bookmarkStart w:id="9" w:name="_Hlk188526170"/>
      <w:r w:rsidRPr="00B55136">
        <w:t xml:space="preserve">Umowa obowiązuje w okresie </w:t>
      </w:r>
      <w:r w:rsidR="00662481" w:rsidRPr="00B55136">
        <w:t>1</w:t>
      </w:r>
      <w:r w:rsidR="00170DC0">
        <w:t>5</w:t>
      </w:r>
      <w:r w:rsidR="00662481" w:rsidRPr="00B55136">
        <w:t xml:space="preserve"> miesięcy </w:t>
      </w:r>
      <w:r w:rsidRPr="00B55136">
        <w:t xml:space="preserve">od </w:t>
      </w:r>
      <w:r w:rsidR="00662481" w:rsidRPr="00B55136">
        <w:t>jej podpisania</w:t>
      </w:r>
      <w:r w:rsidRPr="00B55136">
        <w:t>.</w:t>
      </w:r>
    </w:p>
    <w:bookmarkEnd w:id="9"/>
    <w:p w14:paraId="69628DFC" w14:textId="5B630709" w:rsidR="00E4055A" w:rsidRPr="00B55136" w:rsidRDefault="00E4055A" w:rsidP="00E4055A">
      <w:pPr>
        <w:pStyle w:val="Nagwek2"/>
      </w:pPr>
      <w:r w:rsidRPr="00B55136">
        <w:t xml:space="preserve">Warunki realizacji Prac zostały określone w </w:t>
      </w:r>
      <w:r w:rsidR="006B7D68" w:rsidRPr="00B55136">
        <w:t>PFU</w:t>
      </w:r>
      <w:r w:rsidRPr="00B55136">
        <w:t xml:space="preserve">. </w:t>
      </w:r>
    </w:p>
    <w:p w14:paraId="144A660F" w14:textId="77777777" w:rsidR="00C060C8" w:rsidRPr="00544A5D" w:rsidRDefault="00C060C8" w:rsidP="00544A5D">
      <w:pPr>
        <w:pStyle w:val="Tekstpodstawowy"/>
      </w:pPr>
    </w:p>
    <w:p w14:paraId="439774E5" w14:textId="246C5B9F" w:rsidR="00EA0267" w:rsidRPr="00544A5D" w:rsidRDefault="00EA0267" w:rsidP="00544A5D">
      <w:pPr>
        <w:pStyle w:val="Nagwek2"/>
        <w:numPr>
          <w:ilvl w:val="0"/>
          <w:numId w:val="0"/>
        </w:numPr>
        <w:ind w:left="993"/>
        <w:jc w:val="center"/>
        <w:rPr>
          <w:b/>
          <w:bCs w:val="0"/>
        </w:rPr>
      </w:pPr>
      <w:r w:rsidRPr="00544A5D">
        <w:rPr>
          <w:b/>
          <w:bCs w:val="0"/>
        </w:rPr>
        <w:t>Terminy Realizacji Umowy</w:t>
      </w:r>
    </w:p>
    <w:p w14:paraId="04EDE42D" w14:textId="782F2C17" w:rsidR="00E4055A" w:rsidRPr="00B55136" w:rsidRDefault="00EA032E" w:rsidP="00E4055A">
      <w:pPr>
        <w:pStyle w:val="Nagwek2"/>
      </w:pPr>
      <w:bookmarkStart w:id="10" w:name="_Hlk187949601"/>
      <w:r w:rsidRPr="00B55136">
        <w:t xml:space="preserve">Kamienie Milowe są określone w poniższej tabeli. Zmiana terminów realizacji Kamieni Milowych wymaga zmiany Umowy. </w:t>
      </w:r>
    </w:p>
    <w:p w14:paraId="35574DD7" w14:textId="77777777" w:rsidR="00E4055A" w:rsidRPr="00B55136" w:rsidRDefault="00E4055A" w:rsidP="00E4055A">
      <w:pPr>
        <w:pStyle w:val="Tekstpodstawowy"/>
      </w:pPr>
    </w:p>
    <w:tbl>
      <w:tblPr>
        <w:tblStyle w:val="Tabela-Siatka"/>
        <w:tblW w:w="10114" w:type="dxa"/>
        <w:tblLook w:val="04A0" w:firstRow="1" w:lastRow="0" w:firstColumn="1" w:lastColumn="0" w:noHBand="0" w:noVBand="1"/>
      </w:tblPr>
      <w:tblGrid>
        <w:gridCol w:w="562"/>
        <w:gridCol w:w="4090"/>
        <w:gridCol w:w="2741"/>
        <w:gridCol w:w="2721"/>
      </w:tblGrid>
      <w:tr w:rsidR="00E4055A" w:rsidRPr="00B55136" w14:paraId="305F0EE3" w14:textId="77777777" w:rsidTr="00426634">
        <w:trPr>
          <w:trHeight w:val="815"/>
        </w:trPr>
        <w:tc>
          <w:tcPr>
            <w:tcW w:w="562" w:type="dxa"/>
            <w:shd w:val="clear" w:color="auto" w:fill="92D050"/>
          </w:tcPr>
          <w:p w14:paraId="21996435" w14:textId="77777777" w:rsidR="00E4055A" w:rsidRPr="00B55136" w:rsidRDefault="00E4055A" w:rsidP="00E4055A">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LP</w:t>
            </w:r>
          </w:p>
        </w:tc>
        <w:tc>
          <w:tcPr>
            <w:tcW w:w="4090" w:type="dxa"/>
            <w:shd w:val="clear" w:color="auto" w:fill="92D050"/>
          </w:tcPr>
          <w:p w14:paraId="14A6046C" w14:textId="77777777" w:rsidR="00E4055A" w:rsidRPr="00B55136" w:rsidRDefault="00E4055A" w:rsidP="00E4055A">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Kamienie Milowe</w:t>
            </w:r>
          </w:p>
        </w:tc>
        <w:tc>
          <w:tcPr>
            <w:tcW w:w="2741" w:type="dxa"/>
            <w:shd w:val="clear" w:color="auto" w:fill="92D050"/>
          </w:tcPr>
          <w:p w14:paraId="40045B6E" w14:textId="77777777" w:rsidR="00E4055A" w:rsidRPr="00B55136" w:rsidRDefault="00E4055A" w:rsidP="00E4055A">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Termin Realizacji Kamienia Milowego (dni kalendarzowe)</w:t>
            </w:r>
          </w:p>
        </w:tc>
        <w:tc>
          <w:tcPr>
            <w:tcW w:w="2721" w:type="dxa"/>
            <w:shd w:val="clear" w:color="auto" w:fill="92D050"/>
          </w:tcPr>
          <w:p w14:paraId="02346DA5" w14:textId="77777777" w:rsidR="00E4055A" w:rsidRPr="00B55136" w:rsidRDefault="00E4055A" w:rsidP="00E4055A">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Odpowiedzialność po stronie:</w:t>
            </w:r>
          </w:p>
        </w:tc>
      </w:tr>
      <w:tr w:rsidR="00426634" w:rsidRPr="00B55136" w14:paraId="7AF3B06D" w14:textId="77777777" w:rsidTr="00426634">
        <w:trPr>
          <w:trHeight w:val="701"/>
        </w:trPr>
        <w:tc>
          <w:tcPr>
            <w:tcW w:w="562" w:type="dxa"/>
          </w:tcPr>
          <w:p w14:paraId="49CAD9EE" w14:textId="77777777"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1</w:t>
            </w:r>
          </w:p>
        </w:tc>
        <w:tc>
          <w:tcPr>
            <w:tcW w:w="4090" w:type="dxa"/>
          </w:tcPr>
          <w:p w14:paraId="38812E5A" w14:textId="032D519A" w:rsidR="005D4909" w:rsidRPr="00CD7C2F" w:rsidRDefault="005D4909" w:rsidP="00426634">
            <w:pPr>
              <w:pStyle w:val="Akapitzlist"/>
              <w:tabs>
                <w:tab w:val="left" w:pos="284"/>
              </w:tabs>
              <w:spacing w:before="120" w:after="120" w:line="23" w:lineRule="atLeast"/>
              <w:ind w:left="0"/>
              <w:contextualSpacing w:val="0"/>
              <w:jc w:val="both"/>
              <w:rPr>
                <w:rFonts w:ascii="Verdana" w:hAnsi="Verdana"/>
                <w:sz w:val="20"/>
                <w:szCs w:val="20"/>
              </w:rPr>
            </w:pPr>
            <w:r w:rsidRPr="00CD7C2F">
              <w:rPr>
                <w:rFonts w:ascii="Verdana" w:hAnsi="Verdana"/>
                <w:sz w:val="20"/>
                <w:szCs w:val="20"/>
              </w:rPr>
              <w:t>Kamień Milowy 1</w:t>
            </w:r>
          </w:p>
          <w:p w14:paraId="4B5ED2E6" w14:textId="444C2701"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Arial"/>
                <w:sz w:val="20"/>
                <w:szCs w:val="20"/>
              </w:rPr>
            </w:pPr>
            <w:r w:rsidRPr="00CD7C2F">
              <w:rPr>
                <w:rFonts w:ascii="Verdana" w:hAnsi="Verdana"/>
                <w:sz w:val="20"/>
                <w:szCs w:val="20"/>
              </w:rPr>
              <w:t xml:space="preserve">Opracowanie kompletnej koncepcji technicznej, prezentacja opracowania </w:t>
            </w:r>
          </w:p>
        </w:tc>
        <w:tc>
          <w:tcPr>
            <w:tcW w:w="2741" w:type="dxa"/>
          </w:tcPr>
          <w:p w14:paraId="0FCDA630" w14:textId="31144B88"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CD7C2F">
              <w:rPr>
                <w:rFonts w:ascii="Verdana" w:hAnsi="Verdana"/>
                <w:sz w:val="20"/>
                <w:szCs w:val="20"/>
              </w:rPr>
              <w:t>4 tygodnie od dnia obustronnego podpisania umowy</w:t>
            </w:r>
          </w:p>
        </w:tc>
        <w:tc>
          <w:tcPr>
            <w:tcW w:w="2721" w:type="dxa"/>
          </w:tcPr>
          <w:p w14:paraId="5F6D30BD" w14:textId="1A826F03"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2FB7185D" w14:textId="77777777" w:rsidTr="00426634">
        <w:trPr>
          <w:trHeight w:val="701"/>
        </w:trPr>
        <w:tc>
          <w:tcPr>
            <w:tcW w:w="562" w:type="dxa"/>
          </w:tcPr>
          <w:p w14:paraId="63524213" w14:textId="76D38876"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2</w:t>
            </w:r>
          </w:p>
        </w:tc>
        <w:tc>
          <w:tcPr>
            <w:tcW w:w="4090" w:type="dxa"/>
          </w:tcPr>
          <w:p w14:paraId="76AB0665" w14:textId="6DBFAC9E"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2</w:t>
            </w:r>
          </w:p>
          <w:p w14:paraId="5C404B76" w14:textId="77777777"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Przygotowanie wymaganych prawem wniosków zgłoszeniowych</w:t>
            </w:r>
          </w:p>
          <w:p w14:paraId="65BDC936" w14:textId="299BCBC1" w:rsidR="00426634" w:rsidRPr="00CD7C2F" w:rsidRDefault="00C65172" w:rsidP="00C65172">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i uzyskanie w imieniu Zamawiającego stosownych decyzji, uzgodnień oraz pozwoleń od organów administracji publicznej i innych podmiotów</w:t>
            </w:r>
          </w:p>
        </w:tc>
        <w:tc>
          <w:tcPr>
            <w:tcW w:w="2741" w:type="dxa"/>
          </w:tcPr>
          <w:p w14:paraId="3CDD158D" w14:textId="3C013B50" w:rsidR="00426634" w:rsidRPr="00CD7C2F" w:rsidDel="00EA0267"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10 tygodni od dnia obustronnego podpisania umowy</w:t>
            </w:r>
          </w:p>
        </w:tc>
        <w:tc>
          <w:tcPr>
            <w:tcW w:w="2721" w:type="dxa"/>
          </w:tcPr>
          <w:p w14:paraId="0890A282" w14:textId="0CD44BF0" w:rsidR="00426634" w:rsidRPr="00CD7C2F" w:rsidDel="00B10A5E"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0C64BBEE" w14:textId="77777777" w:rsidTr="00426634">
        <w:trPr>
          <w:trHeight w:val="701"/>
        </w:trPr>
        <w:tc>
          <w:tcPr>
            <w:tcW w:w="562" w:type="dxa"/>
          </w:tcPr>
          <w:p w14:paraId="2AAAC4F0" w14:textId="45B884E3"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lastRenderedPageBreak/>
              <w:t>3</w:t>
            </w:r>
          </w:p>
        </w:tc>
        <w:tc>
          <w:tcPr>
            <w:tcW w:w="4090" w:type="dxa"/>
          </w:tcPr>
          <w:p w14:paraId="10F46A4C" w14:textId="478FF7D5" w:rsidR="005D4909" w:rsidRPr="00CD7C2F" w:rsidRDefault="005D4909" w:rsidP="00426634">
            <w:pPr>
              <w:pStyle w:val="MPakapit"/>
              <w:rPr>
                <w:rFonts w:ascii="Verdana" w:hAnsi="Verdana"/>
                <w:sz w:val="20"/>
              </w:rPr>
            </w:pPr>
            <w:r w:rsidRPr="00CD7C2F">
              <w:rPr>
                <w:rFonts w:ascii="Verdana" w:hAnsi="Verdana"/>
                <w:sz w:val="20"/>
              </w:rPr>
              <w:t>Kamień Milowy 3</w:t>
            </w:r>
          </w:p>
          <w:p w14:paraId="40A6544A" w14:textId="09F18127" w:rsidR="00426634" w:rsidRPr="00CD7C2F" w:rsidRDefault="00426634" w:rsidP="00426634">
            <w:pPr>
              <w:pStyle w:val="MPakapit"/>
              <w:rPr>
                <w:rFonts w:ascii="Verdana" w:hAnsi="Verdana"/>
                <w:sz w:val="20"/>
              </w:rPr>
            </w:pPr>
            <w:r w:rsidRPr="00CD7C2F">
              <w:rPr>
                <w:rFonts w:ascii="Verdana" w:hAnsi="Verdana"/>
                <w:sz w:val="20"/>
              </w:rPr>
              <w:t xml:space="preserve">Wykonanie projektu budowlanego </w:t>
            </w:r>
          </w:p>
          <w:p w14:paraId="7451ED1F" w14:textId="0F4854A9" w:rsidR="00426634" w:rsidRPr="00CD7C2F" w:rsidRDefault="00426634" w:rsidP="00426634">
            <w:pPr>
              <w:suppressAutoHyphens/>
              <w:autoSpaceDE w:val="0"/>
              <w:autoSpaceDN w:val="0"/>
              <w:spacing w:before="120" w:after="60" w:line="276" w:lineRule="auto"/>
              <w:jc w:val="both"/>
              <w:rPr>
                <w:rFonts w:ascii="Verdana" w:hAnsi="Verdana" w:cstheme="minorHAnsi"/>
                <w:bCs/>
                <w:sz w:val="20"/>
                <w:szCs w:val="20"/>
              </w:rPr>
            </w:pPr>
            <w:r w:rsidRPr="00CD7C2F">
              <w:rPr>
                <w:rFonts w:ascii="Verdana" w:hAnsi="Verdana"/>
                <w:sz w:val="20"/>
                <w:szCs w:val="20"/>
              </w:rPr>
              <w:t>Przygotowanie w imieniu Zamawiającego wniosku, w celu uzyskania prawomocnego pozwolenia na budowę</w:t>
            </w:r>
          </w:p>
        </w:tc>
        <w:tc>
          <w:tcPr>
            <w:tcW w:w="2741" w:type="dxa"/>
          </w:tcPr>
          <w:p w14:paraId="0602B879" w14:textId="3C3621F2"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16 tygodni od opracowania koncepcji technicznej.</w:t>
            </w:r>
          </w:p>
        </w:tc>
        <w:tc>
          <w:tcPr>
            <w:tcW w:w="2721" w:type="dxa"/>
          </w:tcPr>
          <w:p w14:paraId="316BB753" w14:textId="4771F281" w:rsidR="00426634" w:rsidRPr="00CD7C2F" w:rsidDel="00B10A5E"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53464C46" w14:textId="77777777" w:rsidTr="00426634">
        <w:trPr>
          <w:trHeight w:val="701"/>
        </w:trPr>
        <w:tc>
          <w:tcPr>
            <w:tcW w:w="562" w:type="dxa"/>
          </w:tcPr>
          <w:p w14:paraId="4A14B0D6" w14:textId="62D152BB"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4</w:t>
            </w:r>
          </w:p>
        </w:tc>
        <w:tc>
          <w:tcPr>
            <w:tcW w:w="4090" w:type="dxa"/>
          </w:tcPr>
          <w:p w14:paraId="337FD641" w14:textId="14489171"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4</w:t>
            </w:r>
          </w:p>
          <w:p w14:paraId="16D0D537" w14:textId="7D51503B"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Opracowanie wielobranżowej dokumentacji wykonawczej</w:t>
            </w:r>
            <w:r w:rsidRPr="00CD7C2F">
              <w:rPr>
                <w:rFonts w:ascii="Verdana" w:hAnsi="Verdana"/>
                <w:sz w:val="20"/>
                <w:szCs w:val="20"/>
              </w:rPr>
              <w:br/>
              <w:t xml:space="preserve">oraz montażowej </w:t>
            </w:r>
          </w:p>
        </w:tc>
        <w:tc>
          <w:tcPr>
            <w:tcW w:w="2741" w:type="dxa"/>
          </w:tcPr>
          <w:p w14:paraId="64905FCB" w14:textId="35E9E880" w:rsidR="00426634" w:rsidRPr="00CD7C2F" w:rsidDel="00EA0267"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30 tygodni od opracowania koncepcji technicznej</w:t>
            </w:r>
          </w:p>
        </w:tc>
        <w:tc>
          <w:tcPr>
            <w:tcW w:w="2721" w:type="dxa"/>
          </w:tcPr>
          <w:p w14:paraId="11B7CD29" w14:textId="365DE44F" w:rsidR="00426634" w:rsidRPr="00CD7C2F" w:rsidDel="00B10A5E"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78548ABB" w14:textId="77777777" w:rsidTr="00426634">
        <w:trPr>
          <w:trHeight w:val="701"/>
        </w:trPr>
        <w:tc>
          <w:tcPr>
            <w:tcW w:w="562" w:type="dxa"/>
          </w:tcPr>
          <w:p w14:paraId="665392B7" w14:textId="767351B3"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5</w:t>
            </w:r>
          </w:p>
        </w:tc>
        <w:tc>
          <w:tcPr>
            <w:tcW w:w="4090" w:type="dxa"/>
          </w:tcPr>
          <w:p w14:paraId="170F6FF8" w14:textId="5531CC65"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5</w:t>
            </w:r>
          </w:p>
          <w:p w14:paraId="2F306CF2" w14:textId="212B5959" w:rsidR="00426634" w:rsidRPr="00CD7C2F" w:rsidRDefault="00426634" w:rsidP="00426634">
            <w:pPr>
              <w:suppressAutoHyphens/>
              <w:autoSpaceDE w:val="0"/>
              <w:autoSpaceDN w:val="0"/>
              <w:spacing w:before="120" w:after="60" w:line="276" w:lineRule="auto"/>
              <w:jc w:val="both"/>
              <w:rPr>
                <w:rFonts w:ascii="Verdana" w:hAnsi="Verdana" w:cstheme="minorHAnsi"/>
                <w:bCs/>
                <w:sz w:val="20"/>
                <w:szCs w:val="20"/>
              </w:rPr>
            </w:pPr>
            <w:r w:rsidRPr="00CD7C2F">
              <w:rPr>
                <w:rFonts w:ascii="Verdana" w:hAnsi="Verdana"/>
                <w:sz w:val="20"/>
                <w:szCs w:val="20"/>
              </w:rPr>
              <w:t xml:space="preserve">Opracowanie technologii realizacji robót, kolejności ich wykonywania, harmonogramu ramowego realizacji, IOR </w:t>
            </w:r>
          </w:p>
        </w:tc>
        <w:tc>
          <w:tcPr>
            <w:tcW w:w="2741" w:type="dxa"/>
          </w:tcPr>
          <w:p w14:paraId="6FD03A0E" w14:textId="6FA2ECDC"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3 tygodnie od opracowania kompletnej dokumentacji technicznej</w:t>
            </w:r>
          </w:p>
        </w:tc>
        <w:tc>
          <w:tcPr>
            <w:tcW w:w="2721" w:type="dxa"/>
          </w:tcPr>
          <w:p w14:paraId="2250297E" w14:textId="7E2425A3"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541A9440" w14:textId="77777777" w:rsidTr="00426634">
        <w:trPr>
          <w:trHeight w:val="701"/>
        </w:trPr>
        <w:tc>
          <w:tcPr>
            <w:tcW w:w="562" w:type="dxa"/>
          </w:tcPr>
          <w:p w14:paraId="7ED2CE7F" w14:textId="407D73DD" w:rsidR="00426634" w:rsidRPr="00B55136" w:rsidRDefault="00426634" w:rsidP="00426634">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6</w:t>
            </w:r>
          </w:p>
        </w:tc>
        <w:tc>
          <w:tcPr>
            <w:tcW w:w="4090" w:type="dxa"/>
          </w:tcPr>
          <w:p w14:paraId="6A3B5B85" w14:textId="61C4B98F"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6</w:t>
            </w:r>
          </w:p>
          <w:p w14:paraId="7848DE09" w14:textId="53EA9AA4" w:rsidR="00426634" w:rsidRPr="00CD7C2F" w:rsidRDefault="00426634" w:rsidP="00426634">
            <w:pPr>
              <w:suppressAutoHyphens/>
              <w:autoSpaceDE w:val="0"/>
              <w:autoSpaceDN w:val="0"/>
              <w:spacing w:before="120" w:after="60" w:line="276" w:lineRule="auto"/>
              <w:jc w:val="both"/>
              <w:rPr>
                <w:rFonts w:ascii="Verdana" w:hAnsi="Verdana" w:cstheme="minorHAnsi"/>
                <w:bCs/>
                <w:sz w:val="20"/>
                <w:szCs w:val="20"/>
              </w:rPr>
            </w:pPr>
            <w:r w:rsidRPr="00CD7C2F">
              <w:rPr>
                <w:rFonts w:ascii="Verdana" w:hAnsi="Verdana"/>
                <w:sz w:val="20"/>
                <w:szCs w:val="20"/>
              </w:rPr>
              <w:t xml:space="preserve">Kompleksowe wykonanie robót budowlano – montażowych </w:t>
            </w:r>
          </w:p>
        </w:tc>
        <w:tc>
          <w:tcPr>
            <w:tcW w:w="2741" w:type="dxa"/>
          </w:tcPr>
          <w:p w14:paraId="1E7B01DF" w14:textId="36DE6711"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32 tygodnie od uzyskania prawomocnej decyzji pozwolenia na budowę</w:t>
            </w:r>
          </w:p>
        </w:tc>
        <w:tc>
          <w:tcPr>
            <w:tcW w:w="2721" w:type="dxa"/>
          </w:tcPr>
          <w:p w14:paraId="70039290" w14:textId="07941F46"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6927C52F" w14:textId="77777777" w:rsidTr="00426634">
        <w:trPr>
          <w:trHeight w:val="701"/>
        </w:trPr>
        <w:tc>
          <w:tcPr>
            <w:tcW w:w="562" w:type="dxa"/>
          </w:tcPr>
          <w:p w14:paraId="6BBA1DED" w14:textId="0CF41089" w:rsidR="00426634" w:rsidRPr="00B55136" w:rsidRDefault="00CD7C2F" w:rsidP="00426634">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7</w:t>
            </w:r>
          </w:p>
        </w:tc>
        <w:tc>
          <w:tcPr>
            <w:tcW w:w="4090" w:type="dxa"/>
          </w:tcPr>
          <w:p w14:paraId="55EF90E5" w14:textId="4727BCE3"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7</w:t>
            </w:r>
          </w:p>
          <w:p w14:paraId="5E1AFFBD" w14:textId="44D26167"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 xml:space="preserve">Uruchomienie poszczególnych węzłów instalacji próbopobierni, wykonanie koniecznych regulacji oraz testów sprawdzających poprawność działania </w:t>
            </w:r>
          </w:p>
        </w:tc>
        <w:tc>
          <w:tcPr>
            <w:tcW w:w="2741" w:type="dxa"/>
          </w:tcPr>
          <w:p w14:paraId="4CD1CC34" w14:textId="7634F88B"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3 tygodnie od zakończenia prac montażowych</w:t>
            </w:r>
          </w:p>
        </w:tc>
        <w:tc>
          <w:tcPr>
            <w:tcW w:w="2721" w:type="dxa"/>
          </w:tcPr>
          <w:p w14:paraId="2793B8DD" w14:textId="75093E00"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347D98C8" w14:textId="77777777" w:rsidTr="00426634">
        <w:trPr>
          <w:trHeight w:val="701"/>
        </w:trPr>
        <w:tc>
          <w:tcPr>
            <w:tcW w:w="562" w:type="dxa"/>
          </w:tcPr>
          <w:p w14:paraId="18F914C9" w14:textId="03A4055A" w:rsidR="00426634" w:rsidRPr="00B55136" w:rsidRDefault="00CD7C2F" w:rsidP="00426634">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8</w:t>
            </w:r>
          </w:p>
        </w:tc>
        <w:tc>
          <w:tcPr>
            <w:tcW w:w="4090" w:type="dxa"/>
          </w:tcPr>
          <w:p w14:paraId="4D9C061D" w14:textId="1806AE99"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8</w:t>
            </w:r>
          </w:p>
          <w:p w14:paraId="269F240F" w14:textId="17C3CCFF"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Przeprowadzenie wszystkich procedur certyfikacji i legalizacji instalacji</w:t>
            </w:r>
            <w:r w:rsidRPr="00CD7C2F">
              <w:rPr>
                <w:rFonts w:ascii="Verdana" w:hAnsi="Verdana"/>
                <w:sz w:val="20"/>
                <w:szCs w:val="20"/>
              </w:rPr>
              <w:br/>
              <w:t xml:space="preserve">i urządzeń, uzyskanie stosownych świadectw potwierdzających </w:t>
            </w:r>
          </w:p>
        </w:tc>
        <w:tc>
          <w:tcPr>
            <w:tcW w:w="2741" w:type="dxa"/>
          </w:tcPr>
          <w:p w14:paraId="42372067" w14:textId="6D7EAD72"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4 tygodnie od zakończenia prac rozruchowych</w:t>
            </w:r>
          </w:p>
        </w:tc>
        <w:tc>
          <w:tcPr>
            <w:tcW w:w="2721" w:type="dxa"/>
          </w:tcPr>
          <w:p w14:paraId="57E2D7CC" w14:textId="4EA4427B"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01067892" w14:textId="77777777" w:rsidTr="00426634">
        <w:trPr>
          <w:trHeight w:val="701"/>
        </w:trPr>
        <w:tc>
          <w:tcPr>
            <w:tcW w:w="562" w:type="dxa"/>
          </w:tcPr>
          <w:p w14:paraId="175EA11D" w14:textId="578D412E" w:rsidR="00426634" w:rsidRPr="00B55136" w:rsidRDefault="00CD7C2F" w:rsidP="00426634">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9</w:t>
            </w:r>
          </w:p>
        </w:tc>
        <w:tc>
          <w:tcPr>
            <w:tcW w:w="4090" w:type="dxa"/>
          </w:tcPr>
          <w:p w14:paraId="0840EFE9" w14:textId="6CB686BF"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9</w:t>
            </w:r>
          </w:p>
          <w:p w14:paraId="24578BEF" w14:textId="1E0A3286"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 xml:space="preserve">Opracowanie instrukcji eksploatacji, przeszkolenie obsługi </w:t>
            </w:r>
          </w:p>
        </w:tc>
        <w:tc>
          <w:tcPr>
            <w:tcW w:w="2741" w:type="dxa"/>
          </w:tcPr>
          <w:p w14:paraId="4DA024B8" w14:textId="7BA1691D"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2 tygodnie od zakończenia prac montażowych</w:t>
            </w:r>
          </w:p>
        </w:tc>
        <w:tc>
          <w:tcPr>
            <w:tcW w:w="2721" w:type="dxa"/>
          </w:tcPr>
          <w:p w14:paraId="13AD78F8" w14:textId="7F190BBE"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Wykonawca</w:t>
            </w:r>
          </w:p>
        </w:tc>
      </w:tr>
      <w:tr w:rsidR="00426634" w:rsidRPr="00B55136" w14:paraId="765AE3F7" w14:textId="77777777" w:rsidTr="00426634">
        <w:trPr>
          <w:trHeight w:val="701"/>
        </w:trPr>
        <w:tc>
          <w:tcPr>
            <w:tcW w:w="562" w:type="dxa"/>
          </w:tcPr>
          <w:p w14:paraId="3900920A" w14:textId="1ECF1EFA" w:rsidR="00426634" w:rsidRPr="00B55136" w:rsidRDefault="00CD7C2F" w:rsidP="00426634">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10</w:t>
            </w:r>
          </w:p>
        </w:tc>
        <w:tc>
          <w:tcPr>
            <w:tcW w:w="4090" w:type="dxa"/>
          </w:tcPr>
          <w:p w14:paraId="4BF40817" w14:textId="04DDE3FC"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10</w:t>
            </w:r>
          </w:p>
          <w:p w14:paraId="65EF6904" w14:textId="6DBECE0F"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 xml:space="preserve">Opracowanie niezbędnej dokumentacji powykonawczej </w:t>
            </w:r>
          </w:p>
        </w:tc>
        <w:tc>
          <w:tcPr>
            <w:tcW w:w="2741" w:type="dxa"/>
          </w:tcPr>
          <w:p w14:paraId="2C9CA10F" w14:textId="14B2C569"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4 tygodni od zakończenia prac montażowych</w:t>
            </w:r>
          </w:p>
        </w:tc>
        <w:tc>
          <w:tcPr>
            <w:tcW w:w="2721" w:type="dxa"/>
          </w:tcPr>
          <w:p w14:paraId="0FDB97CA" w14:textId="649CFBF0"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Wykonawca</w:t>
            </w:r>
          </w:p>
        </w:tc>
      </w:tr>
      <w:tr w:rsidR="00426634" w:rsidRPr="00B55136" w14:paraId="750CC5EF" w14:textId="77777777" w:rsidTr="00426634">
        <w:trPr>
          <w:trHeight w:val="701"/>
        </w:trPr>
        <w:tc>
          <w:tcPr>
            <w:tcW w:w="562" w:type="dxa"/>
          </w:tcPr>
          <w:p w14:paraId="0067695C" w14:textId="018A0C7F" w:rsidR="00426634" w:rsidRPr="00B55136" w:rsidRDefault="00CD7C2F" w:rsidP="00426634">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11</w:t>
            </w:r>
          </w:p>
        </w:tc>
        <w:tc>
          <w:tcPr>
            <w:tcW w:w="4090" w:type="dxa"/>
          </w:tcPr>
          <w:p w14:paraId="0C4024C3" w14:textId="30BB9DEB" w:rsidR="005D4909" w:rsidRPr="00CD7C2F" w:rsidRDefault="005D4909" w:rsidP="00426634">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11</w:t>
            </w:r>
          </w:p>
          <w:p w14:paraId="1A41A280" w14:textId="4BBC2765" w:rsidR="00426634" w:rsidRPr="00CD7C2F" w:rsidRDefault="00426634" w:rsidP="00426634">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Uzyskanie w imieniu Zamawiającego, prawomocnego pozwolenia</w:t>
            </w:r>
            <w:r w:rsidRPr="00CD7C2F">
              <w:rPr>
                <w:rFonts w:ascii="Verdana" w:hAnsi="Verdana"/>
                <w:sz w:val="20"/>
                <w:szCs w:val="20"/>
              </w:rPr>
              <w:br/>
              <w:t xml:space="preserve">na użytkowanie obiektu </w:t>
            </w:r>
          </w:p>
        </w:tc>
        <w:tc>
          <w:tcPr>
            <w:tcW w:w="2741" w:type="dxa"/>
          </w:tcPr>
          <w:p w14:paraId="6303C531" w14:textId="650E166E"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4 tygodnie od wykonania dokumentacji powykonawczej.</w:t>
            </w:r>
          </w:p>
        </w:tc>
        <w:tc>
          <w:tcPr>
            <w:tcW w:w="2721" w:type="dxa"/>
          </w:tcPr>
          <w:p w14:paraId="22B0D5F4" w14:textId="757A1754" w:rsidR="00426634" w:rsidRPr="00CD7C2F" w:rsidRDefault="00426634" w:rsidP="00426634">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Wykonawca</w:t>
            </w:r>
          </w:p>
        </w:tc>
      </w:tr>
      <w:tr w:rsidR="00C65172" w:rsidRPr="00B55136" w14:paraId="35B15D67" w14:textId="77777777" w:rsidTr="00426634">
        <w:trPr>
          <w:trHeight w:val="701"/>
        </w:trPr>
        <w:tc>
          <w:tcPr>
            <w:tcW w:w="562" w:type="dxa"/>
          </w:tcPr>
          <w:p w14:paraId="7ECB1547" w14:textId="758DBD45" w:rsidR="00C65172" w:rsidRPr="00B55136" w:rsidRDefault="00CD7C2F" w:rsidP="00C65172">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lastRenderedPageBreak/>
              <w:t>12</w:t>
            </w:r>
          </w:p>
        </w:tc>
        <w:tc>
          <w:tcPr>
            <w:tcW w:w="4090" w:type="dxa"/>
          </w:tcPr>
          <w:p w14:paraId="0264793D" w14:textId="5E20AD11"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12</w:t>
            </w:r>
          </w:p>
          <w:p w14:paraId="4FFC5362" w14:textId="71987F9C"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Testy potwierdzające spełnienie Parametrów Gwarantowanych (z wyłączeniem pozycji 1 w tabeli Parametrów Gwarantowanych Grupa B</w:t>
            </w:r>
          </w:p>
        </w:tc>
        <w:tc>
          <w:tcPr>
            <w:tcW w:w="2741" w:type="dxa"/>
          </w:tcPr>
          <w:p w14:paraId="1E17A38E" w14:textId="205CE4C6" w:rsidR="00C65172" w:rsidRPr="00CD7C2F" w:rsidRDefault="00C65172" w:rsidP="00C65172">
            <w:pPr>
              <w:pStyle w:val="Akapitzlist"/>
              <w:tabs>
                <w:tab w:val="left" w:pos="284"/>
              </w:tabs>
              <w:spacing w:before="120" w:after="120" w:line="23" w:lineRule="atLeast"/>
              <w:ind w:left="0"/>
              <w:contextualSpacing w:val="0"/>
              <w:jc w:val="both"/>
              <w:rPr>
                <w:rFonts w:ascii="Verdana" w:hAnsi="Verdana"/>
                <w:sz w:val="20"/>
                <w:szCs w:val="20"/>
              </w:rPr>
            </w:pPr>
            <w:r w:rsidRPr="00CD7C2F">
              <w:rPr>
                <w:rFonts w:ascii="Verdana" w:hAnsi="Verdana"/>
                <w:sz w:val="20"/>
                <w:szCs w:val="20"/>
              </w:rPr>
              <w:t>1 tydzień</w:t>
            </w:r>
          </w:p>
        </w:tc>
        <w:tc>
          <w:tcPr>
            <w:tcW w:w="2721" w:type="dxa"/>
          </w:tcPr>
          <w:p w14:paraId="0BEA46F8" w14:textId="0BA9B685" w:rsidR="00C65172" w:rsidRPr="00CD7C2F" w:rsidRDefault="00E504B5" w:rsidP="00C65172">
            <w:pPr>
              <w:pStyle w:val="Akapitzlist"/>
              <w:tabs>
                <w:tab w:val="left" w:pos="284"/>
              </w:tabs>
              <w:spacing w:before="120" w:after="120" w:line="23" w:lineRule="atLeast"/>
              <w:ind w:left="0"/>
              <w:contextualSpacing w:val="0"/>
              <w:jc w:val="both"/>
              <w:rPr>
                <w:rFonts w:ascii="Verdana" w:hAnsi="Verdana"/>
                <w:sz w:val="20"/>
                <w:szCs w:val="20"/>
              </w:rPr>
            </w:pPr>
            <w:r w:rsidRPr="00CD7C2F">
              <w:rPr>
                <w:rFonts w:ascii="Verdana" w:hAnsi="Verdana"/>
                <w:sz w:val="20"/>
                <w:szCs w:val="20"/>
              </w:rPr>
              <w:t>Wykonawca</w:t>
            </w:r>
          </w:p>
        </w:tc>
      </w:tr>
      <w:tr w:rsidR="00C65172" w:rsidRPr="00B55136" w14:paraId="4A90E31D" w14:textId="77777777" w:rsidTr="00426634">
        <w:trPr>
          <w:trHeight w:val="701"/>
        </w:trPr>
        <w:tc>
          <w:tcPr>
            <w:tcW w:w="562" w:type="dxa"/>
          </w:tcPr>
          <w:p w14:paraId="05E76F7A" w14:textId="17DB54FC" w:rsidR="00C65172" w:rsidRPr="00B55136" w:rsidRDefault="00CD7C2F" w:rsidP="00C65172">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13</w:t>
            </w:r>
          </w:p>
        </w:tc>
        <w:tc>
          <w:tcPr>
            <w:tcW w:w="4090" w:type="dxa"/>
          </w:tcPr>
          <w:p w14:paraId="19880B55" w14:textId="1AE94E16"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13</w:t>
            </w:r>
          </w:p>
          <w:p w14:paraId="1AAC4210" w14:textId="5A6616DD"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Integracja z systemem awizacji</w:t>
            </w:r>
          </w:p>
        </w:tc>
        <w:tc>
          <w:tcPr>
            <w:tcW w:w="2741" w:type="dxa"/>
          </w:tcPr>
          <w:p w14:paraId="5D6F0FC4" w14:textId="77777777" w:rsidR="00C65172" w:rsidRPr="00CD7C2F" w:rsidRDefault="00C65172" w:rsidP="00C65172">
            <w:pPr>
              <w:pStyle w:val="Akapitzlist"/>
              <w:tabs>
                <w:tab w:val="left" w:pos="284"/>
              </w:tabs>
              <w:spacing w:before="120" w:after="120" w:line="23" w:lineRule="atLeast"/>
              <w:ind w:left="0"/>
              <w:contextualSpacing w:val="0"/>
              <w:jc w:val="both"/>
              <w:rPr>
                <w:rFonts w:ascii="Verdana" w:hAnsi="Verdana"/>
                <w:sz w:val="20"/>
                <w:szCs w:val="20"/>
              </w:rPr>
            </w:pPr>
          </w:p>
        </w:tc>
        <w:tc>
          <w:tcPr>
            <w:tcW w:w="2721" w:type="dxa"/>
          </w:tcPr>
          <w:p w14:paraId="08BCB5A3" w14:textId="4FA8DDD3" w:rsidR="00C65172" w:rsidRPr="00CD7C2F" w:rsidRDefault="00E504B5" w:rsidP="00C65172">
            <w:pPr>
              <w:pStyle w:val="Akapitzlist"/>
              <w:tabs>
                <w:tab w:val="left" w:pos="284"/>
              </w:tabs>
              <w:spacing w:before="120" w:after="120" w:line="23" w:lineRule="atLeast"/>
              <w:ind w:left="0"/>
              <w:contextualSpacing w:val="0"/>
              <w:jc w:val="both"/>
              <w:rPr>
                <w:rFonts w:ascii="Verdana" w:hAnsi="Verdana"/>
                <w:sz w:val="20"/>
                <w:szCs w:val="20"/>
              </w:rPr>
            </w:pPr>
            <w:r w:rsidRPr="00CD7C2F">
              <w:rPr>
                <w:rFonts w:ascii="Verdana" w:hAnsi="Verdana"/>
                <w:sz w:val="20"/>
                <w:szCs w:val="20"/>
              </w:rPr>
              <w:t>Wykonawca</w:t>
            </w:r>
          </w:p>
        </w:tc>
      </w:tr>
      <w:tr w:rsidR="00C65172" w:rsidRPr="00B55136" w14:paraId="1EE140CE" w14:textId="77777777" w:rsidTr="00426634">
        <w:trPr>
          <w:trHeight w:val="701"/>
        </w:trPr>
        <w:tc>
          <w:tcPr>
            <w:tcW w:w="562" w:type="dxa"/>
          </w:tcPr>
          <w:p w14:paraId="12B957E9" w14:textId="181FEA4F" w:rsidR="00C65172" w:rsidRPr="00B55136" w:rsidRDefault="00CD7C2F" w:rsidP="00C65172">
            <w:pPr>
              <w:pStyle w:val="Akapitzlist"/>
              <w:tabs>
                <w:tab w:val="left" w:pos="284"/>
              </w:tabs>
              <w:spacing w:before="120" w:after="120" w:line="23" w:lineRule="atLeast"/>
              <w:ind w:left="0"/>
              <w:contextualSpacing w:val="0"/>
              <w:jc w:val="both"/>
              <w:rPr>
                <w:rFonts w:ascii="Verdana" w:hAnsi="Verdana" w:cs="Arial"/>
                <w:b/>
                <w:sz w:val="20"/>
                <w:szCs w:val="20"/>
              </w:rPr>
            </w:pPr>
            <w:r>
              <w:rPr>
                <w:rFonts w:ascii="Verdana" w:hAnsi="Verdana" w:cs="Arial"/>
                <w:b/>
                <w:sz w:val="20"/>
                <w:szCs w:val="20"/>
              </w:rPr>
              <w:t>14</w:t>
            </w:r>
          </w:p>
        </w:tc>
        <w:tc>
          <w:tcPr>
            <w:tcW w:w="4090" w:type="dxa"/>
          </w:tcPr>
          <w:p w14:paraId="40A943C9" w14:textId="113491EE" w:rsidR="00C65172" w:rsidRPr="00CD7C2F" w:rsidRDefault="00C65172" w:rsidP="00C65172">
            <w:pPr>
              <w:suppressAutoHyphens/>
              <w:autoSpaceDE w:val="0"/>
              <w:autoSpaceDN w:val="0"/>
              <w:spacing w:before="120" w:after="60" w:line="276" w:lineRule="auto"/>
              <w:jc w:val="both"/>
              <w:rPr>
                <w:rFonts w:ascii="Verdana" w:hAnsi="Verdana"/>
                <w:sz w:val="20"/>
                <w:szCs w:val="20"/>
              </w:rPr>
            </w:pPr>
            <w:r w:rsidRPr="00CD7C2F">
              <w:rPr>
                <w:rFonts w:ascii="Verdana" w:hAnsi="Verdana"/>
                <w:sz w:val="20"/>
                <w:szCs w:val="20"/>
              </w:rPr>
              <w:t>Kamień Milowy 14</w:t>
            </w:r>
          </w:p>
          <w:p w14:paraId="6B6E4ACD" w14:textId="3072D6DA" w:rsidR="00C65172" w:rsidRPr="00CD7C2F" w:rsidRDefault="00C65172" w:rsidP="00C65172">
            <w:pPr>
              <w:suppressAutoHyphens/>
              <w:autoSpaceDE w:val="0"/>
              <w:autoSpaceDN w:val="0"/>
              <w:spacing w:before="120" w:after="60" w:line="276" w:lineRule="auto"/>
              <w:jc w:val="both"/>
              <w:rPr>
                <w:rFonts w:ascii="Verdana" w:hAnsi="Verdana" w:cstheme="minorHAnsi"/>
                <w:b/>
                <w:sz w:val="20"/>
                <w:szCs w:val="20"/>
              </w:rPr>
            </w:pPr>
            <w:r w:rsidRPr="00CD7C2F">
              <w:rPr>
                <w:rFonts w:ascii="Verdana" w:hAnsi="Verdana"/>
                <w:sz w:val="20"/>
                <w:szCs w:val="20"/>
              </w:rPr>
              <w:t xml:space="preserve">Odbiór końcowy zadania </w:t>
            </w:r>
          </w:p>
        </w:tc>
        <w:tc>
          <w:tcPr>
            <w:tcW w:w="2741" w:type="dxa"/>
          </w:tcPr>
          <w:p w14:paraId="01388D6B" w14:textId="7AC6CE39" w:rsidR="00C65172" w:rsidRPr="00CD7C2F" w:rsidRDefault="00C65172" w:rsidP="00C65172">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sz w:val="20"/>
                <w:szCs w:val="20"/>
              </w:rPr>
              <w:t>4 tygodnie od uzyskania prawomocnej decyzji pozwolenia na użytkowanie</w:t>
            </w:r>
          </w:p>
        </w:tc>
        <w:tc>
          <w:tcPr>
            <w:tcW w:w="2721" w:type="dxa"/>
          </w:tcPr>
          <w:p w14:paraId="7195E78F" w14:textId="5211FD3E" w:rsidR="00C65172" w:rsidRPr="00CD7C2F" w:rsidRDefault="00C65172" w:rsidP="00C65172">
            <w:pPr>
              <w:pStyle w:val="Akapitzlist"/>
              <w:tabs>
                <w:tab w:val="left" w:pos="284"/>
              </w:tabs>
              <w:spacing w:before="120" w:after="120" w:line="23" w:lineRule="atLeast"/>
              <w:ind w:left="0"/>
              <w:contextualSpacing w:val="0"/>
              <w:jc w:val="both"/>
              <w:rPr>
                <w:rFonts w:ascii="Verdana" w:hAnsi="Verdana" w:cstheme="minorHAnsi"/>
                <w:sz w:val="20"/>
                <w:szCs w:val="20"/>
              </w:rPr>
            </w:pPr>
            <w:r w:rsidRPr="00CD7C2F">
              <w:rPr>
                <w:rFonts w:ascii="Verdana" w:hAnsi="Verdana" w:cstheme="minorHAnsi"/>
                <w:sz w:val="20"/>
                <w:szCs w:val="20"/>
              </w:rPr>
              <w:t>Zamawiający</w:t>
            </w:r>
          </w:p>
        </w:tc>
      </w:tr>
    </w:tbl>
    <w:p w14:paraId="34B26A99" w14:textId="77777777" w:rsidR="00E4055A" w:rsidRPr="00B55136" w:rsidRDefault="00E4055A" w:rsidP="00E4055A">
      <w:pPr>
        <w:pStyle w:val="Akapitzlist"/>
        <w:ind w:left="426"/>
        <w:rPr>
          <w:rFonts w:ascii="Verdana" w:hAnsi="Verdana"/>
          <w:b/>
          <w:sz w:val="20"/>
          <w:szCs w:val="20"/>
        </w:rPr>
      </w:pPr>
    </w:p>
    <w:p w14:paraId="3BB030D8" w14:textId="77777777" w:rsidR="00E4055A" w:rsidRPr="00B55136" w:rsidRDefault="00E4055A" w:rsidP="00E4055A">
      <w:pPr>
        <w:pStyle w:val="Akapitzlist"/>
        <w:ind w:left="426"/>
        <w:rPr>
          <w:rFonts w:ascii="Verdana" w:hAnsi="Verdana"/>
          <w:b/>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E4055A" w:rsidRPr="00B55136" w14:paraId="14384848" w14:textId="77777777" w:rsidTr="00E4055A">
        <w:trPr>
          <w:trHeight w:val="188"/>
        </w:trPr>
        <w:tc>
          <w:tcPr>
            <w:tcW w:w="10060" w:type="dxa"/>
          </w:tcPr>
          <w:p w14:paraId="72CF4288" w14:textId="74976082" w:rsidR="00E4055A" w:rsidRPr="00B55136" w:rsidRDefault="00E4055A" w:rsidP="00E4055A">
            <w:pPr>
              <w:spacing w:line="300" w:lineRule="auto"/>
              <w:rPr>
                <w:rFonts w:ascii="Verdana" w:hAnsi="Verdana" w:cstheme="minorHAnsi"/>
                <w:color w:val="000000"/>
                <w:sz w:val="20"/>
                <w:szCs w:val="20"/>
              </w:rPr>
            </w:pPr>
            <w:r w:rsidRPr="00B55136">
              <w:rPr>
                <w:rFonts w:ascii="Verdana" w:hAnsi="Verdana" w:cstheme="minorHAnsi"/>
                <w:color w:val="000000"/>
                <w:sz w:val="20"/>
                <w:szCs w:val="20"/>
              </w:rPr>
              <w:t>Odbiór przez Zamawiającego rozumiany jest jako podpisanie przez Zamawiającego protokołu odbioru</w:t>
            </w:r>
            <w:r w:rsidR="00B34BE5">
              <w:rPr>
                <w:rFonts w:ascii="Verdana" w:hAnsi="Verdana" w:cstheme="minorHAnsi"/>
                <w:color w:val="FF0000"/>
                <w:sz w:val="20"/>
                <w:szCs w:val="20"/>
              </w:rPr>
              <w:t xml:space="preserve"> </w:t>
            </w:r>
            <w:r w:rsidR="00B34BE5" w:rsidRPr="00E937B5">
              <w:rPr>
                <w:rFonts w:ascii="Verdana" w:hAnsi="Verdana" w:cstheme="minorHAnsi"/>
                <w:sz w:val="20"/>
                <w:szCs w:val="20"/>
              </w:rPr>
              <w:t>zgodnie z Instrukcją Przeprowadzania Odbiorów Zadań Inwestycyjnych I/TT/P/17/2008</w:t>
            </w:r>
            <w:r w:rsidRPr="00B55136">
              <w:rPr>
                <w:rFonts w:ascii="Verdana" w:hAnsi="Verdana" w:cstheme="minorHAnsi"/>
                <w:color w:val="000000"/>
                <w:sz w:val="20"/>
                <w:szCs w:val="20"/>
              </w:rPr>
              <w:t>.</w:t>
            </w:r>
          </w:p>
        </w:tc>
      </w:tr>
    </w:tbl>
    <w:bookmarkEnd w:id="10"/>
    <w:p w14:paraId="4E39A2C9" w14:textId="77777777" w:rsidR="00E4055A" w:rsidRPr="00B55136" w:rsidRDefault="00E4055A" w:rsidP="00E4055A">
      <w:pPr>
        <w:pStyle w:val="Tekstpodstawowy"/>
      </w:pPr>
      <w:r w:rsidRPr="00B55136" w:rsidDel="002C5082">
        <w:t xml:space="preserve"> </w:t>
      </w:r>
    </w:p>
    <w:p w14:paraId="7246B2EA" w14:textId="4BE321D8" w:rsidR="00EA0267" w:rsidRPr="00B55136" w:rsidRDefault="00EA0267" w:rsidP="00EA0267">
      <w:pPr>
        <w:pStyle w:val="Nagwek2"/>
      </w:pPr>
      <w:r w:rsidRPr="00B55136">
        <w:t xml:space="preserve">W przypadku stwierdzenia przez dowolną ze Stron opóźnienia w realizacji Umowy, Wykonawca będzie zobowiązany przedstawić Zamawiającemu Plan naprawczy (opis działań jakie należy podjąć, aby  nadrobić istniejące opóźnienie) wraz z wyjaśnieniem powodów opóźnienia terminów realizacji poszczególnych </w:t>
      </w:r>
      <w:r w:rsidR="00C1742E">
        <w:t>Kamieni Milowych</w:t>
      </w:r>
      <w:r w:rsidRPr="00B55136">
        <w:t>.</w:t>
      </w:r>
    </w:p>
    <w:p w14:paraId="6868BDEF" w14:textId="6DE3D295" w:rsidR="00E4055A" w:rsidRPr="00B55136" w:rsidRDefault="00E4055A" w:rsidP="00E4055A">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MIEJSCE ŚWIADCZENIA </w:t>
      </w:r>
      <w:r w:rsidR="004209E8" w:rsidRPr="00B55136">
        <w:rPr>
          <w:rFonts w:ascii="Verdana" w:hAnsi="Verdana" w:cstheme="minorHAnsi"/>
          <w:sz w:val="20"/>
          <w:szCs w:val="20"/>
          <w:u w:val="single"/>
          <w:lang w:val="pl-PL"/>
        </w:rPr>
        <w:t>Prac</w:t>
      </w:r>
    </w:p>
    <w:p w14:paraId="154B558A" w14:textId="5812853B" w:rsidR="00E4055A" w:rsidRPr="00B55136" w:rsidRDefault="00E4055A" w:rsidP="00E4055A">
      <w:pPr>
        <w:pStyle w:val="Nagwek2"/>
        <w:numPr>
          <w:ilvl w:val="0"/>
          <w:numId w:val="0"/>
        </w:numPr>
        <w:ind w:left="993"/>
      </w:pPr>
      <w:r w:rsidRPr="00B55136">
        <w:t xml:space="preserve">Strony uzgadniają, że miejscem świadczenia </w:t>
      </w:r>
      <w:r w:rsidR="004209E8" w:rsidRPr="00B55136">
        <w:t xml:space="preserve">Prac </w:t>
      </w:r>
      <w:r w:rsidRPr="00B55136">
        <w:t xml:space="preserve">będzie siedziba Zamawiającego, </w:t>
      </w:r>
      <w:r w:rsidRPr="00B55136">
        <w:br/>
        <w:t>tj. Enea Elektrownia Połaniec S.A., Zawada 26, 28-230 Połaniec oraz warsztaty Wykonawcy w zakresie prefabrykacji.</w:t>
      </w:r>
      <w:r w:rsidR="000B6CF0" w:rsidRPr="00B55136">
        <w:t xml:space="preserve"> Prace będą realizowane według </w:t>
      </w:r>
      <w:proofErr w:type="spellStart"/>
      <w:r w:rsidR="000B6CF0" w:rsidRPr="00B55136">
        <w:t>Incoterms</w:t>
      </w:r>
      <w:proofErr w:type="spellEnd"/>
      <w:r w:rsidR="000B6CF0" w:rsidRPr="00B55136">
        <w:t xml:space="preserve"> 2020, na podstawie reguły DDP.</w:t>
      </w:r>
    </w:p>
    <w:p w14:paraId="061D4F33" w14:textId="379E0D3E" w:rsidR="00E4055A" w:rsidRPr="00BB2B5C" w:rsidRDefault="00E4055A" w:rsidP="00E4055A">
      <w:pPr>
        <w:pStyle w:val="Nagwek1"/>
        <w:rPr>
          <w:rFonts w:ascii="Verdana" w:hAnsi="Verdana" w:cstheme="minorHAnsi"/>
          <w:sz w:val="20"/>
          <w:szCs w:val="20"/>
          <w:u w:val="single"/>
          <w:lang w:val="pl-PL"/>
        </w:rPr>
      </w:pPr>
      <w:r w:rsidRPr="00BB2B5C">
        <w:rPr>
          <w:rFonts w:ascii="Verdana" w:hAnsi="Verdana" w:cstheme="minorHAnsi"/>
          <w:sz w:val="20"/>
          <w:szCs w:val="20"/>
          <w:u w:val="single"/>
          <w:lang w:val="pl-PL"/>
        </w:rPr>
        <w:t>WYNAGRODZENIE</w:t>
      </w:r>
      <w:r w:rsidR="00350B47" w:rsidRPr="00BB2B5C">
        <w:rPr>
          <w:rFonts w:ascii="Verdana" w:hAnsi="Verdana" w:cstheme="minorHAnsi"/>
          <w:sz w:val="20"/>
          <w:szCs w:val="20"/>
          <w:u w:val="single"/>
          <w:lang w:val="pl-PL"/>
        </w:rPr>
        <w:t>, Harmonogram</w:t>
      </w:r>
      <w:r w:rsidR="00EA0267" w:rsidRPr="00BB2B5C">
        <w:rPr>
          <w:rFonts w:ascii="Verdana" w:hAnsi="Verdana" w:cstheme="minorHAnsi"/>
          <w:sz w:val="20"/>
          <w:szCs w:val="20"/>
          <w:u w:val="single"/>
          <w:lang w:val="pl-PL"/>
        </w:rPr>
        <w:t xml:space="preserve"> Rzeczowo finasowy</w:t>
      </w:r>
      <w:r w:rsidR="00350B47" w:rsidRPr="00BB2B5C">
        <w:rPr>
          <w:rFonts w:ascii="Verdana" w:hAnsi="Verdana" w:cstheme="minorHAnsi"/>
          <w:sz w:val="20"/>
          <w:szCs w:val="20"/>
          <w:u w:val="single"/>
          <w:lang w:val="pl-PL"/>
        </w:rPr>
        <w:t xml:space="preserve"> i</w:t>
      </w:r>
      <w:r w:rsidRPr="00BB2B5C">
        <w:rPr>
          <w:rFonts w:ascii="Verdana" w:hAnsi="Verdana" w:cstheme="minorHAnsi"/>
          <w:sz w:val="20"/>
          <w:szCs w:val="20"/>
          <w:u w:val="single"/>
          <w:lang w:val="pl-PL"/>
        </w:rPr>
        <w:t xml:space="preserve"> </w:t>
      </w:r>
      <w:r w:rsidR="00647151" w:rsidRPr="00BB2B5C">
        <w:rPr>
          <w:rFonts w:ascii="Verdana" w:hAnsi="Verdana" w:cstheme="minorHAnsi"/>
          <w:sz w:val="20"/>
          <w:szCs w:val="20"/>
          <w:u w:val="single"/>
          <w:lang w:val="pl-PL"/>
        </w:rPr>
        <w:t>zaliczka</w:t>
      </w:r>
    </w:p>
    <w:p w14:paraId="60005E87" w14:textId="61290FBA" w:rsidR="00350B47" w:rsidRPr="00BB2B5C" w:rsidRDefault="00350B47" w:rsidP="00544A5D">
      <w:pPr>
        <w:pStyle w:val="Nagwek2"/>
        <w:numPr>
          <w:ilvl w:val="0"/>
          <w:numId w:val="0"/>
        </w:numPr>
        <w:ind w:left="993"/>
        <w:jc w:val="center"/>
        <w:rPr>
          <w:b/>
          <w:bCs w:val="0"/>
        </w:rPr>
      </w:pPr>
      <w:r w:rsidRPr="00BB2B5C">
        <w:rPr>
          <w:b/>
          <w:bCs w:val="0"/>
        </w:rPr>
        <w:t>Wynagrodzenie</w:t>
      </w:r>
    </w:p>
    <w:p w14:paraId="44C82293" w14:textId="0D70B14F" w:rsidR="00801E56" w:rsidRPr="00BB2B5C" w:rsidRDefault="00E4055A" w:rsidP="00801E56">
      <w:pPr>
        <w:pStyle w:val="Nagwek2"/>
        <w:rPr>
          <w:spacing w:val="-4"/>
        </w:rPr>
      </w:pPr>
      <w:r w:rsidRPr="00BB2B5C">
        <w:rPr>
          <w:spacing w:val="-4"/>
        </w:rPr>
        <w:t xml:space="preserve">Za prawidłowe wykonanie Przedmiotu Umowy Strony ustalają wynagrodzenie ryczałtowe w wysokości: </w:t>
      </w:r>
      <w:r w:rsidRPr="00BB2B5C">
        <w:rPr>
          <w:b/>
          <w:spacing w:val="-4"/>
        </w:rPr>
        <w:t>…………………… zł</w:t>
      </w:r>
      <w:r w:rsidRPr="00BB2B5C">
        <w:rPr>
          <w:spacing w:val="-4"/>
        </w:rPr>
        <w:t xml:space="preserve"> (słownie: ……………………….. złotych …./100) netto (dalej jako </w:t>
      </w:r>
      <w:r w:rsidRPr="00BB2B5C">
        <w:rPr>
          <w:b/>
          <w:spacing w:val="-4"/>
        </w:rPr>
        <w:t>„Wynagrodzenie Całkowite”</w:t>
      </w:r>
      <w:r w:rsidRPr="00BB2B5C">
        <w:rPr>
          <w:spacing w:val="-4"/>
        </w:rPr>
        <w:t>)</w:t>
      </w:r>
      <w:r w:rsidR="00801E56" w:rsidRPr="00BB2B5C">
        <w:rPr>
          <w:spacing w:val="-4"/>
        </w:rPr>
        <w:t>, w tym Wynagrodzenie z tytułu udzielenia licencji na Utwory</w:t>
      </w:r>
      <w:r w:rsidR="00801E56" w:rsidRPr="00BB2B5C">
        <w:rPr>
          <w:b/>
          <w:spacing w:val="-4"/>
        </w:rPr>
        <w:t>…………………… zł</w:t>
      </w:r>
      <w:r w:rsidR="00801E56" w:rsidRPr="00BB2B5C">
        <w:rPr>
          <w:spacing w:val="-4"/>
        </w:rPr>
        <w:t>.</w:t>
      </w:r>
    </w:p>
    <w:p w14:paraId="3421E99C" w14:textId="68397606" w:rsidR="00BB478C" w:rsidRPr="00BB2B5C" w:rsidRDefault="00BB478C" w:rsidP="00BB478C">
      <w:pPr>
        <w:pStyle w:val="Nagwek2"/>
        <w:rPr>
          <w:spacing w:val="-4"/>
        </w:rPr>
      </w:pPr>
      <w:r w:rsidRPr="00BB2B5C">
        <w:rPr>
          <w:spacing w:val="-4"/>
        </w:rPr>
        <w:t xml:space="preserve">Wynagrodzenie Całkowite stanowi wynagrodzenie ryczałtowe, w rozumieniu przepisu art. 632 Kodeksu cywilnego, za wykonanie przedmiotu Umowy, z zastrzeżeniem postanowień Umowy dot. zmiany wynagrodzenia wynikającej ze zmiany Umowy, zmiany wynagrodzenia wynikającej z </w:t>
      </w:r>
      <w:r w:rsidR="00475210" w:rsidRPr="00BB2B5C">
        <w:rPr>
          <w:spacing w:val="-4"/>
        </w:rPr>
        <w:t>Waloryzacji</w:t>
      </w:r>
      <w:r w:rsidRPr="00BB2B5C">
        <w:rPr>
          <w:spacing w:val="-4"/>
        </w:rPr>
        <w:t>, innych przypadków, kiedy w treści Umowy przewidziano zapłatę za dodatkowy koszt, które będą rozliczane zgodnie z obmiarem. Oznacza to, że Wykonawca, poza przypadkami</w:t>
      </w:r>
      <w:r w:rsidRPr="00801E56">
        <w:rPr>
          <w:spacing w:val="-4"/>
        </w:rPr>
        <w:t xml:space="preserve"> określonymi </w:t>
      </w:r>
      <w:r w:rsidR="00A405E4">
        <w:rPr>
          <w:spacing w:val="-4"/>
        </w:rPr>
        <w:t xml:space="preserve">w art. 632 Kodeksu cywilnego, </w:t>
      </w:r>
      <w:r w:rsidRPr="00801E56">
        <w:rPr>
          <w:spacing w:val="-4"/>
        </w:rPr>
        <w:t>w Umowie oraz w Ustawie, nie może żądać podwyższenia Wynagrodzenia</w:t>
      </w:r>
      <w:r w:rsidR="00336C3A" w:rsidRPr="00801E56">
        <w:rPr>
          <w:spacing w:val="-4"/>
        </w:rPr>
        <w:t xml:space="preserve"> Całkowitego</w:t>
      </w:r>
      <w:r w:rsidRPr="00801E56">
        <w:rPr>
          <w:spacing w:val="-4"/>
        </w:rPr>
        <w:t xml:space="preserve">, chociażby w czasie zawarcia Umowy nie można było przewidzieć rozmiaru lub </w:t>
      </w:r>
      <w:r w:rsidR="00336C3A" w:rsidRPr="00801E56">
        <w:rPr>
          <w:spacing w:val="-4"/>
        </w:rPr>
        <w:t>k</w:t>
      </w:r>
      <w:r w:rsidRPr="00801E56">
        <w:rPr>
          <w:spacing w:val="-4"/>
        </w:rPr>
        <w:t xml:space="preserve">osztu </w:t>
      </w:r>
      <w:r w:rsidR="00336C3A" w:rsidRPr="00801E56">
        <w:rPr>
          <w:spacing w:val="-4"/>
        </w:rPr>
        <w:t>Prac</w:t>
      </w:r>
      <w:r w:rsidRPr="00801E56">
        <w:rPr>
          <w:spacing w:val="-4"/>
        </w:rPr>
        <w:t xml:space="preserve"> do zgodnego z Umową i </w:t>
      </w:r>
      <w:r w:rsidR="00336C3A" w:rsidRPr="00801E56">
        <w:rPr>
          <w:spacing w:val="-4"/>
        </w:rPr>
        <w:t>p</w:t>
      </w:r>
      <w:r w:rsidRPr="00801E56">
        <w:rPr>
          <w:spacing w:val="-4"/>
        </w:rPr>
        <w:t xml:space="preserve">rawem wykonania całości przedmiotu Umowy. Wynagrodzenie </w:t>
      </w:r>
      <w:r w:rsidR="00336C3A" w:rsidRPr="00801E56">
        <w:rPr>
          <w:spacing w:val="-4"/>
        </w:rPr>
        <w:t xml:space="preserve">Całkowite </w:t>
      </w:r>
      <w:r w:rsidRPr="00801E56">
        <w:rPr>
          <w:spacing w:val="-4"/>
        </w:rPr>
        <w:t xml:space="preserve">pokrywa również wartość </w:t>
      </w:r>
      <w:r w:rsidR="00336C3A" w:rsidRPr="00801E56">
        <w:rPr>
          <w:spacing w:val="-4"/>
        </w:rPr>
        <w:t>Prac</w:t>
      </w:r>
      <w:r w:rsidRPr="00801E56">
        <w:rPr>
          <w:spacing w:val="-4"/>
        </w:rPr>
        <w:t xml:space="preserve">, w tym Materiałów i Urządzeń w odniesieniu do </w:t>
      </w:r>
      <w:r w:rsidR="00336C3A" w:rsidRPr="00801E56">
        <w:rPr>
          <w:spacing w:val="-4"/>
        </w:rPr>
        <w:t>Prac</w:t>
      </w:r>
      <w:r w:rsidRPr="00801E56">
        <w:rPr>
          <w:spacing w:val="-4"/>
        </w:rPr>
        <w:t xml:space="preserve">, Materiałów i Urządzeń, które nie zostały wprost wyszczególnione i </w:t>
      </w:r>
      <w:r w:rsidRPr="00801E56">
        <w:rPr>
          <w:spacing w:val="-4"/>
        </w:rPr>
        <w:lastRenderedPageBreak/>
        <w:t xml:space="preserve">wykazane w Dokumentacji Projektowej, a są </w:t>
      </w:r>
      <w:r w:rsidRPr="00BB2B5C">
        <w:rPr>
          <w:spacing w:val="-4"/>
        </w:rPr>
        <w:t xml:space="preserve">konieczne do wykonania przedmiotu Umowy, a także wszystkie koszty, jakie poniesie Wykonawca bezpośrednio w związku z wykonywaniem </w:t>
      </w:r>
      <w:r w:rsidR="00336C3A" w:rsidRPr="00BB2B5C">
        <w:rPr>
          <w:spacing w:val="-4"/>
        </w:rPr>
        <w:t>Prac</w:t>
      </w:r>
      <w:r w:rsidRPr="00BB2B5C">
        <w:rPr>
          <w:spacing w:val="-4"/>
        </w:rPr>
        <w:t>, jak również wszystkie koszty pośrednio związane z realizacją przedmiotu Umowy.</w:t>
      </w:r>
      <w:r w:rsidR="003E0C45" w:rsidRPr="00BB2B5C">
        <w:rPr>
          <w:spacing w:val="-4"/>
        </w:rPr>
        <w:t xml:space="preserve"> Wynagrodzenie Całkowite obejmuje również koszty udzielenia licencji na Utwory.</w:t>
      </w:r>
    </w:p>
    <w:p w14:paraId="22A50324" w14:textId="76202B90" w:rsidR="00BB478C" w:rsidRPr="00BB2B5C" w:rsidRDefault="00BB478C" w:rsidP="00BB478C">
      <w:pPr>
        <w:pStyle w:val="Nagwek2"/>
        <w:rPr>
          <w:spacing w:val="-4"/>
        </w:rPr>
      </w:pPr>
      <w:r w:rsidRPr="00BB2B5C">
        <w:rPr>
          <w:spacing w:val="-4"/>
        </w:rPr>
        <w:t xml:space="preserve">Wynagrodzenie </w:t>
      </w:r>
      <w:r w:rsidR="00336C3A" w:rsidRPr="00BB2B5C">
        <w:rPr>
          <w:spacing w:val="-4"/>
        </w:rPr>
        <w:t xml:space="preserve">Całkowite </w:t>
      </w:r>
      <w:r w:rsidRPr="00BB2B5C">
        <w:rPr>
          <w:spacing w:val="-4"/>
        </w:rPr>
        <w:t>zawiera wszelkie Koszty związane bezpośrednio i pośrednio z realizacją przedmiotu Umowy</w:t>
      </w:r>
      <w:r w:rsidR="00987399" w:rsidRPr="00BB2B5C">
        <w:rPr>
          <w:spacing w:val="-4"/>
        </w:rPr>
        <w:t xml:space="preserve"> oraz zysk</w:t>
      </w:r>
      <w:r w:rsidRPr="00BB2B5C">
        <w:rPr>
          <w:spacing w:val="-4"/>
        </w:rPr>
        <w:t>, w tym w szczególności:</w:t>
      </w:r>
    </w:p>
    <w:p w14:paraId="7157BA0D" w14:textId="1DBFF563" w:rsidR="00BB478C" w:rsidRPr="00801E56" w:rsidRDefault="00BB478C" w:rsidP="00544A5D">
      <w:pPr>
        <w:pStyle w:val="Nagwek2"/>
        <w:numPr>
          <w:ilvl w:val="2"/>
          <w:numId w:val="1"/>
        </w:numPr>
        <w:tabs>
          <w:tab w:val="clear" w:pos="993"/>
          <w:tab w:val="num" w:pos="1418"/>
        </w:tabs>
        <w:ind w:left="1418"/>
        <w:rPr>
          <w:spacing w:val="-4"/>
        </w:rPr>
      </w:pPr>
      <w:r w:rsidRPr="00BB2B5C">
        <w:rPr>
          <w:spacing w:val="-4"/>
        </w:rPr>
        <w:t>koszty prac przygotowawczych, koszty związane z organizacją i oznakowaniem</w:t>
      </w:r>
      <w:r w:rsidRPr="00801E56">
        <w:rPr>
          <w:spacing w:val="-4"/>
        </w:rPr>
        <w:t xml:space="preserve"> Terenu Budowy, koszty zaplecza budowy i ich otoczenia, koszty prac porządkowanych, koszty utrzymania Terenu Budowy,</w:t>
      </w:r>
      <w:r w:rsidR="00987399" w:rsidRPr="00801E56">
        <w:rPr>
          <w:spacing w:val="-4"/>
        </w:rPr>
        <w:t xml:space="preserve"> koszty robocizny, koszty dostaw Urządzeń oraz Materiałów, koszty zagospodarowania odpadów powstałych podczas wykonywania Prac, koszty pracy sprzętu i transportu, koszty ogólne,</w:t>
      </w:r>
    </w:p>
    <w:p w14:paraId="15E573F4" w14:textId="37686E47" w:rsidR="00987399" w:rsidRPr="00801E56" w:rsidRDefault="00987399" w:rsidP="00544A5D">
      <w:pPr>
        <w:pStyle w:val="Nagwek2"/>
        <w:numPr>
          <w:ilvl w:val="2"/>
          <w:numId w:val="1"/>
        </w:numPr>
        <w:tabs>
          <w:tab w:val="clear" w:pos="993"/>
          <w:tab w:val="num" w:pos="1418"/>
        </w:tabs>
        <w:ind w:left="1418"/>
        <w:rPr>
          <w:spacing w:val="-4"/>
        </w:rPr>
      </w:pPr>
      <w:r w:rsidRPr="00801E56">
        <w:rPr>
          <w:spacing w:val="-4"/>
        </w:rPr>
        <w:t>koszty związane z projektowaniem, niezbędnymi uzgodnieniami dla wykonania przedmiotu Umowy, obejmujące koszty związane z przygotowaniem odpowiednich dokumentów dla nadzoru budowlanego oraz innych organów administracji, wymaganych odrębnymi przepisami, zapotrzebowaniem na opracowania geodezyjne oraz wykonawstwem robót budowlanych i ich zabezpieczeniem,</w:t>
      </w:r>
    </w:p>
    <w:p w14:paraId="1E9E227F" w14:textId="557D3CBC" w:rsidR="00987399" w:rsidRPr="00801E56" w:rsidRDefault="00987399" w:rsidP="00544A5D">
      <w:pPr>
        <w:pStyle w:val="Nagwek2"/>
        <w:numPr>
          <w:ilvl w:val="2"/>
          <w:numId w:val="1"/>
        </w:numPr>
        <w:tabs>
          <w:tab w:val="clear" w:pos="993"/>
          <w:tab w:val="num" w:pos="1418"/>
        </w:tabs>
        <w:ind w:left="1418"/>
        <w:rPr>
          <w:spacing w:val="-4"/>
        </w:rPr>
      </w:pPr>
      <w:r w:rsidRPr="00801E56">
        <w:rPr>
          <w:spacing w:val="-4"/>
        </w:rPr>
        <w:t>wszelkie koszty (w tym opłaty) związane z uzyskaniem wymaganych pozwoleń, zezwoleń lub decyzji właściwego organu administracji publicznej, również koszty związane z uzyskaniem zgody właściciela gruntu, jeśli będzie to konieczne, które nie obejmują kosztów nabycia nieruchomości, które to pokrywa Zamawiający,</w:t>
      </w:r>
    </w:p>
    <w:p w14:paraId="7EAEA272" w14:textId="2E715BEC" w:rsidR="00987399" w:rsidRPr="00544A5D" w:rsidRDefault="00987399" w:rsidP="00544A5D">
      <w:pPr>
        <w:pStyle w:val="Nagwek2"/>
        <w:numPr>
          <w:ilvl w:val="2"/>
          <w:numId w:val="1"/>
        </w:numPr>
        <w:tabs>
          <w:tab w:val="clear" w:pos="993"/>
          <w:tab w:val="num" w:pos="1418"/>
        </w:tabs>
        <w:ind w:left="1418"/>
      </w:pPr>
      <w:r w:rsidRPr="00544A5D">
        <w:t>koszty wynikające z obowiązków Wykonawcy w okresie rękojmi i gwarancji jakości,</w:t>
      </w:r>
    </w:p>
    <w:p w14:paraId="0C9AEF52" w14:textId="551D6294" w:rsidR="00987399" w:rsidRPr="00544A5D" w:rsidRDefault="00987399" w:rsidP="00544A5D">
      <w:pPr>
        <w:pStyle w:val="Nagwek2"/>
        <w:numPr>
          <w:ilvl w:val="2"/>
          <w:numId w:val="1"/>
        </w:numPr>
        <w:tabs>
          <w:tab w:val="clear" w:pos="993"/>
          <w:tab w:val="num" w:pos="1418"/>
        </w:tabs>
        <w:ind w:left="1418"/>
      </w:pPr>
      <w:r w:rsidRPr="00801E56">
        <w:t>wszystkie</w:t>
      </w:r>
      <w:r w:rsidRPr="00544A5D">
        <w:t xml:space="preserve"> podatki, należności i opłaty, o ile powstaną i są związane w wykonaniem przedmiotu Umowy,</w:t>
      </w:r>
    </w:p>
    <w:p w14:paraId="34646B18" w14:textId="37A59406" w:rsidR="00987399" w:rsidRPr="00B55136" w:rsidRDefault="00987399" w:rsidP="00544A5D">
      <w:pPr>
        <w:pStyle w:val="Nagwek2"/>
        <w:numPr>
          <w:ilvl w:val="2"/>
          <w:numId w:val="1"/>
        </w:numPr>
        <w:tabs>
          <w:tab w:val="clear" w:pos="993"/>
          <w:tab w:val="num" w:pos="1418"/>
        </w:tabs>
        <w:ind w:left="1418"/>
      </w:pPr>
      <w:r w:rsidRPr="00B55136">
        <w:t>wszelkie inne koszty, których poniesienia wymaga należyta realizacja przedmiotu Umowy.</w:t>
      </w:r>
    </w:p>
    <w:p w14:paraId="599482FD" w14:textId="07D3680B" w:rsidR="00E4055A" w:rsidRPr="00B55136" w:rsidRDefault="00E4055A" w:rsidP="00544A5D">
      <w:pPr>
        <w:pStyle w:val="Nagwek2"/>
        <w:numPr>
          <w:ilvl w:val="2"/>
          <w:numId w:val="1"/>
        </w:numPr>
        <w:tabs>
          <w:tab w:val="clear" w:pos="993"/>
          <w:tab w:val="num" w:pos="1418"/>
        </w:tabs>
        <w:ind w:left="1418"/>
      </w:pPr>
      <w:r w:rsidRPr="00B55136">
        <w:t>Poza zapłatą Wynagrodzenia Całkowitego, Zamawiający nie jest zobowiązany do uiszczenia Wykonawcy jakichkolwiek kosztów oraz zapłaty jakiegokolwiek wynagrodzenia dodatkowego ani uzupełniającego. Wynagrodzenie Całkowite obejmuje prawo do wykorzystywania praw do dokumentacji na polach zdefiniowanych w Umowie.</w:t>
      </w:r>
    </w:p>
    <w:p w14:paraId="1A7EB0E9" w14:textId="61326B38" w:rsidR="00410505" w:rsidRPr="00B55136" w:rsidRDefault="007837FD" w:rsidP="00544A5D">
      <w:pPr>
        <w:pStyle w:val="Nagwek2"/>
        <w:numPr>
          <w:ilvl w:val="2"/>
          <w:numId w:val="1"/>
        </w:numPr>
        <w:tabs>
          <w:tab w:val="clear" w:pos="993"/>
          <w:tab w:val="num" w:pos="1418"/>
        </w:tabs>
        <w:ind w:left="1418"/>
      </w:pPr>
      <w:r w:rsidRPr="00B55136">
        <w:t xml:space="preserve">Strony zgodnie postanawiają, że ilekroć na podstawie niniejszej Umowy dochodzi do przeniesienia przez Wykonawcę na Zamawiającego autorskich praw majątkowych do Dokumentacji </w:t>
      </w:r>
      <w:r w:rsidR="003E0C45" w:rsidRPr="00B55136">
        <w:t xml:space="preserve">Projektowej </w:t>
      </w:r>
      <w:r w:rsidRPr="00B55136">
        <w:t xml:space="preserve">wraz z prawem do wykonywania i zezwalania na wykonywanie zależnych praw autorskich do Dokumentacji </w:t>
      </w:r>
      <w:r w:rsidR="003E0C45" w:rsidRPr="00B55136">
        <w:t xml:space="preserve">Projektowej </w:t>
      </w:r>
      <w:r w:rsidRPr="00B55136">
        <w:t xml:space="preserve">lub jej części oraz przeniesienia własności egzemplarzy i nośników, takie przeniesienia następują odpłatnie, w ramach Wynagrodzenia </w:t>
      </w:r>
      <w:r w:rsidR="00246288" w:rsidRPr="00544A5D">
        <w:t>Całkowitego</w:t>
      </w:r>
      <w:r w:rsidRPr="00B55136">
        <w:rPr>
          <w:bCs w:val="0"/>
        </w:rPr>
        <w:t xml:space="preserve">, z zastrzeżeniem sytuacji, w których niniejsza Umowa dopuszcza przeniesienie autorskich praw majątkowych bez względu na zapłatę. W razie wątpliwości ww. wynagrodzenie za przeniesienie autorskich praw majątkowych, jak również za udzielenie Zamawiającemu innych praw na podstawie </w:t>
      </w:r>
      <w:r w:rsidR="00D01CFD" w:rsidRPr="00B55136">
        <w:t>punktu pn. Prawa Własności Intelektualnej</w:t>
      </w:r>
      <w:r w:rsidRPr="00B55136">
        <w:t xml:space="preserve"> zostało uiszczone przez Zamawiającego w ramach płatności dokonanych do dnia przeniesienia autorskich praw majątkowych i odpowiednio udzielenia innych praw na podstawie </w:t>
      </w:r>
      <w:r w:rsidR="00D01CFD" w:rsidRPr="00B55136">
        <w:t>pn. Prawa Własności Intelektualnej</w:t>
      </w:r>
      <w:r w:rsidRPr="00B55136">
        <w:t xml:space="preserve">. Strony </w:t>
      </w:r>
      <w:r w:rsidRPr="00B55136">
        <w:lastRenderedPageBreak/>
        <w:t>zgodnie postanawiają, że Wykonawca nie</w:t>
      </w:r>
      <w:r w:rsidR="00D01CFD" w:rsidRPr="00B55136">
        <w:t xml:space="preserve"> jest uprawniony do uzyskania dodatkowego, innego niż Wynagrodzenie Całkowite, wynagrodzenia za przeniesienie jakichkolwiek praw o jakich mowa w punkcie pn. Prawa Własności Intelektualnej.</w:t>
      </w:r>
    </w:p>
    <w:p w14:paraId="7E8B31A7" w14:textId="2B4B9A2B" w:rsidR="00E129BB" w:rsidRPr="00B55136" w:rsidRDefault="00E129BB" w:rsidP="00E129BB">
      <w:pPr>
        <w:pStyle w:val="Nagwek2"/>
      </w:pPr>
      <w:r w:rsidRPr="00B55136">
        <w:t>Podstawą ustalenia Wynagrodzenia za poszczególne</w:t>
      </w:r>
      <w:r w:rsidR="00C1742E">
        <w:t xml:space="preserve"> </w:t>
      </w:r>
      <w:r w:rsidRPr="00B55136">
        <w:t>elementy przedmiotu Umowy będą:</w:t>
      </w:r>
    </w:p>
    <w:p w14:paraId="3CFCDEA9" w14:textId="15293FE7" w:rsidR="00E129BB" w:rsidRPr="00B55136" w:rsidRDefault="00E129BB" w:rsidP="00544A5D">
      <w:pPr>
        <w:pStyle w:val="Nagwek2"/>
        <w:numPr>
          <w:ilvl w:val="2"/>
          <w:numId w:val="1"/>
        </w:numPr>
        <w:tabs>
          <w:tab w:val="clear" w:pos="993"/>
          <w:tab w:val="num" w:pos="1418"/>
        </w:tabs>
        <w:ind w:left="1418"/>
      </w:pPr>
      <w:r w:rsidRPr="00B55136">
        <w:t xml:space="preserve">ceny ujęte w poszczególnych pozycjach </w:t>
      </w:r>
      <w:r w:rsidR="00BB2B5C">
        <w:t>Kamieni Milowych</w:t>
      </w:r>
      <w:r w:rsidRPr="00B55136">
        <w:t>;</w:t>
      </w:r>
    </w:p>
    <w:p w14:paraId="4BF6D123" w14:textId="543138E0" w:rsidR="00E129BB" w:rsidRPr="00B55136" w:rsidRDefault="00E129BB" w:rsidP="00544A5D">
      <w:pPr>
        <w:pStyle w:val="Nagwek2"/>
        <w:numPr>
          <w:ilvl w:val="2"/>
          <w:numId w:val="1"/>
        </w:numPr>
        <w:tabs>
          <w:tab w:val="clear" w:pos="993"/>
          <w:tab w:val="num" w:pos="1418"/>
        </w:tabs>
        <w:ind w:left="1418"/>
      </w:pPr>
      <w:r w:rsidRPr="00B55136">
        <w:t xml:space="preserve">potwierdzone przez </w:t>
      </w:r>
      <w:r w:rsidR="00985563" w:rsidRPr="00B55136">
        <w:t xml:space="preserve">Koordynatora </w:t>
      </w:r>
      <w:r w:rsidRPr="00BB2B5C">
        <w:t>Wykonawc</w:t>
      </w:r>
      <w:r w:rsidR="00985563" w:rsidRPr="00BB2B5C">
        <w:t>y</w:t>
      </w:r>
      <w:r w:rsidRPr="00BB2B5C">
        <w:t>, Inżyniera</w:t>
      </w:r>
      <w:r w:rsidR="00312FA7" w:rsidRPr="00BB2B5C">
        <w:t xml:space="preserve"> Kontraktu</w:t>
      </w:r>
      <w:r w:rsidRPr="00BB2B5C">
        <w:t xml:space="preserve"> oraz </w:t>
      </w:r>
      <w:r w:rsidR="00985563" w:rsidRPr="00BB2B5C">
        <w:t>Koordynatora</w:t>
      </w:r>
      <w:r w:rsidRPr="00BB2B5C">
        <w:t xml:space="preserve"> Zamawiającego, protokoły </w:t>
      </w:r>
      <w:r w:rsidR="00B87E98" w:rsidRPr="00BB2B5C">
        <w:t>o</w:t>
      </w:r>
      <w:r w:rsidRPr="00BB2B5C">
        <w:t>dbioru, stanowiące załączniki do faktur</w:t>
      </w:r>
      <w:r w:rsidRPr="00B55136">
        <w:t>, wskazujące na kompletne i kompleksowe wykonanie odpowiednio:</w:t>
      </w:r>
    </w:p>
    <w:p w14:paraId="65942971" w14:textId="438FA217" w:rsidR="008B6384" w:rsidRPr="00B55136" w:rsidRDefault="00E129BB" w:rsidP="00985563">
      <w:pPr>
        <w:pStyle w:val="Nagwek2"/>
        <w:numPr>
          <w:ilvl w:val="3"/>
          <w:numId w:val="1"/>
        </w:numPr>
      </w:pPr>
      <w:r w:rsidRPr="00B55136">
        <w:t>Dokumentacji Projektowej,</w:t>
      </w:r>
    </w:p>
    <w:p w14:paraId="776C0032" w14:textId="77777777" w:rsidR="00985563" w:rsidRPr="00B55136" w:rsidRDefault="00985563" w:rsidP="00544A5D">
      <w:pPr>
        <w:pStyle w:val="Nagwek2"/>
        <w:numPr>
          <w:ilvl w:val="0"/>
          <w:numId w:val="0"/>
        </w:numPr>
        <w:ind w:left="2126"/>
      </w:pPr>
      <w:r w:rsidRPr="00B55136">
        <w:t xml:space="preserve">albo </w:t>
      </w:r>
    </w:p>
    <w:p w14:paraId="322A77D3" w14:textId="45B3D01F" w:rsidR="00985563" w:rsidRPr="00544A5D" w:rsidRDefault="00C1742E" w:rsidP="00544A5D">
      <w:pPr>
        <w:pStyle w:val="Nagwek2"/>
        <w:numPr>
          <w:ilvl w:val="3"/>
          <w:numId w:val="1"/>
        </w:numPr>
      </w:pPr>
      <w:r>
        <w:t>kamienia Milowego</w:t>
      </w:r>
      <w:r w:rsidR="00985563" w:rsidRPr="00544A5D">
        <w:t xml:space="preserve"> (na podstawie zaakceptowanej Dokumentacji Projektowej);</w:t>
      </w:r>
    </w:p>
    <w:p w14:paraId="22439991" w14:textId="2BC1CD87" w:rsidR="00985563" w:rsidRPr="00544A5D" w:rsidRDefault="00985563" w:rsidP="00544A5D">
      <w:pPr>
        <w:pStyle w:val="Nagwek2"/>
        <w:numPr>
          <w:ilvl w:val="2"/>
          <w:numId w:val="1"/>
        </w:numPr>
        <w:tabs>
          <w:tab w:val="clear" w:pos="993"/>
          <w:tab w:val="num" w:pos="1418"/>
        </w:tabs>
        <w:ind w:left="1418"/>
      </w:pPr>
      <w:r w:rsidRPr="00544A5D">
        <w:t xml:space="preserve">protokolarne potwierdzenie przez Inżyniera </w:t>
      </w:r>
      <w:r w:rsidR="00501216" w:rsidRPr="00544A5D">
        <w:t xml:space="preserve">Kontraktu </w:t>
      </w:r>
      <w:r w:rsidRPr="00544A5D">
        <w:t xml:space="preserve">zgromadzenia na Terenie Budowy albo terenie lub magazynie uzgodnionym i zaakceptowanym przez Inżyniera </w:t>
      </w:r>
      <w:r w:rsidR="00501216" w:rsidRPr="00544A5D">
        <w:t xml:space="preserve">Kontraktu </w:t>
      </w:r>
      <w:r w:rsidRPr="00544A5D">
        <w:t>w formie pisemnej, wyrobów budowlanych podlegających fakturowaniu</w:t>
      </w:r>
    </w:p>
    <w:p w14:paraId="587DF321" w14:textId="77777777" w:rsidR="00B87E98" w:rsidRPr="00B55136" w:rsidRDefault="00985563">
      <w:pPr>
        <w:pStyle w:val="Nagwek2"/>
        <w:numPr>
          <w:ilvl w:val="2"/>
          <w:numId w:val="1"/>
        </w:numPr>
        <w:tabs>
          <w:tab w:val="clear" w:pos="993"/>
          <w:tab w:val="num" w:pos="1418"/>
        </w:tabs>
        <w:ind w:left="1418"/>
      </w:pPr>
      <w:r w:rsidRPr="00B55136">
        <w:t>wszelkie kwoty, które mają być dodane jako płatności zaliczkowe i potrącone jako zwroty udzielonej przez Zamawiającego zaliczki</w:t>
      </w:r>
    </w:p>
    <w:p w14:paraId="168DAB72" w14:textId="115EA754" w:rsidR="00BB608A" w:rsidRDefault="00BB608A" w:rsidP="00E71DCD">
      <w:pPr>
        <w:pStyle w:val="Nagwek2"/>
      </w:pPr>
      <w:r>
        <w:t>Podział Płatności za poszczególne Kamienie Milowe:</w:t>
      </w:r>
    </w:p>
    <w:tbl>
      <w:tblPr>
        <w:tblStyle w:val="Tabela-Siatka"/>
        <w:tblpPr w:leftFromText="141" w:rightFromText="141" w:vertAnchor="text" w:tblpY="1"/>
        <w:tblOverlap w:val="never"/>
        <w:tblW w:w="0" w:type="auto"/>
        <w:tblLook w:val="04A0" w:firstRow="1" w:lastRow="0" w:firstColumn="1" w:lastColumn="0" w:noHBand="0" w:noVBand="1"/>
      </w:tblPr>
      <w:tblGrid>
        <w:gridCol w:w="617"/>
        <w:gridCol w:w="2031"/>
        <w:gridCol w:w="1929"/>
        <w:gridCol w:w="2175"/>
        <w:gridCol w:w="1346"/>
        <w:gridCol w:w="1529"/>
      </w:tblGrid>
      <w:tr w:rsidR="0021209E" w:rsidRPr="00544A5D" w14:paraId="48103E03" w14:textId="77777777" w:rsidTr="0021209E">
        <w:trPr>
          <w:tblHeader/>
        </w:trPr>
        <w:tc>
          <w:tcPr>
            <w:tcW w:w="617" w:type="dxa"/>
            <w:vAlign w:val="center"/>
          </w:tcPr>
          <w:p w14:paraId="30916085" w14:textId="77777777"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LP</w:t>
            </w:r>
          </w:p>
        </w:tc>
        <w:tc>
          <w:tcPr>
            <w:tcW w:w="2031" w:type="dxa"/>
            <w:vAlign w:val="center"/>
          </w:tcPr>
          <w:p w14:paraId="65AAC680" w14:textId="00D7C309"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Kamień Milowy</w:t>
            </w:r>
          </w:p>
        </w:tc>
        <w:tc>
          <w:tcPr>
            <w:tcW w:w="1929" w:type="dxa"/>
            <w:vAlign w:val="center"/>
          </w:tcPr>
          <w:p w14:paraId="638E076C" w14:textId="17D3297D"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Planowana data zakończenia Realizacji</w:t>
            </w:r>
          </w:p>
          <w:p w14:paraId="5ABF9BCA" w14:textId="1BB7FAD4"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Kamienia Milowego</w:t>
            </w:r>
          </w:p>
        </w:tc>
        <w:tc>
          <w:tcPr>
            <w:tcW w:w="2175" w:type="dxa"/>
            <w:vAlign w:val="center"/>
          </w:tcPr>
          <w:p w14:paraId="03C88142" w14:textId="24EEC1B8"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Wartość Kamienia Milowego</w:t>
            </w:r>
          </w:p>
          <w:p w14:paraId="3E137188" w14:textId="77777777"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 wynagrodzenia netto</w:t>
            </w:r>
          </w:p>
        </w:tc>
        <w:tc>
          <w:tcPr>
            <w:tcW w:w="1346" w:type="dxa"/>
            <w:vAlign w:val="center"/>
          </w:tcPr>
          <w:p w14:paraId="0AF73CDC" w14:textId="3471D51C"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Wartość Kamienia Milowego</w:t>
            </w:r>
          </w:p>
          <w:p w14:paraId="49E67E37" w14:textId="77777777"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Kwota</w:t>
            </w:r>
          </w:p>
        </w:tc>
        <w:tc>
          <w:tcPr>
            <w:tcW w:w="1529" w:type="dxa"/>
            <w:vAlign w:val="center"/>
          </w:tcPr>
          <w:p w14:paraId="2A84E9F6" w14:textId="77777777" w:rsidR="00BB608A" w:rsidRPr="00AE2008" w:rsidRDefault="00BB608A" w:rsidP="009E380E">
            <w:pPr>
              <w:pStyle w:val="Akapitzlist"/>
              <w:ind w:left="0"/>
              <w:jc w:val="center"/>
              <w:rPr>
                <w:rFonts w:ascii="Verdana" w:hAnsi="Verdana" w:cs="Arial"/>
                <w:b/>
                <w:sz w:val="20"/>
                <w:szCs w:val="20"/>
              </w:rPr>
            </w:pPr>
            <w:r w:rsidRPr="00AE2008">
              <w:rPr>
                <w:rFonts w:ascii="Verdana" w:hAnsi="Verdana" w:cs="Arial"/>
                <w:b/>
                <w:sz w:val="20"/>
                <w:szCs w:val="20"/>
              </w:rPr>
              <w:t>Rozliczenie zaliczki</w:t>
            </w:r>
          </w:p>
        </w:tc>
      </w:tr>
      <w:tr w:rsidR="00981BDD" w:rsidRPr="00544A5D" w14:paraId="204550D4" w14:textId="77777777" w:rsidTr="00BB2B5C">
        <w:tc>
          <w:tcPr>
            <w:tcW w:w="617" w:type="dxa"/>
            <w:vAlign w:val="center"/>
          </w:tcPr>
          <w:p w14:paraId="40991FE2" w14:textId="490DB733" w:rsidR="00981BDD" w:rsidRPr="00AE2008" w:rsidRDefault="00981BDD" w:rsidP="00BB2B5C">
            <w:pPr>
              <w:spacing w:line="276" w:lineRule="auto"/>
              <w:jc w:val="both"/>
              <w:rPr>
                <w:rFonts w:ascii="Verdana" w:hAnsi="Verdana" w:cs="Arial"/>
                <w:sz w:val="20"/>
                <w:szCs w:val="20"/>
              </w:rPr>
            </w:pPr>
            <w:r w:rsidRPr="00AE2008">
              <w:rPr>
                <w:rFonts w:ascii="Verdana" w:hAnsi="Verdana" w:cs="Arial"/>
                <w:b/>
                <w:sz w:val="20"/>
                <w:szCs w:val="20"/>
              </w:rPr>
              <w:t>0</w:t>
            </w:r>
          </w:p>
        </w:tc>
        <w:tc>
          <w:tcPr>
            <w:tcW w:w="2031" w:type="dxa"/>
            <w:vAlign w:val="center"/>
          </w:tcPr>
          <w:p w14:paraId="4D68F65F" w14:textId="2E39EAE8" w:rsidR="00981BDD" w:rsidRPr="00AE2008" w:rsidRDefault="00981BDD" w:rsidP="00981BDD">
            <w:pPr>
              <w:pStyle w:val="Akapitzlist"/>
              <w:ind w:left="0"/>
              <w:rPr>
                <w:rFonts w:ascii="Verdana" w:hAnsi="Verdana" w:cs="Arial"/>
                <w:sz w:val="20"/>
                <w:szCs w:val="20"/>
              </w:rPr>
            </w:pPr>
            <w:r w:rsidRPr="00AE2008">
              <w:rPr>
                <w:rFonts w:ascii="Verdana" w:hAnsi="Verdana" w:cs="Arial"/>
                <w:b/>
                <w:sz w:val="20"/>
                <w:szCs w:val="20"/>
              </w:rPr>
              <w:t>zaliczka</w:t>
            </w:r>
          </w:p>
        </w:tc>
        <w:tc>
          <w:tcPr>
            <w:tcW w:w="1929" w:type="dxa"/>
            <w:vAlign w:val="center"/>
          </w:tcPr>
          <w:p w14:paraId="4EC0691C" w14:textId="7CAF4FA1" w:rsidR="00981BDD" w:rsidRPr="00AE2008" w:rsidRDefault="00981BDD" w:rsidP="00981BDD">
            <w:pPr>
              <w:rPr>
                <w:rFonts w:ascii="Verdana" w:hAnsi="Verdana" w:cs="Arial"/>
                <w:sz w:val="20"/>
                <w:szCs w:val="20"/>
              </w:rPr>
            </w:pPr>
          </w:p>
        </w:tc>
        <w:tc>
          <w:tcPr>
            <w:tcW w:w="2175" w:type="dxa"/>
            <w:vAlign w:val="center"/>
          </w:tcPr>
          <w:p w14:paraId="468D45C4" w14:textId="7EF595C7"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b/>
                <w:sz w:val="20"/>
                <w:szCs w:val="20"/>
              </w:rPr>
              <w:t>10%</w:t>
            </w:r>
          </w:p>
        </w:tc>
        <w:tc>
          <w:tcPr>
            <w:tcW w:w="1346" w:type="dxa"/>
            <w:vAlign w:val="center"/>
          </w:tcPr>
          <w:p w14:paraId="34BA4DF0" w14:textId="77777777" w:rsidR="00981BDD" w:rsidRPr="00AE2008" w:rsidRDefault="00981BDD" w:rsidP="00981BDD">
            <w:pPr>
              <w:pStyle w:val="Akapitzlist"/>
              <w:ind w:left="0"/>
              <w:rPr>
                <w:rFonts w:ascii="Verdana" w:hAnsi="Verdana" w:cs="Arial"/>
                <w:sz w:val="20"/>
                <w:szCs w:val="20"/>
              </w:rPr>
            </w:pPr>
          </w:p>
        </w:tc>
        <w:tc>
          <w:tcPr>
            <w:tcW w:w="1529" w:type="dxa"/>
            <w:vAlign w:val="center"/>
          </w:tcPr>
          <w:p w14:paraId="6A4CD2F1" w14:textId="2E7FE8C8" w:rsidR="00981BDD" w:rsidRPr="00AE2008" w:rsidRDefault="00981BDD" w:rsidP="00981BDD">
            <w:pPr>
              <w:pStyle w:val="Akapitzlist"/>
              <w:ind w:left="0"/>
              <w:rPr>
                <w:rFonts w:ascii="Verdana" w:hAnsi="Verdana" w:cs="Arial"/>
                <w:sz w:val="20"/>
                <w:szCs w:val="20"/>
              </w:rPr>
            </w:pPr>
            <w:r w:rsidRPr="00AE2008">
              <w:rPr>
                <w:rFonts w:ascii="Verdana" w:hAnsi="Verdana" w:cs="Arial"/>
                <w:b/>
                <w:sz w:val="20"/>
                <w:szCs w:val="20"/>
              </w:rPr>
              <w:t>Do końca odbioru Kamienia Milowego nr 6</w:t>
            </w:r>
          </w:p>
        </w:tc>
      </w:tr>
      <w:tr w:rsidR="00981BDD" w:rsidRPr="00544A5D" w14:paraId="0CDEEEF8" w14:textId="77777777" w:rsidTr="0021209E">
        <w:tc>
          <w:tcPr>
            <w:tcW w:w="617" w:type="dxa"/>
          </w:tcPr>
          <w:p w14:paraId="3227C30C"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3A72618D" w14:textId="77777777" w:rsidR="00981BDD" w:rsidRPr="00AE2008" w:rsidRDefault="00981BDD" w:rsidP="00981BDD">
            <w:pPr>
              <w:pStyle w:val="Akapitzlist"/>
              <w:ind w:left="0"/>
              <w:rPr>
                <w:rFonts w:ascii="Verdana" w:hAnsi="Verdana" w:cs="Arial"/>
                <w:sz w:val="20"/>
                <w:szCs w:val="20"/>
              </w:rPr>
            </w:pPr>
            <w:r w:rsidRPr="00AE2008">
              <w:rPr>
                <w:rFonts w:ascii="Verdana" w:hAnsi="Verdana" w:cs="Arial"/>
                <w:sz w:val="20"/>
                <w:szCs w:val="20"/>
              </w:rPr>
              <w:t>Opracowanie kompletnej koncepcji technicznej</w:t>
            </w:r>
          </w:p>
        </w:tc>
        <w:tc>
          <w:tcPr>
            <w:tcW w:w="1929" w:type="dxa"/>
          </w:tcPr>
          <w:p w14:paraId="34B5DF43" w14:textId="77777777" w:rsidR="00981BDD" w:rsidRPr="00AE2008" w:rsidRDefault="00981BDD" w:rsidP="00981BDD">
            <w:pPr>
              <w:pStyle w:val="Akapitzlist"/>
              <w:ind w:left="0"/>
              <w:rPr>
                <w:rFonts w:ascii="Verdana" w:hAnsi="Verdana" w:cs="Arial"/>
                <w:sz w:val="20"/>
                <w:szCs w:val="20"/>
              </w:rPr>
            </w:pPr>
            <w:r w:rsidRPr="00AE2008">
              <w:rPr>
                <w:rFonts w:ascii="Verdana" w:hAnsi="Verdana" w:cs="Arial"/>
                <w:sz w:val="20"/>
                <w:szCs w:val="20"/>
              </w:rPr>
              <w:t>4 tygodnie od dnia obustronnego podpisania umowy</w:t>
            </w:r>
          </w:p>
        </w:tc>
        <w:tc>
          <w:tcPr>
            <w:tcW w:w="2175" w:type="dxa"/>
          </w:tcPr>
          <w:p w14:paraId="62359B2C" w14:textId="5146F28B"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2%</w:t>
            </w:r>
          </w:p>
        </w:tc>
        <w:tc>
          <w:tcPr>
            <w:tcW w:w="1346" w:type="dxa"/>
          </w:tcPr>
          <w:p w14:paraId="3D8EE0BE" w14:textId="77777777" w:rsidR="00981BDD" w:rsidRPr="00AE2008" w:rsidRDefault="00981BDD" w:rsidP="00981BDD">
            <w:pPr>
              <w:pStyle w:val="Akapitzlist"/>
              <w:ind w:left="0"/>
              <w:rPr>
                <w:rFonts w:ascii="Verdana" w:hAnsi="Verdana" w:cs="Arial"/>
                <w:sz w:val="20"/>
                <w:szCs w:val="20"/>
              </w:rPr>
            </w:pPr>
          </w:p>
        </w:tc>
        <w:tc>
          <w:tcPr>
            <w:tcW w:w="1529" w:type="dxa"/>
          </w:tcPr>
          <w:p w14:paraId="2D50B93C" w14:textId="77777777" w:rsidR="00981BDD" w:rsidRPr="00AE2008" w:rsidRDefault="00981BDD" w:rsidP="00981BDD">
            <w:pPr>
              <w:pStyle w:val="Akapitzlist"/>
              <w:ind w:left="0"/>
              <w:rPr>
                <w:rFonts w:ascii="Verdana" w:hAnsi="Verdana" w:cs="Arial"/>
                <w:sz w:val="20"/>
                <w:szCs w:val="20"/>
              </w:rPr>
            </w:pPr>
          </w:p>
        </w:tc>
      </w:tr>
      <w:tr w:rsidR="00981BDD" w:rsidRPr="00544A5D" w14:paraId="3F788443" w14:textId="77777777" w:rsidTr="0021209E">
        <w:tc>
          <w:tcPr>
            <w:tcW w:w="617" w:type="dxa"/>
          </w:tcPr>
          <w:p w14:paraId="5F824E19"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bookmarkStart w:id="11" w:name="_Hlk208478930"/>
          </w:p>
        </w:tc>
        <w:tc>
          <w:tcPr>
            <w:tcW w:w="2031" w:type="dxa"/>
          </w:tcPr>
          <w:p w14:paraId="560857E7" w14:textId="77777777" w:rsidR="00592604" w:rsidRPr="00AE2008" w:rsidRDefault="00592604" w:rsidP="00592604">
            <w:pPr>
              <w:rPr>
                <w:rFonts w:ascii="Verdana" w:hAnsi="Verdana" w:cs="Arial"/>
                <w:sz w:val="20"/>
                <w:szCs w:val="20"/>
              </w:rPr>
            </w:pPr>
            <w:r w:rsidRPr="00AE2008">
              <w:rPr>
                <w:rFonts w:ascii="Verdana" w:hAnsi="Verdana" w:cs="Arial"/>
                <w:sz w:val="20"/>
                <w:szCs w:val="20"/>
              </w:rPr>
              <w:t>Przygotowanie wymaganych prawem wniosków zgłoszeniowych</w:t>
            </w:r>
          </w:p>
          <w:p w14:paraId="4D960EA6" w14:textId="3826F8D8" w:rsidR="00981BDD" w:rsidRPr="00AE2008" w:rsidRDefault="00592604" w:rsidP="00BB2B5C">
            <w:pPr>
              <w:rPr>
                <w:rFonts w:ascii="Verdana" w:hAnsi="Verdana" w:cs="Arial"/>
                <w:sz w:val="20"/>
                <w:szCs w:val="20"/>
              </w:rPr>
            </w:pPr>
            <w:r w:rsidRPr="00AE2008">
              <w:rPr>
                <w:rFonts w:ascii="Verdana" w:hAnsi="Verdana" w:cs="Arial"/>
                <w:sz w:val="20"/>
                <w:szCs w:val="20"/>
              </w:rPr>
              <w:t xml:space="preserve">i uzyskanie w imieniu Zamawiającego stosownych decyzji, uzgodnień oraz pozwoleń od organów administracji </w:t>
            </w:r>
            <w:r w:rsidRPr="00AE2008">
              <w:rPr>
                <w:rFonts w:ascii="Verdana" w:hAnsi="Verdana" w:cs="Arial"/>
                <w:sz w:val="20"/>
                <w:szCs w:val="20"/>
              </w:rPr>
              <w:lastRenderedPageBreak/>
              <w:t>publicznej i innych podmiotów</w:t>
            </w:r>
          </w:p>
        </w:tc>
        <w:tc>
          <w:tcPr>
            <w:tcW w:w="1929" w:type="dxa"/>
          </w:tcPr>
          <w:p w14:paraId="10BCDCF6" w14:textId="77777777" w:rsidR="00981BDD" w:rsidRPr="00AE2008" w:rsidRDefault="00981BDD" w:rsidP="00981BDD">
            <w:pPr>
              <w:pStyle w:val="Akapitzlist"/>
              <w:ind w:left="0"/>
              <w:rPr>
                <w:rFonts w:ascii="Verdana" w:hAnsi="Verdana" w:cs="Arial"/>
                <w:sz w:val="20"/>
                <w:szCs w:val="20"/>
              </w:rPr>
            </w:pPr>
            <w:r w:rsidRPr="00AE2008">
              <w:rPr>
                <w:rFonts w:ascii="Verdana" w:hAnsi="Verdana" w:cs="Arial"/>
                <w:sz w:val="20"/>
                <w:szCs w:val="20"/>
              </w:rPr>
              <w:lastRenderedPageBreak/>
              <w:t>10 tygodni od dnia obustronnego podpisania umowy</w:t>
            </w:r>
          </w:p>
        </w:tc>
        <w:tc>
          <w:tcPr>
            <w:tcW w:w="2175" w:type="dxa"/>
          </w:tcPr>
          <w:p w14:paraId="0D63063B" w14:textId="637460E6"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3%</w:t>
            </w:r>
          </w:p>
        </w:tc>
        <w:tc>
          <w:tcPr>
            <w:tcW w:w="1346" w:type="dxa"/>
          </w:tcPr>
          <w:p w14:paraId="2AF2C6FF" w14:textId="77777777" w:rsidR="00981BDD" w:rsidRPr="00AE2008" w:rsidRDefault="00981BDD" w:rsidP="00981BDD">
            <w:pPr>
              <w:pStyle w:val="Akapitzlist"/>
              <w:ind w:left="0"/>
              <w:rPr>
                <w:rFonts w:ascii="Verdana" w:hAnsi="Verdana" w:cs="Arial"/>
                <w:sz w:val="20"/>
                <w:szCs w:val="20"/>
              </w:rPr>
            </w:pPr>
          </w:p>
        </w:tc>
        <w:tc>
          <w:tcPr>
            <w:tcW w:w="1529" w:type="dxa"/>
          </w:tcPr>
          <w:p w14:paraId="3EC8FC01" w14:textId="77777777" w:rsidR="00981BDD" w:rsidRPr="00AE2008" w:rsidRDefault="00981BDD" w:rsidP="00981BDD">
            <w:pPr>
              <w:pStyle w:val="Akapitzlist"/>
              <w:ind w:left="0"/>
              <w:rPr>
                <w:rFonts w:ascii="Verdana" w:hAnsi="Verdana" w:cs="Arial"/>
                <w:sz w:val="20"/>
                <w:szCs w:val="20"/>
              </w:rPr>
            </w:pPr>
          </w:p>
        </w:tc>
      </w:tr>
      <w:bookmarkEnd w:id="11"/>
      <w:tr w:rsidR="00981BDD" w:rsidRPr="00544A5D" w14:paraId="2772FFAD" w14:textId="77777777" w:rsidTr="0021209E">
        <w:tc>
          <w:tcPr>
            <w:tcW w:w="617" w:type="dxa"/>
          </w:tcPr>
          <w:p w14:paraId="0D76C646"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20A12D4B" w14:textId="77777777" w:rsidR="00981BDD" w:rsidRPr="00AE2008" w:rsidRDefault="00981BDD" w:rsidP="00981BDD">
            <w:pPr>
              <w:pStyle w:val="MPakapit"/>
              <w:rPr>
                <w:rFonts w:ascii="Verdana" w:hAnsi="Verdana"/>
                <w:sz w:val="20"/>
              </w:rPr>
            </w:pPr>
            <w:r w:rsidRPr="00AE2008">
              <w:rPr>
                <w:rFonts w:ascii="Verdana" w:hAnsi="Verdana"/>
                <w:sz w:val="20"/>
              </w:rPr>
              <w:t xml:space="preserve">Wykonanie projektu budowlanego </w:t>
            </w:r>
          </w:p>
          <w:p w14:paraId="6253631F"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Przygotowanie w imieniu Zamawiającego wniosku, w celu uzyskania prawomocnego pozwolenia na budowę</w:t>
            </w:r>
          </w:p>
        </w:tc>
        <w:tc>
          <w:tcPr>
            <w:tcW w:w="1929" w:type="dxa"/>
          </w:tcPr>
          <w:p w14:paraId="340E840A"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16 tygodni od opracowania koncepcji technicznej.</w:t>
            </w:r>
          </w:p>
        </w:tc>
        <w:tc>
          <w:tcPr>
            <w:tcW w:w="2175" w:type="dxa"/>
          </w:tcPr>
          <w:p w14:paraId="20EF68F4" w14:textId="3E0C3FE6"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2%</w:t>
            </w:r>
          </w:p>
        </w:tc>
        <w:tc>
          <w:tcPr>
            <w:tcW w:w="1346" w:type="dxa"/>
          </w:tcPr>
          <w:p w14:paraId="1B9A1FD3" w14:textId="77777777" w:rsidR="00981BDD" w:rsidRPr="00AE2008" w:rsidRDefault="00981BDD" w:rsidP="00981BDD">
            <w:pPr>
              <w:pStyle w:val="Akapitzlist"/>
              <w:ind w:left="0"/>
              <w:rPr>
                <w:rFonts w:ascii="Verdana" w:hAnsi="Verdana" w:cs="Arial"/>
                <w:sz w:val="20"/>
                <w:szCs w:val="20"/>
              </w:rPr>
            </w:pPr>
          </w:p>
        </w:tc>
        <w:tc>
          <w:tcPr>
            <w:tcW w:w="1529" w:type="dxa"/>
          </w:tcPr>
          <w:p w14:paraId="02C3AA90" w14:textId="77777777" w:rsidR="00981BDD" w:rsidRPr="00AE2008" w:rsidRDefault="00981BDD" w:rsidP="00981BDD">
            <w:pPr>
              <w:pStyle w:val="Akapitzlist"/>
              <w:ind w:left="0"/>
              <w:rPr>
                <w:rFonts w:ascii="Verdana" w:hAnsi="Verdana" w:cs="Arial"/>
                <w:sz w:val="20"/>
                <w:szCs w:val="20"/>
              </w:rPr>
            </w:pPr>
          </w:p>
        </w:tc>
      </w:tr>
      <w:tr w:rsidR="00981BDD" w:rsidRPr="00544A5D" w14:paraId="6D1A2400" w14:textId="77777777" w:rsidTr="0021209E">
        <w:trPr>
          <w:trHeight w:val="1761"/>
        </w:trPr>
        <w:tc>
          <w:tcPr>
            <w:tcW w:w="617" w:type="dxa"/>
          </w:tcPr>
          <w:p w14:paraId="01C74D85"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55F59E3D"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Opracowanie wielobranżowej dokumentacji wykonawczej</w:t>
            </w:r>
            <w:r w:rsidRPr="00AE2008">
              <w:rPr>
                <w:rFonts w:ascii="Verdana" w:hAnsi="Verdana"/>
                <w:sz w:val="20"/>
                <w:szCs w:val="20"/>
              </w:rPr>
              <w:br/>
              <w:t xml:space="preserve">oraz montażowej </w:t>
            </w:r>
          </w:p>
        </w:tc>
        <w:tc>
          <w:tcPr>
            <w:tcW w:w="1929" w:type="dxa"/>
          </w:tcPr>
          <w:p w14:paraId="4AC46979"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30 tygodni od opracowania koncepcji technicznej</w:t>
            </w:r>
          </w:p>
        </w:tc>
        <w:tc>
          <w:tcPr>
            <w:tcW w:w="2175" w:type="dxa"/>
          </w:tcPr>
          <w:p w14:paraId="55570AE9" w14:textId="7EC4871A"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5%</w:t>
            </w:r>
          </w:p>
        </w:tc>
        <w:tc>
          <w:tcPr>
            <w:tcW w:w="1346" w:type="dxa"/>
          </w:tcPr>
          <w:p w14:paraId="074A6AC2" w14:textId="77777777" w:rsidR="00981BDD" w:rsidRPr="00AE2008" w:rsidRDefault="00981BDD" w:rsidP="00981BDD">
            <w:pPr>
              <w:pStyle w:val="Akapitzlist"/>
              <w:ind w:left="0"/>
              <w:rPr>
                <w:rFonts w:ascii="Verdana" w:hAnsi="Verdana" w:cs="Arial"/>
                <w:sz w:val="20"/>
                <w:szCs w:val="20"/>
              </w:rPr>
            </w:pPr>
          </w:p>
        </w:tc>
        <w:tc>
          <w:tcPr>
            <w:tcW w:w="1529" w:type="dxa"/>
          </w:tcPr>
          <w:p w14:paraId="4CEE4D59" w14:textId="77777777" w:rsidR="00981BDD" w:rsidRPr="00AE2008" w:rsidRDefault="00981BDD" w:rsidP="00981BDD">
            <w:pPr>
              <w:pStyle w:val="Akapitzlist"/>
              <w:ind w:left="0"/>
              <w:rPr>
                <w:rFonts w:ascii="Verdana" w:hAnsi="Verdana" w:cs="Arial"/>
                <w:sz w:val="20"/>
                <w:szCs w:val="20"/>
              </w:rPr>
            </w:pPr>
          </w:p>
        </w:tc>
      </w:tr>
      <w:tr w:rsidR="00981BDD" w:rsidRPr="00544A5D" w14:paraId="0EF6C93B" w14:textId="77777777" w:rsidTr="0021209E">
        <w:tc>
          <w:tcPr>
            <w:tcW w:w="617" w:type="dxa"/>
          </w:tcPr>
          <w:p w14:paraId="1EE3F795"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2A9DD20B"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 xml:space="preserve">Opracowanie technologii realizacji robót, kolejności ich wykonywania, harmonogramu ramowego realizacji, IOR </w:t>
            </w:r>
          </w:p>
        </w:tc>
        <w:tc>
          <w:tcPr>
            <w:tcW w:w="1929" w:type="dxa"/>
          </w:tcPr>
          <w:p w14:paraId="038FAB58"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3 tygodnie od opracowania kompletnej dokumentacji technicznej</w:t>
            </w:r>
          </w:p>
        </w:tc>
        <w:tc>
          <w:tcPr>
            <w:tcW w:w="2175" w:type="dxa"/>
          </w:tcPr>
          <w:p w14:paraId="39ACFD0D" w14:textId="0FF5735E"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0%</w:t>
            </w:r>
          </w:p>
        </w:tc>
        <w:tc>
          <w:tcPr>
            <w:tcW w:w="1346" w:type="dxa"/>
          </w:tcPr>
          <w:p w14:paraId="3C74AA66" w14:textId="77777777" w:rsidR="00981BDD" w:rsidRPr="00AE2008" w:rsidRDefault="00981BDD" w:rsidP="00981BDD">
            <w:pPr>
              <w:pStyle w:val="Akapitzlist"/>
              <w:ind w:left="0"/>
              <w:rPr>
                <w:rFonts w:ascii="Verdana" w:hAnsi="Verdana" w:cs="Arial"/>
                <w:sz w:val="20"/>
                <w:szCs w:val="20"/>
              </w:rPr>
            </w:pPr>
          </w:p>
        </w:tc>
        <w:tc>
          <w:tcPr>
            <w:tcW w:w="1529" w:type="dxa"/>
          </w:tcPr>
          <w:p w14:paraId="62B9DA41" w14:textId="77777777" w:rsidR="00981BDD" w:rsidRPr="00AE2008" w:rsidRDefault="00981BDD" w:rsidP="00981BDD">
            <w:pPr>
              <w:pStyle w:val="Akapitzlist"/>
              <w:ind w:left="0"/>
              <w:rPr>
                <w:rFonts w:ascii="Verdana" w:hAnsi="Verdana" w:cs="Arial"/>
                <w:sz w:val="20"/>
                <w:szCs w:val="20"/>
              </w:rPr>
            </w:pPr>
          </w:p>
        </w:tc>
      </w:tr>
      <w:tr w:rsidR="00981BDD" w:rsidRPr="00544A5D" w14:paraId="292A794E" w14:textId="77777777" w:rsidTr="0021209E">
        <w:tc>
          <w:tcPr>
            <w:tcW w:w="617" w:type="dxa"/>
          </w:tcPr>
          <w:p w14:paraId="2C929934"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0F0C1F49"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 xml:space="preserve">Kompleksowe wykonanie robót budowlano – montażowych </w:t>
            </w:r>
          </w:p>
        </w:tc>
        <w:tc>
          <w:tcPr>
            <w:tcW w:w="1929" w:type="dxa"/>
          </w:tcPr>
          <w:p w14:paraId="5F18DA42"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32 tygodnie od uzyskania prawomocnego pozwolenia na budowę</w:t>
            </w:r>
          </w:p>
        </w:tc>
        <w:tc>
          <w:tcPr>
            <w:tcW w:w="2175" w:type="dxa"/>
          </w:tcPr>
          <w:p w14:paraId="5779EC4B" w14:textId="69A9B535"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5</w:t>
            </w:r>
            <w:r w:rsidR="009C0683" w:rsidRPr="00AE2008">
              <w:rPr>
                <w:rFonts w:ascii="Verdana" w:hAnsi="Verdana" w:cs="Arial"/>
                <w:sz w:val="20"/>
                <w:szCs w:val="20"/>
              </w:rPr>
              <w:t>5</w:t>
            </w:r>
            <w:r w:rsidRPr="00AE2008">
              <w:rPr>
                <w:rFonts w:ascii="Verdana" w:hAnsi="Verdana" w:cs="Arial"/>
                <w:sz w:val="20"/>
                <w:szCs w:val="20"/>
              </w:rPr>
              <w:t>%, w tym:</w:t>
            </w:r>
          </w:p>
        </w:tc>
        <w:tc>
          <w:tcPr>
            <w:tcW w:w="1346" w:type="dxa"/>
          </w:tcPr>
          <w:p w14:paraId="7B6ADCAC" w14:textId="77777777" w:rsidR="00981BDD" w:rsidRPr="00AE2008" w:rsidRDefault="00981BDD" w:rsidP="00981BDD">
            <w:pPr>
              <w:pStyle w:val="Akapitzlist"/>
              <w:ind w:left="0"/>
              <w:rPr>
                <w:rFonts w:ascii="Verdana" w:hAnsi="Verdana" w:cs="Arial"/>
                <w:sz w:val="20"/>
                <w:szCs w:val="20"/>
              </w:rPr>
            </w:pPr>
          </w:p>
        </w:tc>
        <w:tc>
          <w:tcPr>
            <w:tcW w:w="1529" w:type="dxa"/>
          </w:tcPr>
          <w:p w14:paraId="4DA0B41C" w14:textId="77777777" w:rsidR="00981BDD" w:rsidRPr="00AE2008" w:rsidRDefault="00981BDD" w:rsidP="00981BDD">
            <w:pPr>
              <w:pStyle w:val="Akapitzlist"/>
              <w:ind w:left="0"/>
              <w:rPr>
                <w:rFonts w:ascii="Verdana" w:hAnsi="Verdana" w:cs="Arial"/>
                <w:sz w:val="20"/>
                <w:szCs w:val="20"/>
              </w:rPr>
            </w:pPr>
          </w:p>
        </w:tc>
      </w:tr>
      <w:tr w:rsidR="00981BDD" w:rsidRPr="00544A5D" w14:paraId="03DE7A56" w14:textId="77777777" w:rsidTr="00755799">
        <w:tc>
          <w:tcPr>
            <w:tcW w:w="617" w:type="dxa"/>
          </w:tcPr>
          <w:p w14:paraId="5B36B3A0" w14:textId="4F1B6FFE" w:rsidR="00981BDD" w:rsidRPr="00AE2008" w:rsidRDefault="00981BDD" w:rsidP="00981BDD">
            <w:pPr>
              <w:spacing w:line="276" w:lineRule="auto"/>
              <w:jc w:val="both"/>
              <w:rPr>
                <w:rFonts w:ascii="Verdana" w:hAnsi="Verdana" w:cs="Arial"/>
                <w:sz w:val="20"/>
                <w:szCs w:val="20"/>
              </w:rPr>
            </w:pPr>
            <w:r w:rsidRPr="00AE2008">
              <w:rPr>
                <w:rFonts w:ascii="Verdana" w:hAnsi="Verdana" w:cs="Arial"/>
                <w:sz w:val="20"/>
                <w:szCs w:val="20"/>
              </w:rPr>
              <w:t>6.1.</w:t>
            </w:r>
          </w:p>
        </w:tc>
        <w:tc>
          <w:tcPr>
            <w:tcW w:w="2031" w:type="dxa"/>
          </w:tcPr>
          <w:p w14:paraId="5C95E4A1" w14:textId="52966E42" w:rsidR="00981BDD" w:rsidRPr="00AE2008" w:rsidRDefault="00981BDD" w:rsidP="00981BDD">
            <w:pPr>
              <w:pStyle w:val="Akapitzlist"/>
              <w:ind w:left="0"/>
              <w:rPr>
                <w:rFonts w:ascii="Verdana" w:hAnsi="Verdana"/>
                <w:sz w:val="20"/>
                <w:szCs w:val="20"/>
              </w:rPr>
            </w:pPr>
            <w:r w:rsidRPr="00AE2008">
              <w:rPr>
                <w:rFonts w:ascii="Verdana" w:hAnsi="Verdana"/>
                <w:sz w:val="20"/>
                <w:szCs w:val="20"/>
              </w:rPr>
              <w:t>Wykonanie kompletnej infrastruktury sieciowej</w:t>
            </w:r>
          </w:p>
        </w:tc>
        <w:tc>
          <w:tcPr>
            <w:tcW w:w="1929" w:type="dxa"/>
          </w:tcPr>
          <w:p w14:paraId="7D70D6B7" w14:textId="77777777" w:rsidR="00981BDD" w:rsidRPr="00AE2008" w:rsidRDefault="00981BDD" w:rsidP="00981BDD">
            <w:pPr>
              <w:pStyle w:val="Akapitzlist"/>
              <w:ind w:left="0"/>
              <w:rPr>
                <w:rFonts w:ascii="Verdana" w:hAnsi="Verdana"/>
                <w:sz w:val="20"/>
                <w:szCs w:val="20"/>
              </w:rPr>
            </w:pPr>
          </w:p>
        </w:tc>
        <w:tc>
          <w:tcPr>
            <w:tcW w:w="2175" w:type="dxa"/>
          </w:tcPr>
          <w:p w14:paraId="6CEA2FB3" w14:textId="29D45B8E"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1</w:t>
            </w:r>
            <w:r w:rsidR="009C0683" w:rsidRPr="00AE2008">
              <w:rPr>
                <w:rFonts w:ascii="Verdana" w:hAnsi="Verdana" w:cs="Arial"/>
                <w:sz w:val="20"/>
                <w:szCs w:val="20"/>
              </w:rPr>
              <w:t>2</w:t>
            </w:r>
            <w:r w:rsidRPr="00AE2008">
              <w:rPr>
                <w:rFonts w:ascii="Verdana" w:hAnsi="Verdana" w:cs="Arial"/>
                <w:sz w:val="20"/>
                <w:szCs w:val="20"/>
              </w:rPr>
              <w:t>%</w:t>
            </w:r>
          </w:p>
        </w:tc>
        <w:tc>
          <w:tcPr>
            <w:tcW w:w="1346" w:type="dxa"/>
          </w:tcPr>
          <w:p w14:paraId="6F34E4BB" w14:textId="77777777" w:rsidR="00981BDD" w:rsidRPr="00AE2008" w:rsidRDefault="00981BDD" w:rsidP="00981BDD">
            <w:pPr>
              <w:pStyle w:val="Akapitzlist"/>
              <w:ind w:left="0"/>
              <w:rPr>
                <w:rFonts w:ascii="Verdana" w:hAnsi="Verdana" w:cs="Arial"/>
                <w:sz w:val="20"/>
                <w:szCs w:val="20"/>
              </w:rPr>
            </w:pPr>
          </w:p>
        </w:tc>
        <w:tc>
          <w:tcPr>
            <w:tcW w:w="1529" w:type="dxa"/>
          </w:tcPr>
          <w:p w14:paraId="5B37B9C4" w14:textId="77777777" w:rsidR="00981BDD" w:rsidRPr="00AE2008" w:rsidRDefault="00981BDD" w:rsidP="00981BDD">
            <w:pPr>
              <w:pStyle w:val="Akapitzlist"/>
              <w:ind w:left="0"/>
              <w:rPr>
                <w:rFonts w:ascii="Verdana" w:hAnsi="Verdana" w:cs="Arial"/>
                <w:sz w:val="20"/>
                <w:szCs w:val="20"/>
              </w:rPr>
            </w:pPr>
          </w:p>
        </w:tc>
      </w:tr>
      <w:tr w:rsidR="00981BDD" w:rsidRPr="00544A5D" w14:paraId="3A3A90AD" w14:textId="77777777" w:rsidTr="00755799">
        <w:tc>
          <w:tcPr>
            <w:tcW w:w="617" w:type="dxa"/>
          </w:tcPr>
          <w:p w14:paraId="67FD48CC" w14:textId="77777777" w:rsidR="00981BDD" w:rsidRPr="00AE2008" w:rsidRDefault="00981BDD" w:rsidP="00981BDD">
            <w:pPr>
              <w:spacing w:line="276" w:lineRule="auto"/>
              <w:jc w:val="both"/>
              <w:rPr>
                <w:rFonts w:ascii="Verdana" w:hAnsi="Verdana" w:cs="Arial"/>
                <w:sz w:val="20"/>
                <w:szCs w:val="20"/>
              </w:rPr>
            </w:pPr>
          </w:p>
        </w:tc>
        <w:tc>
          <w:tcPr>
            <w:tcW w:w="2031" w:type="dxa"/>
          </w:tcPr>
          <w:p w14:paraId="7ADEA1F5" w14:textId="426907FD" w:rsidR="00981BDD" w:rsidRPr="00AE2008" w:rsidRDefault="00981BDD" w:rsidP="00981BDD">
            <w:pPr>
              <w:pStyle w:val="Akapitzlist"/>
              <w:ind w:left="0"/>
              <w:rPr>
                <w:rFonts w:ascii="Verdana" w:hAnsi="Verdana"/>
                <w:sz w:val="20"/>
                <w:szCs w:val="20"/>
              </w:rPr>
            </w:pPr>
            <w:r w:rsidRPr="00AE2008">
              <w:rPr>
                <w:rFonts w:ascii="Verdana" w:hAnsi="Verdana"/>
                <w:sz w:val="20"/>
                <w:szCs w:val="20"/>
              </w:rPr>
              <w:t>Wykonanie kompletnych wag samochodowych i obmiaru objętościowego razem z dojazdami</w:t>
            </w:r>
          </w:p>
        </w:tc>
        <w:tc>
          <w:tcPr>
            <w:tcW w:w="1929" w:type="dxa"/>
          </w:tcPr>
          <w:p w14:paraId="49F82AC4" w14:textId="77777777" w:rsidR="00981BDD" w:rsidRPr="00AE2008" w:rsidRDefault="00981BDD" w:rsidP="00981BDD">
            <w:pPr>
              <w:pStyle w:val="Akapitzlist"/>
              <w:ind w:left="0"/>
              <w:rPr>
                <w:rFonts w:ascii="Verdana" w:hAnsi="Verdana"/>
                <w:sz w:val="20"/>
                <w:szCs w:val="20"/>
              </w:rPr>
            </w:pPr>
          </w:p>
        </w:tc>
        <w:tc>
          <w:tcPr>
            <w:tcW w:w="2175" w:type="dxa"/>
          </w:tcPr>
          <w:p w14:paraId="508D774C" w14:textId="0F075DF1"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1</w:t>
            </w:r>
            <w:r w:rsidR="009C0683" w:rsidRPr="00AE2008">
              <w:rPr>
                <w:rFonts w:ascii="Verdana" w:hAnsi="Verdana" w:cs="Arial"/>
                <w:sz w:val="20"/>
                <w:szCs w:val="20"/>
              </w:rPr>
              <w:t>3</w:t>
            </w:r>
            <w:r w:rsidRPr="00AE2008">
              <w:rPr>
                <w:rFonts w:ascii="Verdana" w:hAnsi="Verdana" w:cs="Arial"/>
                <w:sz w:val="20"/>
                <w:szCs w:val="20"/>
              </w:rPr>
              <w:t>%</w:t>
            </w:r>
          </w:p>
        </w:tc>
        <w:tc>
          <w:tcPr>
            <w:tcW w:w="1346" w:type="dxa"/>
          </w:tcPr>
          <w:p w14:paraId="5E266D22" w14:textId="77777777" w:rsidR="00981BDD" w:rsidRPr="00AE2008" w:rsidRDefault="00981BDD" w:rsidP="00981BDD">
            <w:pPr>
              <w:pStyle w:val="Akapitzlist"/>
              <w:ind w:left="0"/>
              <w:rPr>
                <w:rFonts w:ascii="Verdana" w:hAnsi="Verdana" w:cs="Arial"/>
                <w:sz w:val="20"/>
                <w:szCs w:val="20"/>
              </w:rPr>
            </w:pPr>
          </w:p>
        </w:tc>
        <w:tc>
          <w:tcPr>
            <w:tcW w:w="1529" w:type="dxa"/>
          </w:tcPr>
          <w:p w14:paraId="033598FB" w14:textId="77777777" w:rsidR="00981BDD" w:rsidRPr="00AE2008" w:rsidRDefault="00981BDD" w:rsidP="00981BDD">
            <w:pPr>
              <w:pStyle w:val="Akapitzlist"/>
              <w:ind w:left="0"/>
              <w:rPr>
                <w:rFonts w:ascii="Verdana" w:hAnsi="Verdana" w:cs="Arial"/>
                <w:sz w:val="20"/>
                <w:szCs w:val="20"/>
              </w:rPr>
            </w:pPr>
          </w:p>
        </w:tc>
      </w:tr>
      <w:tr w:rsidR="00981BDD" w:rsidRPr="00544A5D" w14:paraId="4662CB06" w14:textId="77777777" w:rsidTr="0021209E">
        <w:tc>
          <w:tcPr>
            <w:tcW w:w="617" w:type="dxa"/>
          </w:tcPr>
          <w:p w14:paraId="5B9F55E0" w14:textId="77777777" w:rsidR="00981BDD" w:rsidRPr="00AE2008" w:rsidRDefault="00981BDD" w:rsidP="00981BDD">
            <w:pPr>
              <w:spacing w:line="276" w:lineRule="auto"/>
              <w:jc w:val="both"/>
              <w:rPr>
                <w:rFonts w:ascii="Verdana" w:hAnsi="Verdana" w:cs="Arial"/>
                <w:sz w:val="20"/>
                <w:szCs w:val="20"/>
              </w:rPr>
            </w:pPr>
          </w:p>
        </w:tc>
        <w:tc>
          <w:tcPr>
            <w:tcW w:w="2031" w:type="dxa"/>
          </w:tcPr>
          <w:p w14:paraId="0AAE5090" w14:textId="13E04F11" w:rsidR="00981BDD" w:rsidRPr="00AE2008" w:rsidRDefault="00981BDD" w:rsidP="00981BDD">
            <w:pPr>
              <w:pStyle w:val="Akapitzlist"/>
              <w:ind w:left="0"/>
              <w:rPr>
                <w:rFonts w:ascii="Verdana" w:hAnsi="Verdana"/>
                <w:sz w:val="20"/>
                <w:szCs w:val="20"/>
              </w:rPr>
            </w:pPr>
            <w:r w:rsidRPr="00AE2008">
              <w:rPr>
                <w:rFonts w:ascii="Verdana" w:hAnsi="Verdana"/>
                <w:sz w:val="20"/>
                <w:szCs w:val="20"/>
              </w:rPr>
              <w:t>Wykonanie próbopobierni oraz pozostałych prac</w:t>
            </w:r>
          </w:p>
        </w:tc>
        <w:tc>
          <w:tcPr>
            <w:tcW w:w="1929" w:type="dxa"/>
          </w:tcPr>
          <w:p w14:paraId="5C556426" w14:textId="77777777" w:rsidR="00981BDD" w:rsidRPr="00AE2008" w:rsidRDefault="00981BDD" w:rsidP="00981BDD">
            <w:pPr>
              <w:pStyle w:val="Akapitzlist"/>
              <w:ind w:left="0"/>
              <w:rPr>
                <w:rFonts w:ascii="Verdana" w:hAnsi="Verdana"/>
                <w:sz w:val="20"/>
                <w:szCs w:val="20"/>
              </w:rPr>
            </w:pPr>
          </w:p>
        </w:tc>
        <w:tc>
          <w:tcPr>
            <w:tcW w:w="2175" w:type="dxa"/>
          </w:tcPr>
          <w:p w14:paraId="52EFFCB7" w14:textId="0A231F60"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30%</w:t>
            </w:r>
          </w:p>
        </w:tc>
        <w:tc>
          <w:tcPr>
            <w:tcW w:w="1346" w:type="dxa"/>
          </w:tcPr>
          <w:p w14:paraId="5BBEDC6F" w14:textId="77777777" w:rsidR="00981BDD" w:rsidRPr="00AE2008" w:rsidRDefault="00981BDD" w:rsidP="00981BDD">
            <w:pPr>
              <w:pStyle w:val="Akapitzlist"/>
              <w:ind w:left="0"/>
              <w:rPr>
                <w:rFonts w:ascii="Verdana" w:hAnsi="Verdana" w:cs="Arial"/>
                <w:sz w:val="20"/>
                <w:szCs w:val="20"/>
              </w:rPr>
            </w:pPr>
          </w:p>
        </w:tc>
        <w:tc>
          <w:tcPr>
            <w:tcW w:w="1529" w:type="dxa"/>
          </w:tcPr>
          <w:p w14:paraId="441B7401" w14:textId="77777777" w:rsidR="00981BDD" w:rsidRPr="00AE2008" w:rsidRDefault="00981BDD" w:rsidP="00981BDD">
            <w:pPr>
              <w:pStyle w:val="Akapitzlist"/>
              <w:ind w:left="0"/>
              <w:rPr>
                <w:rFonts w:ascii="Verdana" w:hAnsi="Verdana" w:cs="Arial"/>
                <w:sz w:val="20"/>
                <w:szCs w:val="20"/>
              </w:rPr>
            </w:pPr>
          </w:p>
        </w:tc>
      </w:tr>
      <w:tr w:rsidR="00981BDD" w:rsidRPr="00544A5D" w14:paraId="65B1E15D" w14:textId="77777777" w:rsidTr="0021209E">
        <w:tc>
          <w:tcPr>
            <w:tcW w:w="617" w:type="dxa"/>
          </w:tcPr>
          <w:p w14:paraId="5D7C64B9"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083100AD"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 xml:space="preserve">Uruchomienie poszczególnych węzłów instalacji próbopobierni, wykonanie koniecznych regulacji oraz testów sprawdzających poprawność działania </w:t>
            </w:r>
          </w:p>
        </w:tc>
        <w:tc>
          <w:tcPr>
            <w:tcW w:w="1929" w:type="dxa"/>
          </w:tcPr>
          <w:p w14:paraId="5AF39CCD"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3 tygodnie od zakończenia prac montażowych</w:t>
            </w:r>
          </w:p>
        </w:tc>
        <w:tc>
          <w:tcPr>
            <w:tcW w:w="2175" w:type="dxa"/>
          </w:tcPr>
          <w:p w14:paraId="4ED347E7" w14:textId="1B1F15C2"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5%</w:t>
            </w:r>
          </w:p>
        </w:tc>
        <w:tc>
          <w:tcPr>
            <w:tcW w:w="1346" w:type="dxa"/>
          </w:tcPr>
          <w:p w14:paraId="1A7A442F" w14:textId="77777777" w:rsidR="00981BDD" w:rsidRPr="00AE2008" w:rsidRDefault="00981BDD" w:rsidP="00981BDD">
            <w:pPr>
              <w:pStyle w:val="Akapitzlist"/>
              <w:ind w:left="0"/>
              <w:rPr>
                <w:rFonts w:ascii="Verdana" w:hAnsi="Verdana" w:cs="Arial"/>
                <w:sz w:val="20"/>
                <w:szCs w:val="20"/>
              </w:rPr>
            </w:pPr>
          </w:p>
        </w:tc>
        <w:tc>
          <w:tcPr>
            <w:tcW w:w="1529" w:type="dxa"/>
          </w:tcPr>
          <w:p w14:paraId="5F967BB1" w14:textId="77777777" w:rsidR="00981BDD" w:rsidRPr="00AE2008" w:rsidRDefault="00981BDD" w:rsidP="00981BDD">
            <w:pPr>
              <w:pStyle w:val="Akapitzlist"/>
              <w:ind w:left="0"/>
              <w:rPr>
                <w:rFonts w:ascii="Verdana" w:hAnsi="Verdana" w:cs="Arial"/>
                <w:sz w:val="20"/>
                <w:szCs w:val="20"/>
              </w:rPr>
            </w:pPr>
          </w:p>
        </w:tc>
      </w:tr>
      <w:tr w:rsidR="00981BDD" w:rsidRPr="00544A5D" w14:paraId="23B636C9" w14:textId="77777777" w:rsidTr="0021209E">
        <w:tc>
          <w:tcPr>
            <w:tcW w:w="617" w:type="dxa"/>
          </w:tcPr>
          <w:p w14:paraId="3B480D3E"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5630D917"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Przeprowadzenie wszystkich procedur certyfikacji i legalizacji instalacji</w:t>
            </w:r>
            <w:r w:rsidRPr="00AE2008">
              <w:rPr>
                <w:rFonts w:ascii="Verdana" w:hAnsi="Verdana"/>
                <w:sz w:val="20"/>
                <w:szCs w:val="20"/>
              </w:rPr>
              <w:br/>
              <w:t xml:space="preserve">i urządzeń, uzyskanie stosownych świadectw potwierdzających </w:t>
            </w:r>
          </w:p>
        </w:tc>
        <w:tc>
          <w:tcPr>
            <w:tcW w:w="1929" w:type="dxa"/>
          </w:tcPr>
          <w:p w14:paraId="2B0531D5"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4 tygodnie od zakończenia prac rozruchowych</w:t>
            </w:r>
          </w:p>
        </w:tc>
        <w:tc>
          <w:tcPr>
            <w:tcW w:w="2175" w:type="dxa"/>
          </w:tcPr>
          <w:p w14:paraId="01557021" w14:textId="6F7A755C"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0%</w:t>
            </w:r>
          </w:p>
        </w:tc>
        <w:tc>
          <w:tcPr>
            <w:tcW w:w="1346" w:type="dxa"/>
          </w:tcPr>
          <w:p w14:paraId="45BB5ADC" w14:textId="77777777" w:rsidR="00981BDD" w:rsidRPr="00AE2008" w:rsidRDefault="00981BDD" w:rsidP="00981BDD">
            <w:pPr>
              <w:pStyle w:val="Akapitzlist"/>
              <w:ind w:left="0"/>
              <w:rPr>
                <w:rFonts w:ascii="Verdana" w:hAnsi="Verdana" w:cs="Arial"/>
                <w:sz w:val="20"/>
                <w:szCs w:val="20"/>
              </w:rPr>
            </w:pPr>
          </w:p>
        </w:tc>
        <w:tc>
          <w:tcPr>
            <w:tcW w:w="1529" w:type="dxa"/>
          </w:tcPr>
          <w:p w14:paraId="3F997E98" w14:textId="77777777" w:rsidR="00981BDD" w:rsidRPr="00AE2008" w:rsidRDefault="00981BDD" w:rsidP="00981BDD">
            <w:pPr>
              <w:pStyle w:val="Akapitzlist"/>
              <w:ind w:left="0"/>
              <w:rPr>
                <w:rFonts w:ascii="Verdana" w:hAnsi="Verdana" w:cs="Arial"/>
                <w:sz w:val="20"/>
                <w:szCs w:val="20"/>
              </w:rPr>
            </w:pPr>
          </w:p>
        </w:tc>
      </w:tr>
      <w:tr w:rsidR="00981BDD" w:rsidRPr="00544A5D" w14:paraId="3EFF9990" w14:textId="77777777" w:rsidTr="0021209E">
        <w:tc>
          <w:tcPr>
            <w:tcW w:w="617" w:type="dxa"/>
          </w:tcPr>
          <w:p w14:paraId="01DE39BE"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4559D1C4"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 xml:space="preserve">Opracowanie instrukcji eksploatacji, przeszkolenie obsługi </w:t>
            </w:r>
          </w:p>
        </w:tc>
        <w:tc>
          <w:tcPr>
            <w:tcW w:w="1929" w:type="dxa"/>
          </w:tcPr>
          <w:p w14:paraId="21D11856"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2 tygodnie od zakończenia prac montażowych</w:t>
            </w:r>
          </w:p>
        </w:tc>
        <w:tc>
          <w:tcPr>
            <w:tcW w:w="2175" w:type="dxa"/>
          </w:tcPr>
          <w:p w14:paraId="6D9F5456" w14:textId="65851571" w:rsidR="00981BDD" w:rsidRPr="00AE2008" w:rsidRDefault="009C0683" w:rsidP="00BB2B5C">
            <w:pPr>
              <w:pStyle w:val="Akapitzlist"/>
              <w:ind w:left="0"/>
              <w:jc w:val="center"/>
              <w:rPr>
                <w:rFonts w:ascii="Verdana" w:hAnsi="Verdana" w:cs="Arial"/>
                <w:sz w:val="20"/>
                <w:szCs w:val="20"/>
              </w:rPr>
            </w:pPr>
            <w:r w:rsidRPr="00AE2008">
              <w:rPr>
                <w:rFonts w:ascii="Verdana" w:hAnsi="Verdana" w:cs="Arial"/>
                <w:sz w:val="20"/>
                <w:szCs w:val="20"/>
              </w:rPr>
              <w:t>4</w:t>
            </w:r>
            <w:r w:rsidR="00981BDD" w:rsidRPr="00AE2008">
              <w:rPr>
                <w:rFonts w:ascii="Verdana" w:hAnsi="Verdana" w:cs="Arial"/>
                <w:sz w:val="20"/>
                <w:szCs w:val="20"/>
              </w:rPr>
              <w:t>%</w:t>
            </w:r>
          </w:p>
        </w:tc>
        <w:tc>
          <w:tcPr>
            <w:tcW w:w="1346" w:type="dxa"/>
          </w:tcPr>
          <w:p w14:paraId="147350D2" w14:textId="77777777" w:rsidR="00981BDD" w:rsidRPr="00AE2008" w:rsidRDefault="00981BDD" w:rsidP="00981BDD">
            <w:pPr>
              <w:pStyle w:val="Akapitzlist"/>
              <w:ind w:left="0"/>
              <w:rPr>
                <w:rFonts w:ascii="Verdana" w:hAnsi="Verdana" w:cs="Arial"/>
                <w:sz w:val="20"/>
                <w:szCs w:val="20"/>
              </w:rPr>
            </w:pPr>
          </w:p>
        </w:tc>
        <w:tc>
          <w:tcPr>
            <w:tcW w:w="1529" w:type="dxa"/>
          </w:tcPr>
          <w:p w14:paraId="26F03938" w14:textId="77777777" w:rsidR="00981BDD" w:rsidRPr="00AE2008" w:rsidRDefault="00981BDD" w:rsidP="00981BDD">
            <w:pPr>
              <w:pStyle w:val="Akapitzlist"/>
              <w:ind w:left="0"/>
              <w:rPr>
                <w:rFonts w:ascii="Verdana" w:hAnsi="Verdana" w:cs="Arial"/>
                <w:sz w:val="20"/>
                <w:szCs w:val="20"/>
              </w:rPr>
            </w:pPr>
          </w:p>
        </w:tc>
      </w:tr>
      <w:tr w:rsidR="00981BDD" w:rsidRPr="00544A5D" w14:paraId="1531C2C5" w14:textId="77777777" w:rsidTr="0021209E">
        <w:tc>
          <w:tcPr>
            <w:tcW w:w="617" w:type="dxa"/>
          </w:tcPr>
          <w:p w14:paraId="0A751D7C"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49F8DF89" w14:textId="77777777" w:rsidR="00981BDD" w:rsidRPr="00AE2008" w:rsidRDefault="00981BDD" w:rsidP="00981BDD">
            <w:pPr>
              <w:widowControl w:val="0"/>
              <w:spacing w:line="288" w:lineRule="auto"/>
              <w:rPr>
                <w:rFonts w:ascii="Verdana" w:hAnsi="Verdana" w:cs="Arial"/>
                <w:snapToGrid w:val="0"/>
                <w:sz w:val="20"/>
                <w:szCs w:val="20"/>
              </w:rPr>
            </w:pPr>
            <w:r w:rsidRPr="00AE2008">
              <w:rPr>
                <w:rFonts w:ascii="Verdana" w:hAnsi="Verdana"/>
                <w:sz w:val="20"/>
                <w:szCs w:val="20"/>
              </w:rPr>
              <w:t xml:space="preserve">Opracowanie niezbędnej dokumentacji powykonawczej </w:t>
            </w:r>
          </w:p>
        </w:tc>
        <w:tc>
          <w:tcPr>
            <w:tcW w:w="1929" w:type="dxa"/>
          </w:tcPr>
          <w:p w14:paraId="6BA45B2A"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4 tygodni od zakończenia prac montażowych</w:t>
            </w:r>
          </w:p>
        </w:tc>
        <w:tc>
          <w:tcPr>
            <w:tcW w:w="2175" w:type="dxa"/>
          </w:tcPr>
          <w:p w14:paraId="1B4A56A4" w14:textId="1B773E99" w:rsidR="00981BDD" w:rsidRPr="00AE2008" w:rsidRDefault="009C0683" w:rsidP="00BB2B5C">
            <w:pPr>
              <w:pStyle w:val="Akapitzlist"/>
              <w:ind w:left="0"/>
              <w:jc w:val="center"/>
              <w:rPr>
                <w:rFonts w:ascii="Verdana" w:hAnsi="Verdana" w:cs="Arial"/>
                <w:sz w:val="20"/>
                <w:szCs w:val="20"/>
              </w:rPr>
            </w:pPr>
            <w:r w:rsidRPr="00AE2008">
              <w:rPr>
                <w:rFonts w:ascii="Verdana" w:hAnsi="Verdana" w:cs="Arial"/>
                <w:sz w:val="20"/>
                <w:szCs w:val="20"/>
              </w:rPr>
              <w:t>4</w:t>
            </w:r>
            <w:r w:rsidR="00981BDD" w:rsidRPr="00AE2008">
              <w:rPr>
                <w:rFonts w:ascii="Verdana" w:hAnsi="Verdana" w:cs="Arial"/>
                <w:sz w:val="20"/>
                <w:szCs w:val="20"/>
              </w:rPr>
              <w:t>%</w:t>
            </w:r>
          </w:p>
        </w:tc>
        <w:tc>
          <w:tcPr>
            <w:tcW w:w="1346" w:type="dxa"/>
          </w:tcPr>
          <w:p w14:paraId="0DEA9923" w14:textId="77777777" w:rsidR="00981BDD" w:rsidRPr="00AE2008" w:rsidRDefault="00981BDD" w:rsidP="00981BDD">
            <w:pPr>
              <w:pStyle w:val="Akapitzlist"/>
              <w:ind w:left="0"/>
              <w:rPr>
                <w:rFonts w:ascii="Verdana" w:hAnsi="Verdana" w:cs="Arial"/>
                <w:sz w:val="20"/>
                <w:szCs w:val="20"/>
              </w:rPr>
            </w:pPr>
          </w:p>
        </w:tc>
        <w:tc>
          <w:tcPr>
            <w:tcW w:w="1529" w:type="dxa"/>
          </w:tcPr>
          <w:p w14:paraId="7C019918" w14:textId="77777777" w:rsidR="00981BDD" w:rsidRPr="00AE2008" w:rsidRDefault="00981BDD" w:rsidP="00981BDD">
            <w:pPr>
              <w:pStyle w:val="Akapitzlist"/>
              <w:ind w:left="0"/>
              <w:rPr>
                <w:rFonts w:ascii="Verdana" w:hAnsi="Verdana" w:cs="Arial"/>
                <w:sz w:val="20"/>
                <w:szCs w:val="20"/>
              </w:rPr>
            </w:pPr>
          </w:p>
        </w:tc>
      </w:tr>
      <w:tr w:rsidR="00981BDD" w:rsidRPr="00544A5D" w14:paraId="56A08671" w14:textId="77777777" w:rsidTr="0021209E">
        <w:tc>
          <w:tcPr>
            <w:tcW w:w="617" w:type="dxa"/>
          </w:tcPr>
          <w:p w14:paraId="1A22BB4B"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4177E7E4" w14:textId="77777777" w:rsidR="00981BDD" w:rsidRPr="00AE2008" w:rsidRDefault="00981BDD" w:rsidP="00981BDD">
            <w:pPr>
              <w:widowControl w:val="0"/>
              <w:spacing w:line="288" w:lineRule="auto"/>
              <w:rPr>
                <w:rFonts w:ascii="Verdana" w:hAnsi="Verdana" w:cs="Arial"/>
                <w:snapToGrid w:val="0"/>
                <w:sz w:val="20"/>
                <w:szCs w:val="20"/>
              </w:rPr>
            </w:pPr>
            <w:r w:rsidRPr="00AE2008">
              <w:rPr>
                <w:rFonts w:ascii="Verdana" w:hAnsi="Verdana"/>
                <w:sz w:val="20"/>
                <w:szCs w:val="20"/>
              </w:rPr>
              <w:t>Uzyskanie w imieniu Zamawiającego, prawomocnego pozwolenia</w:t>
            </w:r>
            <w:r w:rsidRPr="00AE2008">
              <w:rPr>
                <w:rFonts w:ascii="Verdana" w:hAnsi="Verdana"/>
                <w:sz w:val="20"/>
                <w:szCs w:val="20"/>
              </w:rPr>
              <w:br/>
              <w:t xml:space="preserve">na użytkowanie obiektu </w:t>
            </w:r>
          </w:p>
        </w:tc>
        <w:tc>
          <w:tcPr>
            <w:tcW w:w="1929" w:type="dxa"/>
          </w:tcPr>
          <w:p w14:paraId="3007DFC9"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4 tygodnie od wykonania dokumentacji powykonawczej.</w:t>
            </w:r>
          </w:p>
        </w:tc>
        <w:tc>
          <w:tcPr>
            <w:tcW w:w="2175" w:type="dxa"/>
          </w:tcPr>
          <w:p w14:paraId="3920E036" w14:textId="71EDCBD8"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0%</w:t>
            </w:r>
          </w:p>
        </w:tc>
        <w:tc>
          <w:tcPr>
            <w:tcW w:w="1346" w:type="dxa"/>
          </w:tcPr>
          <w:p w14:paraId="3D464851" w14:textId="77777777" w:rsidR="00981BDD" w:rsidRPr="00AE2008" w:rsidRDefault="00981BDD" w:rsidP="00981BDD">
            <w:pPr>
              <w:pStyle w:val="Akapitzlist"/>
              <w:ind w:left="0"/>
              <w:rPr>
                <w:rFonts w:ascii="Verdana" w:hAnsi="Verdana" w:cs="Arial"/>
                <w:sz w:val="20"/>
                <w:szCs w:val="20"/>
              </w:rPr>
            </w:pPr>
          </w:p>
        </w:tc>
        <w:tc>
          <w:tcPr>
            <w:tcW w:w="1529" w:type="dxa"/>
          </w:tcPr>
          <w:p w14:paraId="4C5116F4" w14:textId="77777777" w:rsidR="00981BDD" w:rsidRPr="00AE2008" w:rsidRDefault="00981BDD" w:rsidP="00981BDD">
            <w:pPr>
              <w:pStyle w:val="Akapitzlist"/>
              <w:ind w:left="0"/>
              <w:rPr>
                <w:rFonts w:ascii="Verdana" w:hAnsi="Verdana" w:cs="Arial"/>
                <w:sz w:val="20"/>
                <w:szCs w:val="20"/>
              </w:rPr>
            </w:pPr>
          </w:p>
        </w:tc>
      </w:tr>
      <w:tr w:rsidR="00981BDD" w:rsidRPr="00544A5D" w14:paraId="2807FDAB" w14:textId="77777777" w:rsidTr="0021209E">
        <w:tc>
          <w:tcPr>
            <w:tcW w:w="617" w:type="dxa"/>
          </w:tcPr>
          <w:p w14:paraId="03819CDA"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1E6B0654" w14:textId="1FE45DA6" w:rsidR="00981BDD" w:rsidRPr="00AE2008" w:rsidRDefault="00C65172" w:rsidP="00981BDD">
            <w:pPr>
              <w:widowControl w:val="0"/>
              <w:spacing w:line="288" w:lineRule="auto"/>
              <w:rPr>
                <w:rFonts w:ascii="Verdana" w:hAnsi="Verdana"/>
                <w:sz w:val="20"/>
                <w:szCs w:val="20"/>
              </w:rPr>
            </w:pPr>
            <w:r w:rsidRPr="00AE2008">
              <w:rPr>
                <w:rFonts w:ascii="Verdana" w:hAnsi="Verdana"/>
                <w:sz w:val="20"/>
                <w:szCs w:val="20"/>
              </w:rPr>
              <w:t xml:space="preserve">Testy potwierdzające spełnienie Parametrów Gwarantowanych (z wyłączeniem pozycji 1 w tabeli Parametrów </w:t>
            </w:r>
            <w:r w:rsidRPr="00AE2008">
              <w:rPr>
                <w:rFonts w:ascii="Verdana" w:hAnsi="Verdana"/>
                <w:sz w:val="20"/>
                <w:szCs w:val="20"/>
              </w:rPr>
              <w:lastRenderedPageBreak/>
              <w:t>Gwarantowanych Grupa B</w:t>
            </w:r>
          </w:p>
        </w:tc>
        <w:tc>
          <w:tcPr>
            <w:tcW w:w="1929" w:type="dxa"/>
          </w:tcPr>
          <w:p w14:paraId="0ADE81A9" w14:textId="77777777" w:rsidR="00981BDD" w:rsidRPr="00AE2008" w:rsidRDefault="00981BDD" w:rsidP="00981BDD">
            <w:pPr>
              <w:pStyle w:val="Akapitzlist"/>
              <w:ind w:left="0"/>
              <w:rPr>
                <w:rFonts w:ascii="Verdana" w:hAnsi="Verdana"/>
                <w:sz w:val="20"/>
                <w:szCs w:val="20"/>
              </w:rPr>
            </w:pPr>
          </w:p>
        </w:tc>
        <w:tc>
          <w:tcPr>
            <w:tcW w:w="2175" w:type="dxa"/>
          </w:tcPr>
          <w:p w14:paraId="1520EC44" w14:textId="331CCD18"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10%</w:t>
            </w:r>
          </w:p>
        </w:tc>
        <w:tc>
          <w:tcPr>
            <w:tcW w:w="1346" w:type="dxa"/>
          </w:tcPr>
          <w:p w14:paraId="2B14A533" w14:textId="77777777" w:rsidR="00981BDD" w:rsidRPr="00AE2008" w:rsidRDefault="00981BDD" w:rsidP="00981BDD">
            <w:pPr>
              <w:pStyle w:val="Akapitzlist"/>
              <w:ind w:left="0"/>
              <w:rPr>
                <w:rFonts w:ascii="Verdana" w:hAnsi="Verdana" w:cs="Arial"/>
                <w:sz w:val="20"/>
                <w:szCs w:val="20"/>
              </w:rPr>
            </w:pPr>
          </w:p>
        </w:tc>
        <w:tc>
          <w:tcPr>
            <w:tcW w:w="1529" w:type="dxa"/>
          </w:tcPr>
          <w:p w14:paraId="52126DB8" w14:textId="77777777" w:rsidR="00981BDD" w:rsidRPr="00AE2008" w:rsidRDefault="00981BDD" w:rsidP="00981BDD">
            <w:pPr>
              <w:pStyle w:val="Akapitzlist"/>
              <w:ind w:left="0"/>
              <w:rPr>
                <w:rFonts w:ascii="Verdana" w:hAnsi="Verdana" w:cs="Arial"/>
                <w:sz w:val="20"/>
                <w:szCs w:val="20"/>
              </w:rPr>
            </w:pPr>
          </w:p>
        </w:tc>
      </w:tr>
      <w:tr w:rsidR="00981BDD" w:rsidRPr="00544A5D" w14:paraId="428645E0" w14:textId="77777777" w:rsidTr="0021209E">
        <w:tc>
          <w:tcPr>
            <w:tcW w:w="617" w:type="dxa"/>
          </w:tcPr>
          <w:p w14:paraId="05B7637A"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676FF797" w14:textId="6A11E6B2" w:rsidR="00981BDD" w:rsidRPr="00AE2008" w:rsidRDefault="00981BDD" w:rsidP="00981BDD">
            <w:pPr>
              <w:widowControl w:val="0"/>
              <w:spacing w:line="288" w:lineRule="auto"/>
              <w:rPr>
                <w:rFonts w:ascii="Verdana" w:hAnsi="Verdana"/>
                <w:sz w:val="20"/>
                <w:szCs w:val="20"/>
              </w:rPr>
            </w:pPr>
            <w:r w:rsidRPr="00AE2008">
              <w:rPr>
                <w:rFonts w:ascii="Verdana" w:hAnsi="Verdana"/>
                <w:sz w:val="20"/>
                <w:szCs w:val="20"/>
              </w:rPr>
              <w:t>Integracja z systemem awizacji</w:t>
            </w:r>
          </w:p>
        </w:tc>
        <w:tc>
          <w:tcPr>
            <w:tcW w:w="1929" w:type="dxa"/>
          </w:tcPr>
          <w:p w14:paraId="4D7A4581" w14:textId="77777777" w:rsidR="00981BDD" w:rsidRPr="00AE2008" w:rsidRDefault="00981BDD" w:rsidP="00981BDD">
            <w:pPr>
              <w:pStyle w:val="Akapitzlist"/>
              <w:ind w:left="0"/>
              <w:rPr>
                <w:rFonts w:ascii="Verdana" w:hAnsi="Verdana"/>
                <w:sz w:val="20"/>
                <w:szCs w:val="20"/>
              </w:rPr>
            </w:pPr>
          </w:p>
        </w:tc>
        <w:tc>
          <w:tcPr>
            <w:tcW w:w="2175" w:type="dxa"/>
          </w:tcPr>
          <w:p w14:paraId="66C9440C" w14:textId="4CFA3ADC" w:rsidR="00981BDD" w:rsidRPr="00AE2008" w:rsidRDefault="00981BDD" w:rsidP="00981BDD">
            <w:pPr>
              <w:pStyle w:val="Akapitzlist"/>
              <w:ind w:left="0"/>
              <w:jc w:val="center"/>
              <w:rPr>
                <w:rFonts w:ascii="Verdana" w:hAnsi="Verdana" w:cs="Arial"/>
                <w:sz w:val="20"/>
                <w:szCs w:val="20"/>
              </w:rPr>
            </w:pPr>
            <w:r w:rsidRPr="00AE2008">
              <w:rPr>
                <w:rFonts w:ascii="Verdana" w:hAnsi="Verdana" w:cs="Arial"/>
                <w:sz w:val="20"/>
                <w:szCs w:val="20"/>
              </w:rPr>
              <w:t>5%</w:t>
            </w:r>
          </w:p>
        </w:tc>
        <w:tc>
          <w:tcPr>
            <w:tcW w:w="1346" w:type="dxa"/>
          </w:tcPr>
          <w:p w14:paraId="52446690" w14:textId="77777777" w:rsidR="00981BDD" w:rsidRPr="00AE2008" w:rsidRDefault="00981BDD" w:rsidP="00981BDD">
            <w:pPr>
              <w:pStyle w:val="Akapitzlist"/>
              <w:ind w:left="0"/>
              <w:rPr>
                <w:rFonts w:ascii="Verdana" w:hAnsi="Verdana" w:cs="Arial"/>
                <w:sz w:val="20"/>
                <w:szCs w:val="20"/>
              </w:rPr>
            </w:pPr>
          </w:p>
        </w:tc>
        <w:tc>
          <w:tcPr>
            <w:tcW w:w="1529" w:type="dxa"/>
          </w:tcPr>
          <w:p w14:paraId="251F72DD" w14:textId="77777777" w:rsidR="00981BDD" w:rsidRPr="00AE2008" w:rsidRDefault="00981BDD" w:rsidP="00981BDD">
            <w:pPr>
              <w:pStyle w:val="Akapitzlist"/>
              <w:ind w:left="0"/>
              <w:rPr>
                <w:rFonts w:ascii="Verdana" w:hAnsi="Verdana" w:cs="Arial"/>
                <w:sz w:val="20"/>
                <w:szCs w:val="20"/>
              </w:rPr>
            </w:pPr>
          </w:p>
        </w:tc>
      </w:tr>
      <w:tr w:rsidR="00981BDD" w:rsidRPr="00544A5D" w14:paraId="12849AF4" w14:textId="77777777" w:rsidTr="0021209E">
        <w:tc>
          <w:tcPr>
            <w:tcW w:w="617" w:type="dxa"/>
          </w:tcPr>
          <w:p w14:paraId="05410227" w14:textId="77777777" w:rsidR="00981BDD" w:rsidRPr="00AE2008" w:rsidRDefault="00981BDD" w:rsidP="00981BDD">
            <w:pPr>
              <w:pStyle w:val="Akapitzlist"/>
              <w:numPr>
                <w:ilvl w:val="0"/>
                <w:numId w:val="757"/>
              </w:numPr>
              <w:spacing w:line="276" w:lineRule="auto"/>
              <w:jc w:val="both"/>
              <w:rPr>
                <w:rFonts w:ascii="Verdana" w:hAnsi="Verdana" w:cs="Arial"/>
                <w:sz w:val="20"/>
                <w:szCs w:val="20"/>
              </w:rPr>
            </w:pPr>
          </w:p>
        </w:tc>
        <w:tc>
          <w:tcPr>
            <w:tcW w:w="2031" w:type="dxa"/>
          </w:tcPr>
          <w:p w14:paraId="29FC3F34" w14:textId="77777777" w:rsidR="00981BDD" w:rsidRPr="00AE2008" w:rsidRDefault="00981BDD" w:rsidP="00981BDD">
            <w:pPr>
              <w:widowControl w:val="0"/>
              <w:spacing w:line="288" w:lineRule="auto"/>
              <w:rPr>
                <w:rFonts w:ascii="Verdana" w:hAnsi="Verdana" w:cs="Arial"/>
                <w:sz w:val="20"/>
                <w:szCs w:val="20"/>
              </w:rPr>
            </w:pPr>
            <w:r w:rsidRPr="00AE2008">
              <w:rPr>
                <w:rFonts w:ascii="Verdana" w:hAnsi="Verdana"/>
                <w:sz w:val="20"/>
                <w:szCs w:val="20"/>
              </w:rPr>
              <w:t xml:space="preserve">Odbiór końcowy zadania </w:t>
            </w:r>
          </w:p>
        </w:tc>
        <w:tc>
          <w:tcPr>
            <w:tcW w:w="1929" w:type="dxa"/>
          </w:tcPr>
          <w:p w14:paraId="4D1167BC" w14:textId="77777777" w:rsidR="00981BDD" w:rsidRPr="00AE2008" w:rsidRDefault="00981BDD" w:rsidP="00981BDD">
            <w:pPr>
              <w:pStyle w:val="Akapitzlist"/>
              <w:ind w:left="0"/>
              <w:rPr>
                <w:rFonts w:ascii="Verdana" w:hAnsi="Verdana" w:cs="Arial"/>
                <w:sz w:val="20"/>
                <w:szCs w:val="20"/>
              </w:rPr>
            </w:pPr>
            <w:r w:rsidRPr="00AE2008">
              <w:rPr>
                <w:rFonts w:ascii="Verdana" w:hAnsi="Verdana"/>
                <w:sz w:val="20"/>
                <w:szCs w:val="20"/>
              </w:rPr>
              <w:t>4 tygodnie od uzyskania prawomocnego pozwolenia na użytkowanie</w:t>
            </w:r>
          </w:p>
        </w:tc>
        <w:tc>
          <w:tcPr>
            <w:tcW w:w="2175" w:type="dxa"/>
          </w:tcPr>
          <w:p w14:paraId="2FC579D4" w14:textId="0B1B985A" w:rsidR="00981BDD" w:rsidRPr="00AE2008" w:rsidRDefault="00981BDD" w:rsidP="00BB2B5C">
            <w:pPr>
              <w:pStyle w:val="Akapitzlist"/>
              <w:ind w:left="0"/>
              <w:jc w:val="center"/>
              <w:rPr>
                <w:rFonts w:ascii="Verdana" w:hAnsi="Verdana" w:cs="Arial"/>
                <w:sz w:val="20"/>
                <w:szCs w:val="20"/>
              </w:rPr>
            </w:pPr>
            <w:r w:rsidRPr="00AE2008">
              <w:rPr>
                <w:rFonts w:ascii="Verdana" w:hAnsi="Verdana" w:cs="Arial"/>
                <w:sz w:val="20"/>
                <w:szCs w:val="20"/>
              </w:rPr>
              <w:t>5%</w:t>
            </w:r>
          </w:p>
        </w:tc>
        <w:tc>
          <w:tcPr>
            <w:tcW w:w="1346" w:type="dxa"/>
          </w:tcPr>
          <w:p w14:paraId="45DF8E63" w14:textId="77777777" w:rsidR="00981BDD" w:rsidRPr="00AE2008" w:rsidRDefault="00981BDD" w:rsidP="00981BDD">
            <w:pPr>
              <w:pStyle w:val="Akapitzlist"/>
              <w:ind w:left="0"/>
              <w:rPr>
                <w:rFonts w:ascii="Verdana" w:hAnsi="Verdana" w:cs="Arial"/>
                <w:sz w:val="20"/>
                <w:szCs w:val="20"/>
              </w:rPr>
            </w:pPr>
          </w:p>
        </w:tc>
        <w:tc>
          <w:tcPr>
            <w:tcW w:w="1529" w:type="dxa"/>
          </w:tcPr>
          <w:p w14:paraId="2C6633AC" w14:textId="77777777" w:rsidR="00981BDD" w:rsidRPr="00AE2008" w:rsidRDefault="00981BDD" w:rsidP="00981BDD">
            <w:pPr>
              <w:pStyle w:val="Akapitzlist"/>
              <w:ind w:left="0"/>
              <w:rPr>
                <w:rFonts w:ascii="Verdana" w:hAnsi="Verdana" w:cs="Arial"/>
                <w:sz w:val="20"/>
                <w:szCs w:val="20"/>
              </w:rPr>
            </w:pPr>
          </w:p>
        </w:tc>
      </w:tr>
    </w:tbl>
    <w:p w14:paraId="46548ACA" w14:textId="77777777" w:rsidR="00BB608A" w:rsidRPr="00BB608A" w:rsidRDefault="00BB608A" w:rsidP="00BB608A">
      <w:pPr>
        <w:pStyle w:val="Tekstpodstawowy"/>
        <w:rPr>
          <w:lang w:eastAsia="en-US"/>
        </w:rPr>
      </w:pPr>
    </w:p>
    <w:p w14:paraId="36EC7437" w14:textId="3D3D69C4" w:rsidR="00E71DCD" w:rsidRPr="00B55136" w:rsidRDefault="00985563" w:rsidP="00E71DCD">
      <w:pPr>
        <w:pStyle w:val="Nagwek2"/>
      </w:pPr>
      <w:r w:rsidRPr="00B55136">
        <w:t xml:space="preserve">Strony postanawiają, że rozliczenie za wykonanie przedmiotu Umowy odbywać się będzie fakturami częściowymi, za </w:t>
      </w:r>
      <w:r w:rsidR="008903B1" w:rsidRPr="00B55136">
        <w:t>odebrane</w:t>
      </w:r>
      <w:r w:rsidRPr="00B55136">
        <w:t xml:space="preserve"> przez Zamawiającego </w:t>
      </w:r>
      <w:r w:rsidR="00C1742E">
        <w:t>Kamienie Milowe</w:t>
      </w:r>
      <w:r w:rsidRPr="00B55136">
        <w:t xml:space="preserve"> wykonan</w:t>
      </w:r>
      <w:r w:rsidR="008903B1" w:rsidRPr="00B55136">
        <w:t>e</w:t>
      </w:r>
      <w:r w:rsidRPr="00B55136">
        <w:t xml:space="preserve"> w danym </w:t>
      </w:r>
      <w:r w:rsidR="008903B1" w:rsidRPr="00B55136">
        <w:t>miesiącu</w:t>
      </w:r>
      <w:r w:rsidR="00CC4697" w:rsidRPr="00B55136">
        <w:t xml:space="preserve"> kalendarzowym</w:t>
      </w:r>
      <w:r w:rsidR="00E71DCD" w:rsidRPr="00B55136">
        <w:t>.</w:t>
      </w:r>
      <w:r w:rsidR="00CA00D0" w:rsidRPr="00B55136">
        <w:t xml:space="preserve"> Faktury częściowe będą zawierać również osobną pozycję dotyczącą wartości niematerialnych i prawnych. </w:t>
      </w:r>
    </w:p>
    <w:p w14:paraId="59FD4E0C" w14:textId="3A4388DF" w:rsidR="0068201D" w:rsidRPr="00B55136" w:rsidRDefault="00091CC9" w:rsidP="0068201D">
      <w:pPr>
        <w:pStyle w:val="Nagwek2"/>
      </w:pPr>
      <w:r w:rsidRPr="00B55136">
        <w:t xml:space="preserve">Faktury częściowe będą wystawiane na podstawie </w:t>
      </w:r>
      <w:r w:rsidR="0068201D" w:rsidRPr="00B55136">
        <w:t xml:space="preserve">protokołów </w:t>
      </w:r>
      <w:r w:rsidR="00FF0E43" w:rsidRPr="00544A5D">
        <w:t>o</w:t>
      </w:r>
      <w:r w:rsidR="0068201D" w:rsidRPr="00B55136">
        <w:t>dbiorów wykonanych Prac, podpisanych przez Koordynatora Wykonawcy, Inżyniera oraz Koordynatora Zamawiającego, które obligatoryjnie muszą stanowić załącznik do faktury.</w:t>
      </w:r>
      <w:r w:rsidR="00D2098A" w:rsidRPr="00B55136">
        <w:t xml:space="preserve"> </w:t>
      </w:r>
    </w:p>
    <w:p w14:paraId="0006B8D5" w14:textId="4BF11EC4" w:rsidR="008B6384" w:rsidRPr="00B55136" w:rsidRDefault="00091CC9" w:rsidP="00091CC9">
      <w:pPr>
        <w:pStyle w:val="Nagwek2"/>
      </w:pPr>
      <w:r w:rsidRPr="00B55136">
        <w:t xml:space="preserve">Wykonawca, po zakończeniu danego </w:t>
      </w:r>
      <w:r w:rsidR="00C1742E">
        <w:t>Kamienia Milowego</w:t>
      </w:r>
      <w:r w:rsidRPr="00B55136">
        <w:t xml:space="preserve">, zgłosi Inżynierowi </w:t>
      </w:r>
      <w:r w:rsidR="0068201D" w:rsidRPr="00B55136">
        <w:t xml:space="preserve">Kontraktu </w:t>
      </w:r>
      <w:r w:rsidRPr="00B55136">
        <w:t xml:space="preserve">wniosek o dokonanie </w:t>
      </w:r>
      <w:r w:rsidR="00FF0E43" w:rsidRPr="00B55136">
        <w:t>o</w:t>
      </w:r>
      <w:r w:rsidRPr="00B55136">
        <w:t>dbioru.</w:t>
      </w:r>
    </w:p>
    <w:p w14:paraId="2C5049E3" w14:textId="22B8CBD9" w:rsidR="00430DEC" w:rsidRPr="00544A5D" w:rsidRDefault="00B136E4" w:rsidP="00544A5D">
      <w:pPr>
        <w:pStyle w:val="Nagwek2"/>
      </w:pPr>
      <w:r w:rsidRPr="00544A5D">
        <w:t xml:space="preserve">Faktury będą zawierać, na warunkach określonych w </w:t>
      </w:r>
      <w:r w:rsidR="00647151" w:rsidRPr="00544A5D">
        <w:t>ust. 6.</w:t>
      </w:r>
      <w:r w:rsidR="00AC1C4D">
        <w:t>10</w:t>
      </w:r>
      <w:r w:rsidR="00647151" w:rsidRPr="00544A5D">
        <w:t xml:space="preserve"> i ust. 6.1</w:t>
      </w:r>
      <w:r w:rsidR="00AC1C4D">
        <w:t>1</w:t>
      </w:r>
      <w:r w:rsidR="00647151" w:rsidRPr="00544A5D">
        <w:t>.</w:t>
      </w:r>
      <w:r w:rsidRPr="00544A5D">
        <w:t>, kwoty za Urządzenia lub Materiały, które zostały przez Wykonawcę zakupione i dostarczone w celu realizacji Umowy na Teren Budowy bądź teren lub magazyn uzgodniony i zaakceptowany przez Inżyniera w formie pisemnej</w:t>
      </w:r>
      <w:r w:rsidR="00430DEC" w:rsidRPr="00544A5D">
        <w:t>.</w:t>
      </w:r>
    </w:p>
    <w:p w14:paraId="1F2F4675" w14:textId="2670FB22" w:rsidR="00430DEC" w:rsidRPr="00544A5D" w:rsidRDefault="00430DEC" w:rsidP="00544A5D">
      <w:pPr>
        <w:pStyle w:val="Nagwek2"/>
      </w:pPr>
      <w:r w:rsidRPr="00544A5D">
        <w:t xml:space="preserve">Zamawiający zapłaci za Urządzenia lub Materiały, o których mowa w ust. </w:t>
      </w:r>
      <w:r w:rsidR="004D4B30" w:rsidRPr="00544A5D">
        <w:t>6.</w:t>
      </w:r>
      <w:r w:rsidR="00000762">
        <w:t>9</w:t>
      </w:r>
      <w:r w:rsidR="004D4B30" w:rsidRPr="00544A5D">
        <w:t>.</w:t>
      </w:r>
      <w:r w:rsidRPr="00544A5D">
        <w:t>, jeśli zostaną spełnione łącznie następujące warunki:</w:t>
      </w:r>
    </w:p>
    <w:p w14:paraId="0DCD8703" w14:textId="575EFCC6" w:rsidR="004D4B30" w:rsidRPr="00544A5D" w:rsidRDefault="00430DEC" w:rsidP="00544A5D">
      <w:pPr>
        <w:pStyle w:val="Nagwek2"/>
        <w:numPr>
          <w:ilvl w:val="2"/>
          <w:numId w:val="1"/>
        </w:numPr>
        <w:tabs>
          <w:tab w:val="clear" w:pos="993"/>
          <w:tab w:val="num" w:pos="1418"/>
        </w:tabs>
        <w:ind w:left="1418"/>
      </w:pPr>
      <w:r w:rsidRPr="00544A5D">
        <w:t xml:space="preserve">w protokole Odbioru częściowego wymienione zostały Materiały lub Urządzenia wskazane w ust. </w:t>
      </w:r>
      <w:r w:rsidR="004D4B30" w:rsidRPr="00544A5D">
        <w:t>6.</w:t>
      </w:r>
      <w:r w:rsidR="00AC1C4D">
        <w:t>9</w:t>
      </w:r>
      <w:r w:rsidR="004D4B30" w:rsidRPr="00544A5D">
        <w:t>.</w:t>
      </w:r>
      <w:r w:rsidRPr="00544A5D">
        <w:t xml:space="preserve"> jako płatne po dostarczeniu na Teren Budowy, bądź teren lub magazyn uzgodniony</w:t>
      </w:r>
      <w:r w:rsidR="004D4B30" w:rsidRPr="00544A5D">
        <w:t xml:space="preserve"> i zaakceptowany przez Inżyniera w formie pisemnej i są niezbędne do należytego wykonania Robót przez Wykonawcę;</w:t>
      </w:r>
    </w:p>
    <w:p w14:paraId="0A866F81" w14:textId="166146B8" w:rsidR="004D4B30" w:rsidRPr="00544A5D" w:rsidRDefault="004D4B30" w:rsidP="00544A5D">
      <w:pPr>
        <w:pStyle w:val="Nagwek2"/>
        <w:numPr>
          <w:ilvl w:val="2"/>
          <w:numId w:val="1"/>
        </w:numPr>
        <w:tabs>
          <w:tab w:val="clear" w:pos="993"/>
          <w:tab w:val="num" w:pos="1418"/>
        </w:tabs>
        <w:ind w:left="1418"/>
      </w:pPr>
      <w:r w:rsidRPr="00544A5D">
        <w:t>Materiały lub Urządzenia zostały dostarczone na Teren Budowy bądź teren lub magazyn uzgodniony i zaakceptowany przez Inżyniera w formie pisemnej i są na nim właściwie przechowywane, zabezpieczone przed stratą, szkodą lub obniżeniem jakości, koszt przechowywania i zabezpieczenia Materiałów lub Urządzeń obciąża Wykonawcę,</w:t>
      </w:r>
    </w:p>
    <w:p w14:paraId="62706C6C" w14:textId="7B130827" w:rsidR="004D4B30" w:rsidRPr="00544A5D" w:rsidRDefault="004D4B30" w:rsidP="00544A5D">
      <w:pPr>
        <w:pStyle w:val="Nagwek2"/>
        <w:numPr>
          <w:ilvl w:val="2"/>
          <w:numId w:val="1"/>
        </w:numPr>
        <w:tabs>
          <w:tab w:val="clear" w:pos="993"/>
          <w:tab w:val="num" w:pos="1418"/>
        </w:tabs>
        <w:ind w:left="1418"/>
      </w:pPr>
      <w:r w:rsidRPr="00544A5D">
        <w:t>Materiały lub Urządzenia są zgodne z Umową oraz przeszły pozytywnie badania, jeśli takowe są wymagane na podstawie Umowy lub na podstawie przepisów prawa;</w:t>
      </w:r>
    </w:p>
    <w:p w14:paraId="0DFC4CCB" w14:textId="24834D90" w:rsidR="004D4B30" w:rsidRPr="00544A5D" w:rsidRDefault="004D4B30" w:rsidP="00544A5D">
      <w:pPr>
        <w:pStyle w:val="Nagwek2"/>
        <w:numPr>
          <w:ilvl w:val="2"/>
          <w:numId w:val="1"/>
        </w:numPr>
        <w:tabs>
          <w:tab w:val="clear" w:pos="993"/>
          <w:tab w:val="num" w:pos="1418"/>
        </w:tabs>
        <w:ind w:left="1418"/>
      </w:pPr>
      <w:r w:rsidRPr="00544A5D">
        <w:t xml:space="preserve">Wykonawca przedstawił dowody potwierdzające, że do dnia, w którym Zamawiający stał się właścicielem Materiałów lub Urządzeń zgodnie z ust. </w:t>
      </w:r>
      <w:r w:rsidR="00822F3F" w:rsidRPr="00544A5D">
        <w:t>6.10.</w:t>
      </w:r>
      <w:r w:rsidRPr="00544A5D">
        <w:t>, Wykonawca był właścicielem przedmiotowych Materiałów lub Urządzeń,</w:t>
      </w:r>
    </w:p>
    <w:p w14:paraId="231ACE41" w14:textId="419A638E" w:rsidR="004D4B30" w:rsidRPr="00544A5D" w:rsidRDefault="004D4B30" w:rsidP="00544A5D">
      <w:pPr>
        <w:pStyle w:val="Nagwek2"/>
        <w:numPr>
          <w:ilvl w:val="2"/>
          <w:numId w:val="1"/>
        </w:numPr>
        <w:tabs>
          <w:tab w:val="clear" w:pos="993"/>
          <w:tab w:val="num" w:pos="1418"/>
        </w:tabs>
        <w:ind w:left="1418"/>
      </w:pPr>
      <w:r w:rsidRPr="00544A5D">
        <w:lastRenderedPageBreak/>
        <w:t>Wykonawca posiada wszelkie dokumenty potwierdzające zakup i dostarczenie Materiałów lub Urządzeń (w szczególności: zamówienia, potwierdzenia Odbioru, faktury), które dostępne są do inspekcji Zamawiającego i Inżyniera Kontraktu;</w:t>
      </w:r>
    </w:p>
    <w:p w14:paraId="56676A87" w14:textId="533FC02D" w:rsidR="004D4B30" w:rsidRPr="00544A5D" w:rsidRDefault="004D4B30" w:rsidP="00544A5D">
      <w:pPr>
        <w:pStyle w:val="Nagwek2"/>
        <w:numPr>
          <w:ilvl w:val="2"/>
          <w:numId w:val="1"/>
        </w:numPr>
        <w:tabs>
          <w:tab w:val="clear" w:pos="993"/>
          <w:tab w:val="num" w:pos="1418"/>
        </w:tabs>
        <w:ind w:left="1418"/>
      </w:pPr>
      <w:r w:rsidRPr="00544A5D">
        <w:t>Wykonawca, w przypadku zgłoszenia przez Zamawiającego stosownego żądania, przedstawi odpowiednie uzgodnienia, decyzje, oznakowanie bądź inne dokumenty potwierdzające dopuszczenie do eksploatacji lub możliwość wprowadzenia do obrotu danych Materiałów lub Urządzeń zgodnie z prawem;</w:t>
      </w:r>
    </w:p>
    <w:p w14:paraId="58FCE627" w14:textId="69A5F110" w:rsidR="004D4B30" w:rsidRPr="00B55136" w:rsidRDefault="004D4B30" w:rsidP="004D4B30">
      <w:pPr>
        <w:pStyle w:val="Nagwek2"/>
        <w:numPr>
          <w:ilvl w:val="2"/>
          <w:numId w:val="1"/>
        </w:numPr>
        <w:tabs>
          <w:tab w:val="clear" w:pos="993"/>
          <w:tab w:val="num" w:pos="1418"/>
        </w:tabs>
        <w:ind w:left="1418"/>
      </w:pPr>
      <w:r w:rsidRPr="00B55136">
        <w:t xml:space="preserve">podpisany zostanie protokół potwierdzający rodzaj i ilość zgromadzonych na Terenie Budowy (bądź terenie lub magazynie uzgodnionym i zaakceptowanym przez Inżyniera w formie pisemnej) Materiałów lub Urządzeń podlegających fakturowaniu oraz ich ceny (na podstawie przedłożonych przez Wykonawcę faktur), a także wskazujący </w:t>
      </w:r>
      <w:r w:rsidR="00C1742E">
        <w:t>Kamienie Milowe</w:t>
      </w:r>
      <w:r w:rsidRPr="00B55136">
        <w:t>, w których zawarta jest zabudowa wskazanych w fakturze Materiałów lub Urządzeń.</w:t>
      </w:r>
    </w:p>
    <w:p w14:paraId="0A561202" w14:textId="09E8C27D" w:rsidR="00CA2909" w:rsidRPr="00B55136" w:rsidRDefault="00CA2909" w:rsidP="00CA2909">
      <w:pPr>
        <w:pStyle w:val="Nagwek2"/>
      </w:pPr>
      <w:r w:rsidRPr="00B55136">
        <w:t xml:space="preserve">Urządzenia lub Materiały zakupione przez Wykonawcę zgodnie z ust. </w:t>
      </w:r>
      <w:r w:rsidR="00DD4F77" w:rsidRPr="00B55136">
        <w:t>6.</w:t>
      </w:r>
      <w:r w:rsidR="00000762">
        <w:t>9</w:t>
      </w:r>
      <w:r w:rsidR="00DD4F77" w:rsidRPr="00B55136">
        <w:t xml:space="preserve"> – 6.</w:t>
      </w:r>
      <w:r w:rsidR="00000762">
        <w:t>10</w:t>
      </w:r>
      <w:r w:rsidR="00DD4F77" w:rsidRPr="00B55136">
        <w:t>.</w:t>
      </w:r>
      <w:r w:rsidRPr="00B55136">
        <w:t>, stają się własnością Zamawiającego w momencie dostarczenia ich na Teren Budowy bądź teren lub magazyn uzgodniony i zaakceptowany przez Inżyniera w formie pisemnej. Wykonawca zobowiązany jest do dostarczenia Materiałów lub Urządzeń bez jakichkolwiek obciążeń. Wykonawca pozostaje w pełni odpowiedzialny za opiekę nad przedmiotowymi Urządzeniami lub Materiałami i zobowiązany jest właściwie przechowywać, zabezpieczyć przed stratą, szkodą lub obniżeniem jakości przedmiotowe Materiały i Urządzenia oraz objąć odpowiednią ochroną ubezpieczeniową</w:t>
      </w:r>
      <w:r w:rsidR="00DD4F77" w:rsidRPr="00B55136">
        <w:t>.</w:t>
      </w:r>
    </w:p>
    <w:p w14:paraId="3D69D01C" w14:textId="77777777" w:rsidR="007854E3" w:rsidRPr="00B55136" w:rsidRDefault="00DD4F77" w:rsidP="007854E3">
      <w:pPr>
        <w:pStyle w:val="Nagwek2"/>
      </w:pPr>
      <w:r w:rsidRPr="00B55136">
        <w:t>W sytuacji, gdy Urządzenia lub Materiały zakupione przez Wykonawcę zgodnie z postanowieniami powyżej, mają zostać dostarczone w miejsce inne niż Teren Budowy, uzgodnione i zaakceptowane przez Inżyniera w formie pisemnej, Wykonawca zobowiązuje się do</w:t>
      </w:r>
      <w:r w:rsidR="007854E3" w:rsidRPr="00B55136">
        <w:t xml:space="preserve"> uzyskania od podmiotów przechowujących wyżej wskazane Urządzenia lub Materiały pisemnego oświadczenia, zgodnie z którym:</w:t>
      </w:r>
    </w:p>
    <w:p w14:paraId="7E3DEB02" w14:textId="0E884B53" w:rsidR="007854E3" w:rsidRPr="00544A5D" w:rsidRDefault="007854E3" w:rsidP="00544A5D">
      <w:pPr>
        <w:pStyle w:val="Nagwek2"/>
        <w:numPr>
          <w:ilvl w:val="2"/>
          <w:numId w:val="1"/>
        </w:numPr>
        <w:tabs>
          <w:tab w:val="clear" w:pos="993"/>
          <w:tab w:val="num" w:pos="1418"/>
        </w:tabs>
        <w:ind w:left="1418"/>
      </w:pPr>
      <w:r w:rsidRPr="00544A5D">
        <w:t>podmiot przechowujący ma świadomość, że Urządzenia lub Materiały, które zostaną dostarczone przez Wykonawcę na jego teren lub magazyn stanowią własność Zamawiającego;</w:t>
      </w:r>
    </w:p>
    <w:p w14:paraId="128379F9" w14:textId="77777777" w:rsidR="007854E3" w:rsidRPr="00544A5D" w:rsidRDefault="007854E3" w:rsidP="00544A5D">
      <w:pPr>
        <w:pStyle w:val="Nagwek2"/>
        <w:numPr>
          <w:ilvl w:val="2"/>
          <w:numId w:val="1"/>
        </w:numPr>
        <w:tabs>
          <w:tab w:val="clear" w:pos="993"/>
          <w:tab w:val="num" w:pos="1418"/>
        </w:tabs>
        <w:ind w:left="1418"/>
      </w:pPr>
      <w:r w:rsidRPr="00544A5D">
        <w:t>podmiot przechowujący zobowiązuje się zapewnić osobom upoważnionym przez Zamawiającego dostęp do przechowywanych Urządzeń lub Materiałów w każdym czasie i na każde ich wezwanie;</w:t>
      </w:r>
    </w:p>
    <w:p w14:paraId="497C5913" w14:textId="6663AC7C" w:rsidR="007854E3" w:rsidRPr="00544A5D" w:rsidRDefault="007854E3" w:rsidP="00544A5D">
      <w:pPr>
        <w:pStyle w:val="Nagwek2"/>
        <w:numPr>
          <w:ilvl w:val="2"/>
          <w:numId w:val="1"/>
        </w:numPr>
        <w:tabs>
          <w:tab w:val="clear" w:pos="993"/>
          <w:tab w:val="num" w:pos="1418"/>
        </w:tabs>
        <w:ind w:left="1418"/>
      </w:pPr>
      <w:r w:rsidRPr="00544A5D">
        <w:t>podmiot przechowujący zobowiązuje się odmówić Wykonawcy dostępu do przechowywanych Urządzeń lub Materiałów na żądanie Zamawiającego, w tym na żądanie uprawnionego pracownika Zamawiającego legitymującego się pełnomocnictwem lub Koordynatora Zamawiającego;</w:t>
      </w:r>
    </w:p>
    <w:p w14:paraId="2A834280" w14:textId="26D881AA" w:rsidR="007854E3" w:rsidRPr="00544A5D" w:rsidRDefault="007854E3" w:rsidP="00544A5D">
      <w:pPr>
        <w:pStyle w:val="Nagwek2"/>
        <w:numPr>
          <w:ilvl w:val="2"/>
          <w:numId w:val="1"/>
        </w:numPr>
        <w:tabs>
          <w:tab w:val="clear" w:pos="993"/>
          <w:tab w:val="num" w:pos="1418"/>
        </w:tabs>
        <w:ind w:left="1418"/>
      </w:pPr>
      <w:r w:rsidRPr="00544A5D">
        <w:t>podmiot przechowujący nie będzie kierować do Zamawiającego jakichkolwiek roszczeń związanych z umową łączącą podmiot przechowujący z Wykonawcą, z wyłączeniem ewentualnych roszczeń, które mogą mu przysługiwać w stosunku do Zamawiającego na podstawie Ustawy z tytułu obowiązku bezpośredniej zapłaty wynagrodzenia Podwykonawcom, Dalszym Podwykonawcom (w przypadku spełnienia przesłanek do dokonania bezpośredniej zapłaty, wynikających z Ustawy),</w:t>
      </w:r>
    </w:p>
    <w:p w14:paraId="55DF2F72" w14:textId="3B8ACE3D" w:rsidR="007854E3" w:rsidRPr="00544A5D" w:rsidRDefault="007854E3" w:rsidP="00544A5D">
      <w:pPr>
        <w:pStyle w:val="Nagwek2"/>
        <w:numPr>
          <w:ilvl w:val="2"/>
          <w:numId w:val="1"/>
        </w:numPr>
        <w:tabs>
          <w:tab w:val="clear" w:pos="993"/>
          <w:tab w:val="num" w:pos="1418"/>
        </w:tabs>
        <w:ind w:left="1418"/>
      </w:pPr>
      <w:r w:rsidRPr="00544A5D">
        <w:lastRenderedPageBreak/>
        <w:t>w przypadku jakichkolwiek roszczeń w stosunku do Wykonawcy podmiot przechowujący zrzeka się uprawnienia do skorzystania z prawa zastawu na Urządzeniach lub Materiałach przez niego przechowywanych.</w:t>
      </w:r>
    </w:p>
    <w:p w14:paraId="762701FA" w14:textId="3508AECB" w:rsidR="00CA2909" w:rsidRPr="00544A5D" w:rsidRDefault="00822F3F" w:rsidP="00544A5D">
      <w:pPr>
        <w:pStyle w:val="Nagwek2"/>
      </w:pPr>
      <w:r w:rsidRPr="00544A5D">
        <w:t>Uzyskanie przez Wykonawcę oświadczeń wskazanych w ust. poprzedzającym warunkuje możliwość uzgodnienia i zaakceptowania przez Inżyniera Kontraktu terenu lub magazynu, gdzie mają zostać dostarczone Urządzenia lub Materiały, zakupione przez Wykonawcę zgodnie z postanowieniami powyżej chyba, że Zamawiający postanowi inaczej.</w:t>
      </w:r>
    </w:p>
    <w:p w14:paraId="4F317534" w14:textId="4A3D15FD" w:rsidR="002E185E" w:rsidRPr="00B55136" w:rsidRDefault="002E185E" w:rsidP="00DD4F77">
      <w:pPr>
        <w:pStyle w:val="Nagwek2"/>
      </w:pPr>
      <w:r w:rsidRPr="00B55136">
        <w:t xml:space="preserve">Wykonawca, do każdej faktury, przedstawi Zamawiającemu oświadczenie o realizacji Prac, za które została wystawiona faktura, z udziałem albo bez udziału Podwykonawców (Dalszych Podwykonawców). W przypadku realizacji Prac z udziałem Podwykonawców (Dalszych Podwykonawców) warunkiem zapłaty przez Zamawiającego drugiej i następnych części Wynagrodzenia za odebrane Prace jest przedłożenie oświadczeń i dowodów, o których mowa w </w:t>
      </w:r>
      <w:r w:rsidR="00BE5EE4" w:rsidRPr="00544A5D">
        <w:t>ust. 14.18</w:t>
      </w:r>
      <w:r w:rsidRPr="00B55136">
        <w:t>.</w:t>
      </w:r>
    </w:p>
    <w:p w14:paraId="4AD6CB94" w14:textId="5FCCAD85" w:rsidR="00CA2909" w:rsidRPr="00B55136" w:rsidRDefault="002E185E" w:rsidP="00DD4F77">
      <w:pPr>
        <w:pStyle w:val="Nagwek2"/>
      </w:pPr>
      <w:r w:rsidRPr="00B55136">
        <w:t xml:space="preserve">W przypadku dokonania bezpośredniej zapłaty wynagrodzenia na rzecz Podwykonawcy lub Dalszego Podwykonawcy, Zamawiający potrąci kwotę wypłaconego wynagrodzenia z Wynagrodzenia należnego Wykonawcy lub z Zabezpieczenia </w:t>
      </w:r>
      <w:r w:rsidR="00647151" w:rsidRPr="00B55136">
        <w:t>Należytego Wykonania Umowy</w:t>
      </w:r>
      <w:r w:rsidRPr="00B55136">
        <w:t>.</w:t>
      </w:r>
    </w:p>
    <w:p w14:paraId="5A7584F1" w14:textId="77C5772B" w:rsidR="00E4055A" w:rsidRPr="00B55136" w:rsidRDefault="00E4055A" w:rsidP="00E4055A">
      <w:pPr>
        <w:pStyle w:val="Nagwek2"/>
      </w:pPr>
      <w:r w:rsidRPr="00B55136">
        <w:t>Każda z płatności określonych powyżej będzie realizowana po przeprowadzeniu przez Zamawiającego wymaganych odbiorów z wynikiem pozytywnym</w:t>
      </w:r>
      <w:r w:rsidR="00D2098A" w:rsidRPr="00B55136">
        <w:t>.</w:t>
      </w:r>
    </w:p>
    <w:p w14:paraId="697A0743" w14:textId="77777777" w:rsidR="00E4055A" w:rsidRPr="00B55136" w:rsidRDefault="00E4055A" w:rsidP="00E4055A">
      <w:pPr>
        <w:pStyle w:val="Nagwek2"/>
      </w:pPr>
      <w:r w:rsidRPr="00B55136">
        <w:t>Do Wynagrodzenia doliczony zostanie podatek od towarów i usług (VAT), zgodnie z obowiązującymi przepisami.</w:t>
      </w:r>
    </w:p>
    <w:p w14:paraId="09757CE5" w14:textId="3F9CB16E" w:rsidR="00E4055A" w:rsidRPr="00B55136" w:rsidRDefault="00E4055A" w:rsidP="00E4055A">
      <w:pPr>
        <w:pStyle w:val="Nagwek2"/>
      </w:pPr>
      <w:r w:rsidRPr="00B55136">
        <w:t xml:space="preserve">Zapłata Wynagrodzenia nastąpi przelewem na rachunek Wykonawcy wskazany </w:t>
      </w:r>
      <w:r w:rsidRPr="00B55136">
        <w:br/>
        <w:t>na fakturze w terminie 30 dni od daty otrzymania przez Zamawiającego prawidłowo wystawionej faktury VAT wraz z protokołami odbioru potwierdzającym prawidłowe wykonanie Przedmiotu Umowy</w:t>
      </w:r>
      <w:r w:rsidR="00AB4360" w:rsidRPr="00B55136">
        <w:t xml:space="preserve"> </w:t>
      </w:r>
      <w:r w:rsidRPr="00B55136">
        <w:t xml:space="preserve">(dalej </w:t>
      </w:r>
      <w:r w:rsidRPr="00B55136">
        <w:rPr>
          <w:b/>
        </w:rPr>
        <w:t>„Termin Zapłaty Wynagrodzenia”</w:t>
      </w:r>
      <w:r w:rsidRPr="00B55136">
        <w:t>).</w:t>
      </w:r>
    </w:p>
    <w:p w14:paraId="7B4511B6" w14:textId="77777777" w:rsidR="00E4055A" w:rsidRPr="00B55136" w:rsidRDefault="00E4055A" w:rsidP="00E4055A">
      <w:pPr>
        <w:pStyle w:val="Nagwek2"/>
      </w:pPr>
      <w:r w:rsidRPr="00B55136">
        <w:t>Za datę płatności uważa się datę obciążenia rachunku bankowego Zamawiającego.</w:t>
      </w:r>
    </w:p>
    <w:p w14:paraId="23C57FFC" w14:textId="77777777" w:rsidR="00E4055A" w:rsidRPr="00B55136" w:rsidRDefault="00E4055A" w:rsidP="00E4055A">
      <w:pPr>
        <w:pStyle w:val="Nagwek2"/>
      </w:pPr>
      <w:r w:rsidRPr="00B55136">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6ACBAC9A" w14:textId="77777777" w:rsidR="00E4055A" w:rsidRPr="00B55136" w:rsidRDefault="00E4055A" w:rsidP="00E4055A">
      <w:pPr>
        <w:pStyle w:val="Nagwek2"/>
      </w:pPr>
      <w:r w:rsidRPr="00B55136">
        <w:t xml:space="preserve">Instrukcja dotycząca sposobu wystawienia ustrukturyzowanej faktury elektronicznej przez Wykonawcę poprzez Platformę Elektronicznego Fakturowania znajduje się </w:t>
      </w:r>
      <w:r w:rsidRPr="00B55136">
        <w:br/>
        <w:t xml:space="preserve">na stronie internetowej </w:t>
      </w:r>
      <w:hyperlink r:id="rId12" w:history="1">
        <w:r w:rsidRPr="00B55136">
          <w:rPr>
            <w:rStyle w:val="Hipercze"/>
          </w:rPr>
          <w:t>https://efaktura.gov.pl/</w:t>
        </w:r>
      </w:hyperlink>
      <w:r w:rsidRPr="00B55136">
        <w:t>.</w:t>
      </w:r>
    </w:p>
    <w:p w14:paraId="22A989C8" w14:textId="77777777" w:rsidR="00E4055A" w:rsidRPr="00B55136" w:rsidRDefault="00E4055A" w:rsidP="00E4055A">
      <w:pPr>
        <w:pStyle w:val="Nagwek2"/>
      </w:pPr>
      <w:r w:rsidRPr="00B55136">
        <w:t>Wystawienie faktury VAT przez Wykonawcę w innej formie niż ustrukturyzowana faktura elektroniczna jest dopuszczalne i opisane poniżej:</w:t>
      </w:r>
    </w:p>
    <w:p w14:paraId="5D177E9E" w14:textId="77777777" w:rsidR="00E4055A" w:rsidRPr="00B55136" w:rsidRDefault="00E4055A" w:rsidP="00E4055A">
      <w:pPr>
        <w:pStyle w:val="Nagwek3"/>
        <w:numPr>
          <w:ilvl w:val="0"/>
          <w:numId w:val="0"/>
        </w:numPr>
        <w:ind w:left="993"/>
      </w:pPr>
      <w:r w:rsidRPr="00B55136">
        <w:t>Faktury papierowe będą kierowane przez Wykonawcę na następujący adres:</w:t>
      </w:r>
    </w:p>
    <w:p w14:paraId="69615FBE" w14:textId="77777777" w:rsidR="00E4055A" w:rsidRPr="00B55136" w:rsidRDefault="00E4055A" w:rsidP="00E4055A">
      <w:pPr>
        <w:pStyle w:val="Nagwek3"/>
        <w:numPr>
          <w:ilvl w:val="0"/>
          <w:numId w:val="0"/>
        </w:numPr>
        <w:ind w:left="993"/>
        <w:jc w:val="center"/>
        <w:rPr>
          <w:rFonts w:cstheme="minorHAnsi"/>
          <w:b/>
          <w:iCs/>
          <w:szCs w:val="20"/>
        </w:rPr>
      </w:pPr>
      <w:r w:rsidRPr="00B55136">
        <w:rPr>
          <w:rFonts w:cstheme="minorHAnsi"/>
          <w:b/>
          <w:iCs/>
          <w:szCs w:val="20"/>
        </w:rPr>
        <w:t>Enea Elektrownia Połaniec S.A.</w:t>
      </w:r>
    </w:p>
    <w:p w14:paraId="57A2EEE3" w14:textId="77777777" w:rsidR="00E4055A" w:rsidRPr="00B55136" w:rsidRDefault="00E4055A" w:rsidP="00E4055A">
      <w:pPr>
        <w:pStyle w:val="Nagwek3"/>
        <w:numPr>
          <w:ilvl w:val="0"/>
          <w:numId w:val="0"/>
        </w:numPr>
        <w:ind w:left="993"/>
        <w:jc w:val="center"/>
        <w:rPr>
          <w:rFonts w:cstheme="minorHAnsi"/>
          <w:b/>
          <w:iCs/>
          <w:szCs w:val="20"/>
        </w:rPr>
      </w:pPr>
      <w:r w:rsidRPr="00B55136">
        <w:rPr>
          <w:rFonts w:cstheme="minorHAnsi"/>
          <w:b/>
          <w:iCs/>
          <w:szCs w:val="20"/>
        </w:rPr>
        <w:t>Zawada 26,</w:t>
      </w:r>
    </w:p>
    <w:p w14:paraId="20B365C4" w14:textId="77777777" w:rsidR="00E4055A" w:rsidRPr="00B55136" w:rsidRDefault="00E4055A" w:rsidP="00E4055A">
      <w:pPr>
        <w:pStyle w:val="Nagwek3"/>
        <w:numPr>
          <w:ilvl w:val="0"/>
          <w:numId w:val="0"/>
        </w:numPr>
        <w:ind w:left="993"/>
        <w:jc w:val="center"/>
        <w:rPr>
          <w:rFonts w:cstheme="minorHAnsi"/>
          <w:b/>
          <w:iCs/>
          <w:szCs w:val="20"/>
        </w:rPr>
      </w:pPr>
      <w:r w:rsidRPr="00B55136">
        <w:rPr>
          <w:rFonts w:cstheme="minorHAnsi"/>
          <w:b/>
          <w:iCs/>
          <w:szCs w:val="20"/>
        </w:rPr>
        <w:t>28-230 Połaniec</w:t>
      </w:r>
    </w:p>
    <w:p w14:paraId="1D53C7E1" w14:textId="77777777" w:rsidR="00E4055A" w:rsidRPr="00B55136" w:rsidRDefault="00E4055A" w:rsidP="00E4055A">
      <w:pPr>
        <w:pStyle w:val="Nagwek3"/>
        <w:numPr>
          <w:ilvl w:val="0"/>
          <w:numId w:val="0"/>
        </w:numPr>
        <w:ind w:left="993"/>
      </w:pPr>
      <w:r w:rsidRPr="00B55136">
        <w:t xml:space="preserve">Dopuszcza się przesyłanie faktur drogą elektroniczną na adres: </w:t>
      </w:r>
      <w:hyperlink r:id="rId13" w:history="1">
        <w:r w:rsidRPr="00B55136">
          <w:rPr>
            <w:rStyle w:val="Hipercze"/>
            <w:rFonts w:cstheme="minorHAnsi"/>
            <w:szCs w:val="20"/>
          </w:rPr>
          <w:t>faktury.polaniec@enea.pl</w:t>
        </w:r>
      </w:hyperlink>
      <w:r w:rsidRPr="00B55136">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p>
    <w:p w14:paraId="3227B4A4" w14:textId="7B4781AC" w:rsidR="00E4055A" w:rsidRPr="00B55136" w:rsidRDefault="00E4055A" w:rsidP="00E4055A">
      <w:pPr>
        <w:pStyle w:val="Nagwek2"/>
      </w:pPr>
      <w:r w:rsidRPr="00B55136">
        <w:lastRenderedPageBreak/>
        <w:t xml:space="preserve">Zamawiający oświadcza, że znajduje się na tzw. „białej liście podatników VAT”, o której mowa w art. 96 b ustawy z dnia 11 marca 2004 r. o podatku od towarów i usług. Zamawiający oświadcza, </w:t>
      </w:r>
      <w:r w:rsidRPr="00B55136">
        <w:br/>
        <w:t xml:space="preserve">że płatności za wszystkie faktury VAT realizuje z zastosowaniem mechanizmu podzielonej płatności, tzw. </w:t>
      </w:r>
      <w:proofErr w:type="spellStart"/>
      <w:r w:rsidRPr="00B55136">
        <w:t>split</w:t>
      </w:r>
      <w:proofErr w:type="spellEnd"/>
      <w:r w:rsidRPr="00B55136">
        <w:t xml:space="preserve"> </w:t>
      </w:r>
      <w:proofErr w:type="spellStart"/>
      <w:r w:rsidRPr="00B55136">
        <w:t>payment</w:t>
      </w:r>
      <w:proofErr w:type="spellEnd"/>
      <w:r w:rsidRPr="00B55136">
        <w:t xml:space="preserve">. Zamawiający dokona płatności w </w:t>
      </w:r>
      <w:proofErr w:type="spellStart"/>
      <w:r w:rsidRPr="00B55136">
        <w:t>split</w:t>
      </w:r>
      <w:proofErr w:type="spellEnd"/>
      <w:r w:rsidRPr="00B55136">
        <w:t xml:space="preserve"> </w:t>
      </w:r>
      <w:proofErr w:type="spellStart"/>
      <w:r w:rsidRPr="00B55136">
        <w:t>payment</w:t>
      </w:r>
      <w:proofErr w:type="spellEnd"/>
      <w:r w:rsidRPr="00B55136">
        <w:t xml:space="preserve"> również za wystawione faktury proforma.</w:t>
      </w:r>
    </w:p>
    <w:p w14:paraId="3849D05E" w14:textId="77777777" w:rsidR="00E4055A" w:rsidRPr="00B55136" w:rsidRDefault="00E4055A" w:rsidP="00E4055A">
      <w:pPr>
        <w:pStyle w:val="Nagwek2"/>
      </w:pPr>
      <w:r w:rsidRPr="00B55136">
        <w:t>Wykonawca oświadcza, że wyraża zgodę na dokonywanie przez Zamawiającego płatności w systemie podzielonej płatności.</w:t>
      </w:r>
    </w:p>
    <w:p w14:paraId="02CB895C" w14:textId="77777777" w:rsidR="00E4055A" w:rsidRPr="00B55136" w:rsidRDefault="00E4055A" w:rsidP="00E4055A">
      <w:pPr>
        <w:pStyle w:val="Nagwek2"/>
      </w:pPr>
      <w:r w:rsidRPr="00B55136">
        <w:t xml:space="preserve">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w:t>
      </w:r>
      <w:r w:rsidRPr="00B55136">
        <w:br/>
        <w:t xml:space="preserve">lub zgłoszeniu aktualizacyjnym i potwierdzonych przy wykorzystaniu STIR </w:t>
      </w:r>
      <w:r w:rsidRPr="00B55136">
        <w:br/>
        <w:t xml:space="preserve">w rozumieniu art. 119zg pkt 6 Ordynacji podatkowej </w:t>
      </w:r>
      <w:r w:rsidRPr="00B55136">
        <w:rPr>
          <w:b/>
        </w:rPr>
        <w:t>(„Rachunek”).</w:t>
      </w:r>
    </w:p>
    <w:p w14:paraId="55612E6A" w14:textId="054937DD" w:rsidR="00E4055A" w:rsidRPr="00B55136" w:rsidRDefault="00E4055A" w:rsidP="00E4055A">
      <w:pPr>
        <w:pStyle w:val="Nagwek2"/>
      </w:pPr>
      <w:r w:rsidRPr="00B55136">
        <w:t>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Wykonawcę do naczelnika właściwego urzędu skarbowego i znajduje się na tzw. „białej liście podatników VAT”, o której mowa w art. 96 b ustawy z dnia 11 marca 2004 r. o podatku od towarów i usług.</w:t>
      </w:r>
    </w:p>
    <w:p w14:paraId="0C3E87DB" w14:textId="77777777" w:rsidR="00E4055A" w:rsidRPr="00B55136" w:rsidRDefault="00E4055A" w:rsidP="00E4055A">
      <w:pPr>
        <w:pStyle w:val="Nagwek2"/>
      </w:pPr>
      <w:r w:rsidRPr="00B55136">
        <w:t>Każda ze Stron pokrywa wszelkie koszty bankowe swojego banku, koszt instytucji ją kredytujących i transferujących środki na jej zlecenie w związku z realizacją niniejszej Umowy.</w:t>
      </w:r>
    </w:p>
    <w:p w14:paraId="55EEA3E4" w14:textId="77777777" w:rsidR="00E4055A" w:rsidRPr="00B55136" w:rsidRDefault="00E4055A" w:rsidP="00E4055A">
      <w:pPr>
        <w:pStyle w:val="Nagwek2"/>
      </w:pPr>
      <w:r w:rsidRPr="00B55136">
        <w:t>W przypadku, gdy nabywane towary lub usługi widnieją w załączniku nr 15 do ustawy z dnia 11 marca 2004 r. o podatku od towarów i usług, Wykonawca zobowiązany jest do podania w wystawionej fakturze VAT kodu PKWiU. Wykonawca będzie wskazywał na fakturach oraz fakturach proforma wyrazy „mechanizm podzielonej płatności”.</w:t>
      </w:r>
    </w:p>
    <w:p w14:paraId="3F1238AC" w14:textId="794F8EF1" w:rsidR="00E4055A" w:rsidRPr="00B55136" w:rsidRDefault="00E4055A" w:rsidP="00E4055A">
      <w:pPr>
        <w:pStyle w:val="Nagwek2"/>
      </w:pPr>
      <w:r w:rsidRPr="00B55136">
        <w:t xml:space="preserve">Podstawą rozliczeń wykonania </w:t>
      </w:r>
      <w:r w:rsidR="004209E8" w:rsidRPr="00B55136">
        <w:t xml:space="preserve">Prac </w:t>
      </w:r>
      <w:r w:rsidRPr="00B55136">
        <w:t>przez Wykonawcę będą podpisane przez Zamawiającego protokoły odbiorów częściowych (por. Załącznik nr 1</w:t>
      </w:r>
      <w:r w:rsidR="004834B5" w:rsidRPr="00B55136">
        <w:t>5</w:t>
      </w:r>
      <w:r w:rsidRPr="00B55136">
        <w:t xml:space="preserve"> do Umowy) oraz protokół odbioru końcowego.</w:t>
      </w:r>
    </w:p>
    <w:p w14:paraId="3914E5F7" w14:textId="77777777" w:rsidR="00E4055A" w:rsidRPr="00B55136" w:rsidRDefault="00E4055A" w:rsidP="00E4055A">
      <w:pPr>
        <w:pStyle w:val="Nagwek2"/>
      </w:pPr>
      <w:r w:rsidRPr="00B55136">
        <w:t>Dodatkowe informacje ustalone w toku postępowania o udzielenie zamówienia):</w:t>
      </w:r>
    </w:p>
    <w:p w14:paraId="71C71982" w14:textId="77777777" w:rsidR="00E4055A" w:rsidRPr="00B55136" w:rsidRDefault="00E4055A" w:rsidP="00E4055A">
      <w:pPr>
        <w:pStyle w:val="Nagwek2"/>
        <w:numPr>
          <w:ilvl w:val="0"/>
          <w:numId w:val="0"/>
        </w:numPr>
        <w:ind w:left="993"/>
      </w:pPr>
      <w:r w:rsidRPr="00B55136">
        <w:t xml:space="preserve">Towar lub usługa </w:t>
      </w:r>
      <w:r w:rsidRPr="00BB2B5C">
        <w:rPr>
          <w:b/>
        </w:rPr>
        <w:t>podlega</w:t>
      </w:r>
      <w:r w:rsidRPr="00B55136">
        <w:rPr>
          <w:b/>
        </w:rPr>
        <w:t>/nie podlega</w:t>
      </w:r>
      <w:r w:rsidRPr="00B55136">
        <w:rPr>
          <w:rStyle w:val="Odwoanieprzypisudolnego"/>
        </w:rPr>
        <w:footnoteReference w:id="2"/>
      </w:r>
      <w:r w:rsidRPr="00B55136">
        <w:t xml:space="preserve">  pod Mechanizm Podzielonej Płatności </w:t>
      </w:r>
      <w:r w:rsidRPr="00B55136">
        <w:br/>
        <w:t xml:space="preserve">(w skrócie MPP) – na podstawie załącznika nr 15 do ustawy o VAT – pełen kod PKWIU </w:t>
      </w:r>
      <w:r w:rsidRPr="00B55136">
        <w:rPr>
          <w:b/>
        </w:rPr>
        <w:t>……………………………………………..</w:t>
      </w:r>
      <w:r w:rsidRPr="00B55136">
        <w:t xml:space="preserve"> .</w:t>
      </w:r>
    </w:p>
    <w:p w14:paraId="7E2A75D3" w14:textId="77777777" w:rsidR="00E4055A" w:rsidRPr="00B55136" w:rsidRDefault="00E4055A" w:rsidP="00E4055A">
      <w:pPr>
        <w:pStyle w:val="Nagwek2"/>
      </w:pPr>
      <w:r w:rsidRPr="00B55136">
        <w:t>Zamawiający zobowiązany jest do zapłaty należności przelewem, na rachunek Wykonawcy (dalej </w:t>
      </w:r>
      <w:r w:rsidRPr="00B55136">
        <w:rPr>
          <w:b/>
        </w:rPr>
        <w:t>„Rachunek ”</w:t>
      </w:r>
      <w:r w:rsidRPr="00B55136">
        <w:t xml:space="preserve">): </w:t>
      </w:r>
    </w:p>
    <w:p w14:paraId="3DF72B8B" w14:textId="77777777" w:rsidR="00E4055A" w:rsidRPr="00B55136" w:rsidRDefault="00E4055A" w:rsidP="00E4055A">
      <w:pPr>
        <w:pStyle w:val="Nagwek2"/>
        <w:numPr>
          <w:ilvl w:val="0"/>
          <w:numId w:val="0"/>
        </w:numPr>
        <w:ind w:left="993"/>
        <w:rPr>
          <w:b/>
        </w:rPr>
      </w:pPr>
      <w:r w:rsidRPr="00B55136">
        <w:rPr>
          <w:b/>
        </w:rPr>
        <w:t>……………………………………………………...</w:t>
      </w:r>
    </w:p>
    <w:p w14:paraId="4E4E5221" w14:textId="77777777" w:rsidR="00E4055A" w:rsidRPr="00B55136" w:rsidRDefault="00E4055A" w:rsidP="00E4055A">
      <w:pPr>
        <w:pStyle w:val="Nagwek2"/>
        <w:spacing w:before="120" w:after="120" w:line="288" w:lineRule="auto"/>
      </w:pPr>
      <w:r w:rsidRPr="00B55136">
        <w:t>Oświadczenia Stron Umowy związane z wykonaniem obowiązku wynikającego z art. 4c ustawy o przeciwdziałaniu nadmiernym opóźnieniom w transakcjach handlowych:</w:t>
      </w:r>
    </w:p>
    <w:p w14:paraId="2DB1A5A3" w14:textId="77777777" w:rsidR="00E4055A" w:rsidRPr="00B55136" w:rsidRDefault="00E4055A" w:rsidP="00E4055A">
      <w:pPr>
        <w:pStyle w:val="Nagwek2"/>
        <w:numPr>
          <w:ilvl w:val="2"/>
          <w:numId w:val="1"/>
        </w:numPr>
        <w:tabs>
          <w:tab w:val="clear" w:pos="993"/>
          <w:tab w:val="num" w:pos="1418"/>
        </w:tabs>
        <w:ind w:left="1418"/>
      </w:pPr>
      <w:r w:rsidRPr="00B55136">
        <w:lastRenderedPageBreak/>
        <w:t xml:space="preserve">Wykonawca oświadcza, że na chwilę zawarcia Umowy </w:t>
      </w:r>
      <w:r w:rsidRPr="00B55136">
        <w:rPr>
          <w:b/>
        </w:rPr>
        <w:t>posiada/nie posiada</w:t>
      </w:r>
      <w:r w:rsidRPr="00B55136">
        <w:rPr>
          <w:b/>
          <w:vertAlign w:val="superscript"/>
        </w:rPr>
        <w:t>1</w:t>
      </w:r>
      <w:r w:rsidRPr="00B55136">
        <w:rPr>
          <w:b/>
        </w:rPr>
        <w:t xml:space="preserve"> </w:t>
      </w:r>
      <w:r w:rsidRPr="00B55136">
        <w:t>statusu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132C3C67" w14:textId="758A26F0" w:rsidR="00E4055A" w:rsidRPr="00B55136" w:rsidRDefault="00E4055A" w:rsidP="00E4055A">
      <w:pPr>
        <w:pStyle w:val="Nagwek2"/>
        <w:numPr>
          <w:ilvl w:val="2"/>
          <w:numId w:val="1"/>
        </w:numPr>
        <w:tabs>
          <w:tab w:val="clear" w:pos="993"/>
          <w:tab w:val="num" w:pos="1418"/>
        </w:tabs>
        <w:ind w:left="1418"/>
      </w:pPr>
      <w:r w:rsidRPr="00B55136">
        <w:t xml:space="preserve">Zamawiający oświadcza, że na chwilę zawarcia Umowy posiada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t>
      </w:r>
      <w:r w:rsidR="00401474">
        <w:t>Zamawiający</w:t>
      </w:r>
      <w:r w:rsidR="00401474" w:rsidRPr="00B55136">
        <w:t xml:space="preserve"> </w:t>
      </w:r>
      <w:r w:rsidRPr="00B55136">
        <w:t xml:space="preserve">zobowiązuje się w terminie 14 dni od daty zmiany na pisemne poinformowanie </w:t>
      </w:r>
      <w:r w:rsidR="00401474">
        <w:t>Wykonawcy</w:t>
      </w:r>
      <w:r w:rsidR="00401474" w:rsidRPr="00B55136">
        <w:t xml:space="preserve"> </w:t>
      </w:r>
      <w:r w:rsidRPr="00B55136">
        <w:t>o tym fakcie w formie oświadczenia, co nie stanowi zmiany Umowy i nie wymaga zawarcia aneksu.</w:t>
      </w:r>
    </w:p>
    <w:p w14:paraId="2315FB42" w14:textId="5AF5F9E7" w:rsidR="00E4055A" w:rsidRPr="00B55136" w:rsidRDefault="00E4055A" w:rsidP="00E4055A">
      <w:pPr>
        <w:pStyle w:val="Nagwek2"/>
      </w:pPr>
      <w:r w:rsidRPr="00B55136">
        <w:t xml:space="preserve">Postanowienia dotyczące podwykonawstwa zostały uregulowane w pkt </w:t>
      </w:r>
      <w:r w:rsidR="004834B5" w:rsidRPr="00B55136">
        <w:t>9</w:t>
      </w:r>
      <w:r w:rsidRPr="00B55136">
        <w:t xml:space="preserve"> Umowy.</w:t>
      </w:r>
    </w:p>
    <w:p w14:paraId="1D54E387" w14:textId="1C6E7390" w:rsidR="00E4055A" w:rsidRPr="00544A5D" w:rsidRDefault="00E4055A" w:rsidP="00544A5D">
      <w:pPr>
        <w:pStyle w:val="Nagwek2"/>
        <w:numPr>
          <w:ilvl w:val="0"/>
          <w:numId w:val="0"/>
        </w:numPr>
        <w:ind w:left="993"/>
      </w:pPr>
    </w:p>
    <w:p w14:paraId="22CF0018" w14:textId="369ECFE7" w:rsidR="00A20A37" w:rsidRPr="00B55136" w:rsidRDefault="00A20A37" w:rsidP="00A20A37">
      <w:pPr>
        <w:pStyle w:val="Nagwek2"/>
        <w:numPr>
          <w:ilvl w:val="0"/>
          <w:numId w:val="0"/>
        </w:numPr>
        <w:ind w:left="993"/>
        <w:jc w:val="center"/>
        <w:rPr>
          <w:b/>
          <w:bCs w:val="0"/>
        </w:rPr>
      </w:pPr>
      <w:r w:rsidRPr="00B55136">
        <w:rPr>
          <w:b/>
          <w:bCs w:val="0"/>
        </w:rPr>
        <w:t>Zaliczka</w:t>
      </w:r>
    </w:p>
    <w:p w14:paraId="054839D3" w14:textId="3AC9FA3E" w:rsidR="00A20A37" w:rsidRPr="00B55136" w:rsidRDefault="00A20A37" w:rsidP="00AB533F">
      <w:pPr>
        <w:pStyle w:val="Nagwek2"/>
      </w:pPr>
      <w:r w:rsidRPr="00B55136">
        <w:t xml:space="preserve">Zamawiający, na poczet wykonania przedmiotu Umowy, udzieli Wykonawcy zaliczki w wysokości </w:t>
      </w:r>
      <w:r w:rsidR="006D611D">
        <w:t xml:space="preserve">do </w:t>
      </w:r>
      <w:r w:rsidR="008B3F28">
        <w:t>10</w:t>
      </w:r>
      <w:r w:rsidRPr="00B55136">
        <w:t xml:space="preserve">% </w:t>
      </w:r>
      <w:r w:rsidR="008024BB" w:rsidRPr="00B55136">
        <w:t>W</w:t>
      </w:r>
      <w:r w:rsidRPr="00B55136">
        <w:t xml:space="preserve">ynagrodzenia </w:t>
      </w:r>
      <w:r w:rsidR="008024BB" w:rsidRPr="00B55136">
        <w:t>Całkowitego</w:t>
      </w:r>
      <w:r w:rsidRPr="00B55136">
        <w:t>.</w:t>
      </w:r>
    </w:p>
    <w:p w14:paraId="03EFBDA4" w14:textId="06639274" w:rsidR="008024BB" w:rsidRPr="00B55136" w:rsidRDefault="008024BB" w:rsidP="00A20A37">
      <w:pPr>
        <w:pStyle w:val="Nagwek2"/>
      </w:pPr>
      <w:r w:rsidRPr="00B55136">
        <w:t xml:space="preserve">Wykonawca może wystąpić o zaliczkę </w:t>
      </w:r>
      <w:r w:rsidR="0087383F" w:rsidRPr="00B55136">
        <w:t xml:space="preserve">w pełnej wysokości </w:t>
      </w:r>
      <w:r w:rsidRPr="00B55136">
        <w:t xml:space="preserve">po odbiorze </w:t>
      </w:r>
      <w:r w:rsidR="00C56630">
        <w:t>Kamienia Milowego nr 1</w:t>
      </w:r>
      <w:r w:rsidRPr="00B55136">
        <w:t>.</w:t>
      </w:r>
    </w:p>
    <w:p w14:paraId="321A6D1E" w14:textId="1F625450" w:rsidR="00A20A37" w:rsidRPr="00B55136" w:rsidRDefault="00A20A37" w:rsidP="00BB2B5C">
      <w:pPr>
        <w:pStyle w:val="Nagwek2"/>
      </w:pPr>
      <w:r w:rsidRPr="00B55136">
        <w:t>Wypłata zaliczki nastąpi na wniosek Wykonawcy złożony w formie pisemnej</w:t>
      </w:r>
    </w:p>
    <w:p w14:paraId="216915C5" w14:textId="6326A45A" w:rsidR="00A20A37" w:rsidRPr="00B55136" w:rsidRDefault="00A20A37" w:rsidP="00C346D1">
      <w:pPr>
        <w:pStyle w:val="Nagwek2"/>
      </w:pPr>
      <w:r w:rsidRPr="00B55136">
        <w:t>Warunkiem udzielenia zaliczki jest:</w:t>
      </w:r>
    </w:p>
    <w:p w14:paraId="394AE4C1" w14:textId="60025F0C" w:rsidR="00A20A37" w:rsidRPr="008225BA" w:rsidRDefault="00A20A37" w:rsidP="00544A5D">
      <w:pPr>
        <w:pStyle w:val="Nagwek2"/>
        <w:numPr>
          <w:ilvl w:val="2"/>
          <w:numId w:val="1"/>
        </w:numPr>
        <w:tabs>
          <w:tab w:val="clear" w:pos="993"/>
          <w:tab w:val="num" w:pos="1418"/>
        </w:tabs>
        <w:ind w:left="1418"/>
      </w:pPr>
      <w:r w:rsidRPr="00B55136">
        <w:t>złożenie przez Wykonawcę do Zamawiającego w formie pisemnej wniosku o udzielenie zaliczki, w którym Wykonawca wyraźnie wskaże wysokość żądanej zaliczki</w:t>
      </w:r>
      <w:r w:rsidRPr="008225BA">
        <w:t>,</w:t>
      </w:r>
    </w:p>
    <w:p w14:paraId="0E32FD86" w14:textId="705F68BF" w:rsidR="00A20A37" w:rsidRPr="008225BA" w:rsidRDefault="00A20A37">
      <w:pPr>
        <w:pStyle w:val="Nagwek2"/>
        <w:numPr>
          <w:ilvl w:val="2"/>
          <w:numId w:val="1"/>
        </w:numPr>
        <w:tabs>
          <w:tab w:val="clear" w:pos="993"/>
          <w:tab w:val="num" w:pos="1418"/>
        </w:tabs>
        <w:ind w:left="1418"/>
      </w:pPr>
      <w:r w:rsidRPr="008225BA">
        <w:t xml:space="preserve">wniesienie przez Wykonawcę zabezpieczenia zwrotu zaliczki, zgodnie z warunkami wskazanymi w ust. </w:t>
      </w:r>
      <w:r w:rsidR="00737CBD" w:rsidRPr="008225BA">
        <w:t>6.4</w:t>
      </w:r>
      <w:r w:rsidR="008225BA">
        <w:t>1</w:t>
      </w:r>
      <w:r w:rsidR="00737CBD" w:rsidRPr="008225BA">
        <w:t xml:space="preserve"> – 6.4</w:t>
      </w:r>
      <w:r w:rsidR="008225BA">
        <w:t>7</w:t>
      </w:r>
      <w:r w:rsidRPr="008225BA">
        <w:t>.</w:t>
      </w:r>
    </w:p>
    <w:p w14:paraId="01365326" w14:textId="7DC9883C" w:rsidR="009F7309" w:rsidRPr="00B55136" w:rsidRDefault="009F7309" w:rsidP="00544A5D">
      <w:pPr>
        <w:pStyle w:val="Nagwek2"/>
        <w:numPr>
          <w:ilvl w:val="2"/>
          <w:numId w:val="1"/>
        </w:numPr>
        <w:tabs>
          <w:tab w:val="clear" w:pos="993"/>
          <w:tab w:val="num" w:pos="1418"/>
        </w:tabs>
        <w:ind w:left="1418"/>
      </w:pPr>
      <w:r w:rsidRPr="00B55136">
        <w:t xml:space="preserve">Zamawiający nie udzieli </w:t>
      </w:r>
      <w:r w:rsidR="008F46E7" w:rsidRPr="00B55136">
        <w:t xml:space="preserve">zaliczki </w:t>
      </w:r>
      <w:r w:rsidRPr="00B55136">
        <w:t>do czasu wniesienia Zabezpieczenia Należytego Wykonania Umowy.</w:t>
      </w:r>
    </w:p>
    <w:p w14:paraId="205C16C9" w14:textId="1DF149CA" w:rsidR="00352C43" w:rsidRPr="00B55136" w:rsidRDefault="00A20A37" w:rsidP="00352C43">
      <w:pPr>
        <w:pStyle w:val="Nagwek2"/>
      </w:pPr>
      <w:r w:rsidRPr="00B55136">
        <w:t>Wykonawca zobowiązuje się wykorzystać wypłacon</w:t>
      </w:r>
      <w:r w:rsidR="00B97C62">
        <w:t>ą</w:t>
      </w:r>
      <w:r w:rsidRPr="00B55136">
        <w:t xml:space="preserve"> mu zaliczk</w:t>
      </w:r>
      <w:r w:rsidR="00B97C62">
        <w:t>ę</w:t>
      </w:r>
      <w:r w:rsidR="00352C43" w:rsidRPr="00B55136">
        <w:t xml:space="preserve"> </w:t>
      </w:r>
      <w:r w:rsidRPr="00B55136">
        <w:t xml:space="preserve">w terminie </w:t>
      </w:r>
      <w:r w:rsidR="00B97C62">
        <w:t>do upływu terminu odbioru Kamienia Milowego nr 6</w:t>
      </w:r>
      <w:r w:rsidRPr="00B55136">
        <w:t xml:space="preserve"> od dnia jej wpływu na rachunek bankowy Wykonawcy. W przypadku bezskutecznego upływu terminu wykorzystania zaliczki, o którym mowa w poprzednim zdaniu, Zamawiający uprawniony jest do zażądania od Wykonawcy natychmiastowego zwrotu niewykorzystanej części wypłaconej mu zaliczki wraz z</w:t>
      </w:r>
      <w:r w:rsidR="00352C43" w:rsidRPr="00B55136">
        <w:t xml:space="preserve"> odsetkami jak dla zaległości podatkowych, liczonymi od dnia otrzymania zaliczki do dnia jej zwrotu, na rachunek bankowy Zamawiającego.</w:t>
      </w:r>
    </w:p>
    <w:p w14:paraId="12A07080" w14:textId="06B98046" w:rsidR="00202151" w:rsidRPr="00B55136" w:rsidRDefault="00202151" w:rsidP="00202151">
      <w:pPr>
        <w:pStyle w:val="Nagwek2"/>
      </w:pPr>
      <w:r w:rsidRPr="00B55136">
        <w:t>Wykonawca, w terminie 14 dni od wykorzystania zaliczki, lub też na żądanie Zamawiającego, każdorazowo zobowiązany jest do przedłożenia Zamawiającemu dowodów potwierdzających, że wypłacona zaliczk</w:t>
      </w:r>
      <w:r w:rsidR="009B3D4D">
        <w:t>a</w:t>
      </w:r>
      <w:r w:rsidRPr="00B55136">
        <w:t xml:space="preserve"> lub jej część wykorzystana została w sposób należyty na realizację przedmiotu Umowy, w szczególności poprzez przedłożenie kopii umów, faktur oraz potwierdzeń dokonania przelewów. Zamawiający </w:t>
      </w:r>
      <w:r w:rsidRPr="00B55136">
        <w:lastRenderedPageBreak/>
        <w:t>jest uprawniony do zażądania od Wykonawcy natychmiastowego zwrotu udzielonej zaliczki w wysokości odpowiadającej kwocie, na którą Zamawiający nie otrzymał od Wykonawcy dowodów potwierdzających, że zaliczk</w:t>
      </w:r>
      <w:r w:rsidR="009B3D4D">
        <w:t>a</w:t>
      </w:r>
      <w:r w:rsidRPr="00B55136">
        <w:t xml:space="preserve"> wykorzystana została w sposób należyty na realizację przedmiotu Umowy.</w:t>
      </w:r>
    </w:p>
    <w:p w14:paraId="0BCB5557" w14:textId="72A03F51" w:rsidR="00202151" w:rsidRPr="00B55136" w:rsidRDefault="00202151" w:rsidP="00202151">
      <w:pPr>
        <w:pStyle w:val="Nagwek2"/>
      </w:pPr>
      <w:r w:rsidRPr="00B55136">
        <w:t xml:space="preserve">Wykonawca, przed udzieleniem zaliczki, zobowiązany jest do wniesienia zabezpieczenia ich zwrotu </w:t>
      </w:r>
      <w:r w:rsidR="00166F63" w:rsidRPr="00B55136">
        <w:t xml:space="preserve">(dalej </w:t>
      </w:r>
      <w:r w:rsidR="00354A1B" w:rsidRPr="00B55136">
        <w:t xml:space="preserve">odpowiednio jako </w:t>
      </w:r>
      <w:r w:rsidR="00166F63" w:rsidRPr="00544A5D">
        <w:rPr>
          <w:b/>
          <w:bCs w:val="0"/>
        </w:rPr>
        <w:t>„Zabezpieczenie Zwrotu Zaliczki”</w:t>
      </w:r>
      <w:r w:rsidR="00166F63" w:rsidRPr="00B55136">
        <w:t>)</w:t>
      </w:r>
      <w:r w:rsidRPr="00B55136">
        <w:t>.</w:t>
      </w:r>
    </w:p>
    <w:p w14:paraId="10B05F60" w14:textId="7D04C353" w:rsidR="00202151" w:rsidRPr="00B55136" w:rsidRDefault="00166F63" w:rsidP="00202151">
      <w:pPr>
        <w:pStyle w:val="Nagwek2"/>
      </w:pPr>
      <w:r w:rsidRPr="00B55136">
        <w:t xml:space="preserve">Zabezpieczenie Zwrotu Zaliczki </w:t>
      </w:r>
      <w:r w:rsidR="00202151" w:rsidRPr="00B55136">
        <w:t xml:space="preserve">może być wniesione wyłącznie w formie gwarancji bankowej, zgodnie z wzorem gwarancji bankowej stanowiącej Załącznik nr </w:t>
      </w:r>
      <w:r w:rsidR="00593642" w:rsidRPr="00544A5D">
        <w:t>6</w:t>
      </w:r>
      <w:r w:rsidR="00202151" w:rsidRPr="00B55136">
        <w:t xml:space="preserve"> do Umowy.</w:t>
      </w:r>
    </w:p>
    <w:p w14:paraId="2923B6C5" w14:textId="5004CB9C" w:rsidR="00202151" w:rsidRPr="00B55136" w:rsidRDefault="00166F63" w:rsidP="00202151">
      <w:pPr>
        <w:pStyle w:val="Nagwek2"/>
      </w:pPr>
      <w:r w:rsidRPr="00B55136">
        <w:t>Zabezpieczenie Zwrotu Zaliczki</w:t>
      </w:r>
      <w:r w:rsidR="00202151" w:rsidRPr="00B55136">
        <w:t>, wystawion</w:t>
      </w:r>
      <w:r w:rsidRPr="00B55136">
        <w:t>e</w:t>
      </w:r>
      <w:r w:rsidR="00202151" w:rsidRPr="00B55136">
        <w:t xml:space="preserve"> przez bank nienadzorowany przez Komisję Nadzoru Finansowego </w:t>
      </w:r>
      <w:r w:rsidRPr="00B55136">
        <w:t>(</w:t>
      </w:r>
      <w:r w:rsidR="00202151" w:rsidRPr="00B55136">
        <w:t xml:space="preserve">dalej jako: </w:t>
      </w:r>
      <w:r w:rsidR="00202151" w:rsidRPr="00544A5D">
        <w:rPr>
          <w:b/>
          <w:bCs w:val="0"/>
        </w:rPr>
        <w:t>„KNF”</w:t>
      </w:r>
      <w:r w:rsidRPr="00B55136">
        <w:t>)</w:t>
      </w:r>
      <w:r w:rsidR="00202151" w:rsidRPr="00B55136">
        <w:t xml:space="preserve"> albo wystawiona przez zagraniczną instytucję kredytową nienotyfikowaną w KNF wymaga uzyskania </w:t>
      </w:r>
      <w:proofErr w:type="spellStart"/>
      <w:r w:rsidR="00202151" w:rsidRPr="00B55136">
        <w:t>regwarancji</w:t>
      </w:r>
      <w:proofErr w:type="spellEnd"/>
      <w:r w:rsidR="00202151" w:rsidRPr="00B55136">
        <w:t xml:space="preserve"> od podmiotu nadzorowanego przez KNF lub od zagranicznej instytucji kredytowej w rozumieniu art. 4 ust. 1 pkt 17 ustawy z dnia 29 sierpnia 1997 r. Prawo bankowe notyfikowanej w KNF. Pochodzące z obszaru Federacji Rosyjskiej i Republiki Białorusi ww. instytucje, </w:t>
      </w:r>
      <w:r w:rsidRPr="00B55136">
        <w:t>Zamawiający</w:t>
      </w:r>
      <w:r w:rsidR="00202151" w:rsidRPr="00B55136">
        <w:t xml:space="preserve"> traktuje jako istotną wątpliwość, co do tego, że działalność tych podmiotów spełnia ww. wymóg. W konsekwencji </w:t>
      </w:r>
      <w:r w:rsidRPr="00B55136">
        <w:t>Zamawiający</w:t>
      </w:r>
      <w:r w:rsidR="00202151" w:rsidRPr="00B55136">
        <w:t xml:space="preserve"> uznaje</w:t>
      </w:r>
      <w:r w:rsidR="00354A1B" w:rsidRPr="00B55136">
        <w:t xml:space="preserve">, że </w:t>
      </w:r>
      <w:r w:rsidR="00202151" w:rsidRPr="00B55136">
        <w:t>gwarancj</w:t>
      </w:r>
      <w:r w:rsidR="00354A1B" w:rsidRPr="00B55136">
        <w:t>a</w:t>
      </w:r>
      <w:r w:rsidR="00202151" w:rsidRPr="00B55136">
        <w:t xml:space="preserve"> bankow</w:t>
      </w:r>
      <w:r w:rsidR="00354A1B" w:rsidRPr="00B55136">
        <w:t>a</w:t>
      </w:r>
      <w:r w:rsidR="00202151" w:rsidRPr="00B55136">
        <w:t xml:space="preserve"> </w:t>
      </w:r>
      <w:r w:rsidR="00354A1B" w:rsidRPr="00B55136">
        <w:t xml:space="preserve">wystawiona </w:t>
      </w:r>
      <w:r w:rsidR="00202151" w:rsidRPr="00B55136">
        <w:t xml:space="preserve">przez bank pochodzący z ww. obszaru, nie stanowi </w:t>
      </w:r>
      <w:r w:rsidR="00354A1B" w:rsidRPr="00B55136">
        <w:t>Zabezpieczenie Zwrotu Zaliczki</w:t>
      </w:r>
      <w:r w:rsidR="00202151" w:rsidRPr="00B55136">
        <w:t xml:space="preserve">. </w:t>
      </w:r>
      <w:r w:rsidR="00354A1B" w:rsidRPr="00B55136">
        <w:t xml:space="preserve">Zabezpieczenie Zwrotu Zaliczki </w:t>
      </w:r>
      <w:r w:rsidR="00202151" w:rsidRPr="00B55136">
        <w:t>nie może być wystawiona przez banki objęte postępowaniem naprawczym, restrukturyzacyjnym, upadłościowym lub likwidacyjnym.</w:t>
      </w:r>
    </w:p>
    <w:p w14:paraId="7A435149" w14:textId="7E953E6D" w:rsidR="00A20A37" w:rsidRPr="00B55136" w:rsidRDefault="00202151" w:rsidP="00202151">
      <w:pPr>
        <w:pStyle w:val="Nagwek2"/>
      </w:pPr>
      <w:r w:rsidRPr="00B55136">
        <w:t xml:space="preserve">Wykonawca jest zobowiązany do dostarczenia do Zamawiającego oryginału dokumentu </w:t>
      </w:r>
      <w:r w:rsidR="00354A1B" w:rsidRPr="00B55136">
        <w:t xml:space="preserve">Zabezpieczenia Zwrotu Zaliczki </w:t>
      </w:r>
      <w:r w:rsidRPr="00B55136">
        <w:t xml:space="preserve">w wysokości żądanej przez Zamawiającego, wraz z dokumentami potwierdzającymi uprawnienie osób, które podpisały dokument </w:t>
      </w:r>
      <w:r w:rsidR="00354A1B" w:rsidRPr="00B55136">
        <w:t xml:space="preserve">Zabezpieczenia Zwrotu Zaliczki </w:t>
      </w:r>
      <w:r w:rsidRPr="00B55136">
        <w:t xml:space="preserve">do reprezentowania gwaranta (np. pełnomocnictwo, KRS). Dokument </w:t>
      </w:r>
      <w:r w:rsidR="00354A1B" w:rsidRPr="00B55136">
        <w:t xml:space="preserve">Zabezpieczenia Zwrotu Zaliczki </w:t>
      </w:r>
      <w:r w:rsidRPr="00B55136">
        <w:t>musi być wystawiony w formie pisemnej albo formie elektronicznej, zgodnie z art. 78</w:t>
      </w:r>
      <w:r w:rsidRPr="00544A5D">
        <w:rPr>
          <w:vertAlign w:val="superscript"/>
        </w:rPr>
        <w:t>1</w:t>
      </w:r>
      <w:r w:rsidRPr="00B55136">
        <w:t xml:space="preserve"> k.c.</w:t>
      </w:r>
    </w:p>
    <w:p w14:paraId="0BD5C193" w14:textId="69C65B03" w:rsidR="00592E72" w:rsidRPr="00B55136" w:rsidRDefault="00592E72" w:rsidP="00592E72">
      <w:pPr>
        <w:pStyle w:val="Nagwek2"/>
      </w:pPr>
      <w:r w:rsidRPr="00B55136">
        <w:t xml:space="preserve">Wykonawca zobowiązany jest przekazać do </w:t>
      </w:r>
      <w:r w:rsidRPr="008225BA">
        <w:t xml:space="preserve">akceptacji Zamawiającego projekt Zabezpieczenia Zwrotu Zaliczki, zgodny z ust. </w:t>
      </w:r>
      <w:r w:rsidR="00E6757D" w:rsidRPr="008225BA">
        <w:t>6.4</w:t>
      </w:r>
      <w:r w:rsidR="008225BA" w:rsidRPr="008225BA">
        <w:t>1</w:t>
      </w:r>
      <w:r w:rsidR="00E6757D" w:rsidRPr="008225BA">
        <w:t xml:space="preserve"> – 6.4</w:t>
      </w:r>
      <w:r w:rsidR="008225BA" w:rsidRPr="008225BA">
        <w:t>7</w:t>
      </w:r>
      <w:r w:rsidRPr="008225BA">
        <w:t xml:space="preserve">. </w:t>
      </w:r>
      <w:r w:rsidR="009B3D4D" w:rsidRPr="008225BA">
        <w:t>Z</w:t>
      </w:r>
      <w:r w:rsidRPr="008225BA">
        <w:t>aliczk</w:t>
      </w:r>
      <w:r w:rsidR="009B3D4D" w:rsidRPr="008225BA">
        <w:t>a</w:t>
      </w:r>
      <w:r w:rsidRPr="008225BA">
        <w:t xml:space="preserve"> nie zostanie wypłacona Wykonawcy, dopóki Wykonawca nie wniesie</w:t>
      </w:r>
      <w:r w:rsidRPr="00B55136">
        <w:t xml:space="preserve"> i nie przedłoży Zamawiającemu Zabezpieczenia Zwrotu Zaliczki, o treści uzgodnionej i zaakceptowanej przez Zamawiającego.</w:t>
      </w:r>
    </w:p>
    <w:p w14:paraId="370D2C2C" w14:textId="77320F76" w:rsidR="00592E72" w:rsidRPr="00B55136" w:rsidRDefault="00592E72" w:rsidP="00592E72">
      <w:pPr>
        <w:pStyle w:val="Nagwek2"/>
      </w:pPr>
      <w:r w:rsidRPr="00B55136">
        <w:t>Zabezpieczenie Zwrotu Zaliczki służy pokryciu roszczeń Zamawiającego o zwrot zaliczki.</w:t>
      </w:r>
    </w:p>
    <w:p w14:paraId="17946ED5" w14:textId="77777777" w:rsidR="00592E72" w:rsidRPr="00B55136" w:rsidRDefault="00592E72" w:rsidP="00592E72">
      <w:pPr>
        <w:pStyle w:val="Nagwek2"/>
      </w:pPr>
      <w:r w:rsidRPr="00B55136">
        <w:t>Wykonawca zobowiązany jest:</w:t>
      </w:r>
    </w:p>
    <w:p w14:paraId="45665DEB" w14:textId="28845E54" w:rsidR="00592E72" w:rsidRPr="00B55136" w:rsidRDefault="00592E72" w:rsidP="00544A5D">
      <w:pPr>
        <w:pStyle w:val="Nagwek2"/>
        <w:numPr>
          <w:ilvl w:val="2"/>
          <w:numId w:val="1"/>
        </w:numPr>
        <w:tabs>
          <w:tab w:val="clear" w:pos="993"/>
          <w:tab w:val="num" w:pos="1418"/>
        </w:tabs>
        <w:ind w:left="1418"/>
      </w:pPr>
      <w:r w:rsidRPr="00B55136">
        <w:t xml:space="preserve">uzgodnić z Zamawiającym treść </w:t>
      </w:r>
      <w:r w:rsidR="00E6757D" w:rsidRPr="00B55136">
        <w:t>Zabezpieczenia Zwrotu Zaliczki</w:t>
      </w:r>
      <w:r w:rsidRPr="00B55136">
        <w:t xml:space="preserve">, przy uwzględnieniu, iż z dokumentu </w:t>
      </w:r>
      <w:r w:rsidR="00E6757D" w:rsidRPr="00B55136">
        <w:t xml:space="preserve">Zabezpieczenia Zwrotu Zaliczki </w:t>
      </w:r>
      <w:r w:rsidRPr="00B55136">
        <w:t>powinno jednoznacznie wynikać gwarantowanie wypłat w sposób nieodwołany, bezwarunkowy i na pierwsze żądanie Zamawiającego,</w:t>
      </w:r>
    </w:p>
    <w:p w14:paraId="128ECA7B" w14:textId="33220955" w:rsidR="00592E72" w:rsidRPr="00B55136" w:rsidRDefault="00592E72" w:rsidP="00544A5D">
      <w:pPr>
        <w:pStyle w:val="Nagwek2"/>
        <w:numPr>
          <w:ilvl w:val="2"/>
          <w:numId w:val="1"/>
        </w:numPr>
        <w:tabs>
          <w:tab w:val="clear" w:pos="993"/>
          <w:tab w:val="num" w:pos="1418"/>
        </w:tabs>
        <w:ind w:left="1418"/>
      </w:pPr>
      <w:r w:rsidRPr="00B55136">
        <w:t xml:space="preserve">zapewnić ważność i wykonalność </w:t>
      </w:r>
      <w:r w:rsidR="00E6757D" w:rsidRPr="00B55136">
        <w:t xml:space="preserve">Zabezpieczenia Zwrotu Zaliczki </w:t>
      </w:r>
      <w:r w:rsidRPr="00B55136">
        <w:t xml:space="preserve">aż do całkowitego zwrotu lub rozliczenia wypłaconej zaliczki </w:t>
      </w:r>
    </w:p>
    <w:p w14:paraId="47CF8004" w14:textId="799E831D" w:rsidR="00592E72" w:rsidRPr="00111544" w:rsidRDefault="00592E72" w:rsidP="00592E72">
      <w:pPr>
        <w:pStyle w:val="Nagwek2"/>
      </w:pPr>
      <w:r w:rsidRPr="00B55136">
        <w:t xml:space="preserve">W przypadku, gdy warunki </w:t>
      </w:r>
      <w:r w:rsidR="00E6757D" w:rsidRPr="00B55136">
        <w:t>Zabezpieczenia Zwrotu Zaliczki</w:t>
      </w:r>
      <w:r w:rsidRPr="00B55136">
        <w:t xml:space="preserve"> przewidywać będą datę wygaśnięcia zabezpieczenia, a płatność zaliczkowa nie zostanie zwrócona lub rozliczona w pełnej wysokości w terminie przypadającym na co najmniej 30 Dni przed </w:t>
      </w:r>
      <w:r w:rsidRPr="00B55136">
        <w:lastRenderedPageBreak/>
        <w:t xml:space="preserve">datą wygaśnięcia </w:t>
      </w:r>
      <w:r w:rsidR="00E6757D" w:rsidRPr="00B55136">
        <w:t>Zabezpieczenia Zwrotu Zaliczki</w:t>
      </w:r>
      <w:r w:rsidRPr="00B55136">
        <w:t xml:space="preserve">, Wykonawca zobowiązany jest do przedłużenia ważności </w:t>
      </w:r>
      <w:r w:rsidR="00B65F2F" w:rsidRPr="00B55136">
        <w:t xml:space="preserve">Zabezpieczenia Zwrotu Zaliczki </w:t>
      </w:r>
      <w:r w:rsidRPr="00B55136">
        <w:t xml:space="preserve">lub do wniesienia nowego </w:t>
      </w:r>
      <w:r w:rsidR="00B65F2F" w:rsidRPr="00B55136">
        <w:t>Zabezpieczenia Zwrotu Zaliczki</w:t>
      </w:r>
      <w:r w:rsidRPr="00B55136">
        <w:t xml:space="preserve">, aż do całkowitego zwrotu lub rozliczenia wypłaconej mu  zaliczki. W przypadku, gdy Wykonawca nie przedłuży ważności </w:t>
      </w:r>
      <w:r w:rsidR="00B65F2F" w:rsidRPr="00B55136">
        <w:t xml:space="preserve">Zabezpieczenia Zwrotu Zaliczki </w:t>
      </w:r>
      <w:r w:rsidRPr="00B55136">
        <w:t xml:space="preserve">lub nie wniesie nowego </w:t>
      </w:r>
      <w:r w:rsidR="00B65F2F" w:rsidRPr="00B55136">
        <w:t xml:space="preserve">Zabezpieczenia Zwrotu </w:t>
      </w:r>
      <w:r w:rsidR="00B65F2F" w:rsidRPr="00111544">
        <w:t xml:space="preserve">Zaliczki </w:t>
      </w:r>
      <w:r w:rsidRPr="00111544">
        <w:t xml:space="preserve">co najmniej na 30 Dni przed terminem utraty ważności </w:t>
      </w:r>
      <w:r w:rsidR="00B65F2F" w:rsidRPr="00111544">
        <w:t>Zabezpieczenia Zwrotu Zaliczki</w:t>
      </w:r>
      <w:r w:rsidRPr="00111544">
        <w:t xml:space="preserve">, Zamawiający jest uprawniony do realizacji uprawnień, o których mowa w ust. </w:t>
      </w:r>
      <w:r w:rsidR="00B65F2F" w:rsidRPr="00111544">
        <w:t>6.</w:t>
      </w:r>
      <w:r w:rsidR="00111544" w:rsidRPr="00111544">
        <w:t>48</w:t>
      </w:r>
      <w:r w:rsidRPr="00111544">
        <w:t>.</w:t>
      </w:r>
    </w:p>
    <w:p w14:paraId="04219746" w14:textId="6303F46A" w:rsidR="00592E72" w:rsidRPr="00B55136" w:rsidRDefault="00592E72" w:rsidP="00592E72">
      <w:pPr>
        <w:pStyle w:val="Nagwek2"/>
      </w:pPr>
      <w:r w:rsidRPr="00111544">
        <w:t>Wypłacona zaliczka zostanie zaliczona na poczet wynagrodzenia</w:t>
      </w:r>
      <w:r w:rsidRPr="00B55136">
        <w:t xml:space="preserve"> należnego Wykonawcy. Zaliczenie zaliczki na poczet wynagrodzenia należnego Wykonawcy następować będzie w taki sposób, że wartość wynagrodzenia netto przysługującego Wykonawcy, wskazanego na wystawionej fakturze częściowej, będzie pomniejszana o </w:t>
      </w:r>
      <w:r w:rsidR="00401474">
        <w:t>10</w:t>
      </w:r>
      <w:r w:rsidRPr="00B55136">
        <w:t>% wartości netto faktury częściowej (kompensata umowna).</w:t>
      </w:r>
    </w:p>
    <w:p w14:paraId="14E4B3FF" w14:textId="1E3B0AA3" w:rsidR="00592E72" w:rsidRPr="00B55136" w:rsidRDefault="00592E72" w:rsidP="00592E72">
      <w:pPr>
        <w:pStyle w:val="Nagwek2"/>
      </w:pPr>
      <w:r w:rsidRPr="00B55136">
        <w:t>Jeżeli nie dojdzie do rozliczenia zaliczki:</w:t>
      </w:r>
    </w:p>
    <w:p w14:paraId="56B08677" w14:textId="77777777" w:rsidR="00592E72" w:rsidRPr="00B55136" w:rsidRDefault="00592E72" w:rsidP="00544A5D">
      <w:pPr>
        <w:pStyle w:val="Nagwek2"/>
        <w:numPr>
          <w:ilvl w:val="2"/>
          <w:numId w:val="1"/>
        </w:numPr>
        <w:tabs>
          <w:tab w:val="clear" w:pos="993"/>
          <w:tab w:val="num" w:pos="1418"/>
        </w:tabs>
        <w:ind w:left="1418"/>
      </w:pPr>
      <w:r w:rsidRPr="00B55136">
        <w:t>zgodnie z postanowieniami Umowy, lub</w:t>
      </w:r>
    </w:p>
    <w:p w14:paraId="6487A13D" w14:textId="77777777" w:rsidR="00592E72" w:rsidRPr="00B55136" w:rsidRDefault="00592E72" w:rsidP="00544A5D">
      <w:pPr>
        <w:pStyle w:val="Nagwek2"/>
        <w:numPr>
          <w:ilvl w:val="2"/>
          <w:numId w:val="1"/>
        </w:numPr>
        <w:tabs>
          <w:tab w:val="clear" w:pos="993"/>
          <w:tab w:val="num" w:pos="1418"/>
        </w:tabs>
        <w:ind w:left="1418"/>
      </w:pPr>
      <w:r w:rsidRPr="00B55136">
        <w:t>przed rozwiązaniem Umowy (w tym odstąpieniem od Umowy), lub</w:t>
      </w:r>
    </w:p>
    <w:p w14:paraId="67C4A1E4" w14:textId="56177F98" w:rsidR="00592E72" w:rsidRPr="00B55136" w:rsidRDefault="00592E72" w:rsidP="00544A5D">
      <w:pPr>
        <w:pStyle w:val="Nagwek2"/>
        <w:numPr>
          <w:ilvl w:val="2"/>
          <w:numId w:val="1"/>
        </w:numPr>
        <w:tabs>
          <w:tab w:val="clear" w:pos="993"/>
          <w:tab w:val="num" w:pos="1418"/>
        </w:tabs>
        <w:ind w:left="1418"/>
      </w:pPr>
      <w:r w:rsidRPr="00B55136">
        <w:t>na 30 Dni przed wygaśnięciem zabezpieczenia zaliczki,</w:t>
      </w:r>
    </w:p>
    <w:p w14:paraId="3E88C59F" w14:textId="48DBBB3C" w:rsidR="00592E72" w:rsidRPr="00B55136" w:rsidRDefault="00591723" w:rsidP="00544A5D">
      <w:pPr>
        <w:pStyle w:val="Nagwek2"/>
        <w:numPr>
          <w:ilvl w:val="0"/>
          <w:numId w:val="0"/>
        </w:numPr>
        <w:ind w:left="993"/>
      </w:pPr>
      <w:r w:rsidRPr="00B55136">
        <w:t xml:space="preserve">- </w:t>
      </w:r>
      <w:r w:rsidR="00592E72" w:rsidRPr="00B55136">
        <w:t xml:space="preserve">a także w przypadku, gdy Wykonawca nie przedłuży ważności </w:t>
      </w:r>
      <w:r w:rsidRPr="00111544">
        <w:t xml:space="preserve">Zabezpieczenia Zwrotu Zaliczki </w:t>
      </w:r>
      <w:r w:rsidR="00592E72" w:rsidRPr="00111544">
        <w:t xml:space="preserve">lub nie wniesie nowego </w:t>
      </w:r>
      <w:r w:rsidRPr="00111544">
        <w:t xml:space="preserve">Zabezpieczenia Zwrotu Zaliczki </w:t>
      </w:r>
      <w:r w:rsidR="00592E72" w:rsidRPr="00111544">
        <w:t xml:space="preserve">jak w ust. </w:t>
      </w:r>
      <w:r w:rsidRPr="00111544">
        <w:t>6.</w:t>
      </w:r>
      <w:r w:rsidR="00111544" w:rsidRPr="00111544">
        <w:t>46</w:t>
      </w:r>
      <w:r w:rsidRPr="00111544">
        <w:t>.</w:t>
      </w:r>
      <w:r w:rsidR="00592E72" w:rsidRPr="00111544">
        <w:t>,</w:t>
      </w:r>
      <w:r w:rsidR="0023636A" w:rsidRPr="00111544">
        <w:t xml:space="preserve"> wówczas cała niezwrócona lub nierozliczona wartość zaliczki stanie się natychmiast</w:t>
      </w:r>
      <w:r w:rsidR="0023636A" w:rsidRPr="00B55136">
        <w:t xml:space="preserve"> wymagalna i należna od Wykonawcy, a Zamawiający uprawniony będzie, bez odrębnego wezwania Wykonawcy do zwrotu zaliczki, do:</w:t>
      </w:r>
    </w:p>
    <w:p w14:paraId="0147E780" w14:textId="77777777" w:rsidR="0023636A" w:rsidRPr="00544A5D" w:rsidRDefault="0023636A" w:rsidP="00544A5D">
      <w:pPr>
        <w:pStyle w:val="Nagwek2"/>
        <w:numPr>
          <w:ilvl w:val="3"/>
          <w:numId w:val="1"/>
        </w:numPr>
      </w:pPr>
      <w:r w:rsidRPr="00544A5D">
        <w:t>samodzielnego rozliczenia kwoty zaliczki z wynagrodzenia należnego Wykonawcy, poprzez dokonanie potrącenia (kompensaty umownej) wzajemnych zobowiązań, lub</w:t>
      </w:r>
    </w:p>
    <w:p w14:paraId="2163020A" w14:textId="53B9565B" w:rsidR="0023636A" w:rsidRPr="00544A5D" w:rsidRDefault="0023636A" w:rsidP="00544A5D">
      <w:pPr>
        <w:pStyle w:val="Nagwek2"/>
        <w:numPr>
          <w:ilvl w:val="3"/>
          <w:numId w:val="1"/>
        </w:numPr>
      </w:pPr>
      <w:r w:rsidRPr="00544A5D">
        <w:t>zrealizowania Zabezpieczenia Zwrotu Zaliczki, lub</w:t>
      </w:r>
    </w:p>
    <w:p w14:paraId="596C4C8C" w14:textId="7CD6D884" w:rsidR="0023636A" w:rsidRPr="00544A5D" w:rsidRDefault="0023636A" w:rsidP="00544A5D">
      <w:pPr>
        <w:pStyle w:val="Nagwek2"/>
        <w:numPr>
          <w:ilvl w:val="3"/>
          <w:numId w:val="1"/>
        </w:numPr>
      </w:pPr>
      <w:r w:rsidRPr="00544A5D">
        <w:t>zrealizowania Zabezpieczenia Należytego Wykonania Umowy.</w:t>
      </w:r>
    </w:p>
    <w:p w14:paraId="7E7B1DE5" w14:textId="4C35EA05" w:rsidR="00564B1E" w:rsidRPr="00B55136" w:rsidRDefault="0023636A" w:rsidP="0023636A">
      <w:pPr>
        <w:pStyle w:val="Nagwek2"/>
      </w:pPr>
      <w:r w:rsidRPr="00B55136">
        <w:t>W przypadku, gdy nie dojdzie do rozliczenia zaliczki, a zgodnie z obowiązującymi przepisami prawa, w tym przepisami ustawy o podatku od towarów i usług wymagane będzie wystawienie odpowiedniej faktury korygującej, Wykonawca dostarczy Zamawiającemu taką fakturę korygującą.</w:t>
      </w:r>
    </w:p>
    <w:p w14:paraId="4E965792" w14:textId="5E8E9072" w:rsidR="00BF42E4" w:rsidRPr="00B55136" w:rsidRDefault="00BF42E4" w:rsidP="00BF42E4">
      <w:pPr>
        <w:pStyle w:val="Nagwek2"/>
      </w:pPr>
      <w:r w:rsidRPr="00B55136">
        <w:t>Rozwiązanie Umowy, w tym odstąpienie od Umowy, nie powoduje wygaśnięcia Zabezpieczenia Zwrotu Zaliczki.</w:t>
      </w:r>
    </w:p>
    <w:p w14:paraId="5CA96FA2" w14:textId="77777777" w:rsidR="00E4055A" w:rsidRPr="00B55136" w:rsidRDefault="00E4055A" w:rsidP="00E4055A">
      <w:pPr>
        <w:pStyle w:val="Nagwek1"/>
        <w:rPr>
          <w:rFonts w:ascii="Verdana" w:hAnsi="Verdana"/>
          <w:sz w:val="20"/>
          <w:szCs w:val="20"/>
          <w:lang w:val="pl-PL"/>
        </w:rPr>
      </w:pPr>
      <w:r w:rsidRPr="00B55136">
        <w:rPr>
          <w:rFonts w:ascii="Verdana" w:hAnsi="Verdana"/>
          <w:sz w:val="20"/>
          <w:szCs w:val="20"/>
          <w:lang w:val="pl-PL"/>
        </w:rPr>
        <w:t>Wykonawcy wspólnie realizujący Umowę</w:t>
      </w:r>
    </w:p>
    <w:p w14:paraId="6B2C7F87" w14:textId="77777777" w:rsidR="00E4055A" w:rsidRPr="00544A5D" w:rsidRDefault="00E4055A" w:rsidP="00E4055A">
      <w:pPr>
        <w:pStyle w:val="Tekstpodstawowy"/>
        <w:jc w:val="both"/>
        <w:rPr>
          <w:rFonts w:ascii="Verdana" w:hAnsi="Verdana"/>
          <w:i/>
          <w:iCs/>
          <w:sz w:val="20"/>
          <w:szCs w:val="20"/>
        </w:rPr>
      </w:pPr>
      <w:r w:rsidRPr="00544A5D">
        <w:rPr>
          <w:rFonts w:ascii="Verdana" w:hAnsi="Verdana"/>
          <w:i/>
          <w:iCs/>
          <w:sz w:val="20"/>
          <w:szCs w:val="20"/>
          <w:vertAlign w:val="superscript"/>
          <w:lang w:eastAsia="en-US"/>
        </w:rPr>
        <w:t xml:space="preserve">* </w:t>
      </w:r>
      <w:r w:rsidRPr="00544A5D">
        <w:rPr>
          <w:rFonts w:ascii="Verdana" w:hAnsi="Verdana"/>
          <w:i/>
          <w:iCs/>
          <w:sz w:val="20"/>
          <w:szCs w:val="20"/>
          <w:lang w:eastAsia="en-US"/>
        </w:rPr>
        <w:t>Treść punktu zostanie skreślona na etapie przygotowania umowy do podpisu z zachowaniem ustalonej numeracji punktów umowy, jeżeli Wykonawca nie będzie wykonawcą wspólnie realizujący umowę.</w:t>
      </w:r>
    </w:p>
    <w:p w14:paraId="25254A8B" w14:textId="77777777" w:rsidR="00E4055A" w:rsidRPr="00B55136" w:rsidRDefault="00E4055A" w:rsidP="00E4055A">
      <w:pPr>
        <w:pStyle w:val="Tekstpodstawowy"/>
        <w:rPr>
          <w:rFonts w:ascii="Verdana" w:hAnsi="Verdana"/>
          <w:sz w:val="20"/>
          <w:szCs w:val="20"/>
        </w:rPr>
      </w:pPr>
    </w:p>
    <w:p w14:paraId="22A96A93" w14:textId="77777777" w:rsidR="00E4055A" w:rsidRPr="00B55136" w:rsidRDefault="00E4055A" w:rsidP="00E4055A">
      <w:pPr>
        <w:pStyle w:val="Nagwek2"/>
        <w:spacing w:before="120" w:after="120" w:line="288" w:lineRule="auto"/>
      </w:pPr>
      <w:r w:rsidRPr="00B55136">
        <w:t xml:space="preserve">Wykonawcy wspólnie ubiegający się o zawarcie Umowy, którzy wspólnie złożyli ofertę i wspólnie zawarli Umowę z Zamawiającym </w:t>
      </w:r>
      <w:r w:rsidRPr="00B55136">
        <w:rPr>
          <w:b/>
        </w:rPr>
        <w:t>(„Członkowie Konsorcjum”)</w:t>
      </w:r>
      <w:r w:rsidRPr="00B55136">
        <w:t xml:space="preserve"> zobowiązują się, że będą wspólnie wykonywali Umowę, będąc związani umową regulującą ich współpracę </w:t>
      </w:r>
      <w:r w:rsidRPr="00B55136">
        <w:rPr>
          <w:b/>
        </w:rPr>
        <w:t>(„Umowa Konsorcjum”)</w:t>
      </w:r>
      <w:r w:rsidRPr="00B55136">
        <w:t xml:space="preserve">. W związku z tym Członkowie Konsorcjum, z zastrzeżeniem postanowień pkt 7.2 i pkt 7.4., niniejszym udzielają jednemu z nich, tj. […………………………………………………….] </w:t>
      </w:r>
      <w:r w:rsidRPr="00B55136">
        <w:rPr>
          <w:b/>
        </w:rPr>
        <w:t>(„Lider Konsorcjum”)</w:t>
      </w:r>
      <w:r w:rsidRPr="00B55136">
        <w:t xml:space="preserve"> umocowania do reprezentowania wszystkich Członków Konsorcjum wobec Zamawiającego we wszelkich sprawach związanych z Umową, w tym do:</w:t>
      </w:r>
    </w:p>
    <w:p w14:paraId="586A4618"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lastRenderedPageBreak/>
        <w:t>składania, z zastrzeżeniem pkt 7.3., wszelkich oświadczeń woli w imieniu wszystkich Członków Konsorcjum oraz przyjmowania w imieniu wszystkich Członków Konsorcjum oświadczeń od Zamawiającego, a w szczególności oświadczeń o potrąceniu (a pełnomocnictwo, o którym mowa w niniejszym punkcie w zakresie przyjmowania w imieniu wszystkich Członków Konsorcjum oświadczeń od Zamawiającego, z uwagi na konieczność zapewnienia należytej realizacji Umowy, ma charakter nieodwoływalny i nie może być ograniczone);</w:t>
      </w:r>
    </w:p>
    <w:p w14:paraId="000FE582"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odbierania od Zamawiającego wszelkich związanych z Umową świadczeń pieniężnych przysługujących któremukolwiek z Członków Konsorcjum, przy czym upoważnienie to pozostanie w mocy aż do zaspokojenia lub przedawnienia wszelkich roszczeń pieniężnych przysługujących któremukolwiek z Członków Konsorcjum od Zamawiającego w związku z Umową.</w:t>
      </w:r>
    </w:p>
    <w:p w14:paraId="7CE45715" w14:textId="77777777" w:rsidR="00E4055A" w:rsidRPr="00B55136" w:rsidRDefault="00E4055A" w:rsidP="00E4055A">
      <w:pPr>
        <w:pStyle w:val="Nagwek2"/>
        <w:numPr>
          <w:ilvl w:val="0"/>
          <w:numId w:val="0"/>
        </w:numPr>
        <w:ind w:left="993"/>
      </w:pPr>
      <w:r w:rsidRPr="00B55136">
        <w:t>Odwołanie pełnomocnictwa, w zakresie w jakim jest dopuszczalne, wymaga uprzedniego powiadomienia Zamawiającego i staje się skuteczne w relacjach pomiędzy Członkami Konsorcjum a Zamawiającym z momentem doręczenia Zamawiającemu, w formie pisemnej pod rygorem nieważności, oświadczenia o odwołaniu pełnomocnictwa.</w:t>
      </w:r>
    </w:p>
    <w:p w14:paraId="5EEDBCEF" w14:textId="77777777" w:rsidR="00E4055A" w:rsidRPr="00B55136" w:rsidRDefault="00E4055A" w:rsidP="00E4055A">
      <w:pPr>
        <w:pStyle w:val="Nagwek2"/>
        <w:spacing w:before="120" w:after="120" w:line="288" w:lineRule="auto"/>
      </w:pPr>
      <w:r w:rsidRPr="00B55136">
        <w:t>Strony mogą ustalić, że funkcję Lidera Konsorcjum będzie pełnić inny Członek Konsorcjum. W takim przypadku wszystkie upoważnienia przewidziane Umową, związane z pełnieniem funkcji Lidera Konsorcjum (w tym upoważnienia, o których mowa w pkt 7.1.), od momentu dokonania takiej zmiany są udzielone przez wszystkich Członków Konsorcjum nowemu Liderowi Konsorcjum.</w:t>
      </w:r>
    </w:p>
    <w:p w14:paraId="6176117C" w14:textId="77777777" w:rsidR="00E4055A" w:rsidRPr="00B55136" w:rsidRDefault="00E4055A" w:rsidP="00E4055A">
      <w:pPr>
        <w:pStyle w:val="Nagwek2"/>
        <w:spacing w:before="120" w:after="120" w:line="288" w:lineRule="auto"/>
      </w:pPr>
      <w:r w:rsidRPr="00B55136">
        <w:t>Umocowanie Lidera Konsorcjum, o którym mowa w pkt 7.1.1., nie obejmuje jedynie:</w:t>
      </w:r>
    </w:p>
    <w:p w14:paraId="0989BB22"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 xml:space="preserve">zmiany Umowy, </w:t>
      </w:r>
    </w:p>
    <w:p w14:paraId="03DCCF36"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 xml:space="preserve">rozwiązania Umowy, </w:t>
      </w:r>
    </w:p>
    <w:p w14:paraId="49060583"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 xml:space="preserve">odstąpienia od Umowy, </w:t>
      </w:r>
    </w:p>
    <w:p w14:paraId="070E4397"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 xml:space="preserve">wypowiedzenia Umowy, </w:t>
      </w:r>
    </w:p>
    <w:p w14:paraId="4943B8E5" w14:textId="77777777" w:rsidR="00E4055A" w:rsidRPr="00B55136" w:rsidRDefault="00E4055A" w:rsidP="00E4055A">
      <w:pPr>
        <w:pStyle w:val="Nagwek2"/>
        <w:numPr>
          <w:ilvl w:val="0"/>
          <w:numId w:val="0"/>
        </w:numPr>
        <w:ind w:left="1276"/>
      </w:pPr>
      <w:r w:rsidRPr="00B55136">
        <w:t>- do których to czynności wymagane są odrębne oświadczenia woli złożone przez wszystkich Członków Konsorcjum (działających osobiście lub na podstawie odrębnego pełnomocnictwa).</w:t>
      </w:r>
    </w:p>
    <w:p w14:paraId="4618F625" w14:textId="77777777" w:rsidR="00E4055A" w:rsidRPr="00B55136" w:rsidRDefault="00E4055A" w:rsidP="00E4055A">
      <w:pPr>
        <w:pStyle w:val="Nagwek2"/>
        <w:spacing w:before="120" w:after="120" w:line="288" w:lineRule="auto"/>
      </w:pPr>
      <w:r w:rsidRPr="00B55136">
        <w:t>Uzgodnienia, o których mowa w pkt 7.2. wymagają złożenia, w formie pisemnej pod rygorem nieważności, oświadczeń przez:</w:t>
      </w:r>
    </w:p>
    <w:p w14:paraId="46A7B1D2"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 xml:space="preserve">wszystkich Członków Konsorcjum działających łącznie, oraz przez </w:t>
      </w:r>
    </w:p>
    <w:p w14:paraId="2A5DB0F6" w14:textId="77777777" w:rsidR="00E4055A" w:rsidRPr="00B55136" w:rsidRDefault="00E4055A" w:rsidP="00E4055A">
      <w:pPr>
        <w:pStyle w:val="Nagwek2"/>
        <w:numPr>
          <w:ilvl w:val="2"/>
          <w:numId w:val="1"/>
        </w:numPr>
        <w:tabs>
          <w:tab w:val="clear" w:pos="993"/>
          <w:tab w:val="num" w:pos="1418"/>
        </w:tabs>
        <w:spacing w:before="120" w:after="120" w:line="288" w:lineRule="auto"/>
        <w:ind w:left="1276" w:hanging="567"/>
      </w:pPr>
      <w:r w:rsidRPr="00B55136">
        <w:t>Zamawiającego.</w:t>
      </w:r>
    </w:p>
    <w:p w14:paraId="675AA7E1" w14:textId="77777777" w:rsidR="00E4055A" w:rsidRPr="00B55136" w:rsidRDefault="00E4055A" w:rsidP="00E4055A">
      <w:pPr>
        <w:pStyle w:val="Nagwek2"/>
        <w:spacing w:before="120" w:after="120" w:line="288" w:lineRule="auto"/>
      </w:pPr>
      <w:r w:rsidRPr="00B55136">
        <w:t>Z zastrzeżeniem pozostałych postanowień Umowy, w związku z upoważnieniem, o którym mowa w pkt 7.1.2., Zamawiający będzie uprawniony do dokonywania płatności przewidzianych w Umowie na ręce Lidera Konsorcjum (w tym na podstawie faktury wystawionej przez Lidera Konsorcjum, na rachunek bankowy wskazany w Umowie). Przez zapłatę w ten sposób na ręce Lidera Konsorcjum i w zakresie tak zapłaconej kwoty, Zamawiający zaspokaja wierzytelności przysługujące Członkom Konsorcjum (wszystkim i każdemu z osobna) z tytułu będącego podstawą zapłaty Liderowi Konsorcjum.</w:t>
      </w:r>
    </w:p>
    <w:p w14:paraId="1BE74CC4" w14:textId="77777777" w:rsidR="00E4055A" w:rsidRPr="00B55136" w:rsidRDefault="00E4055A" w:rsidP="00E4055A">
      <w:pPr>
        <w:pStyle w:val="Nagwek2"/>
        <w:spacing w:before="120" w:after="120" w:line="288" w:lineRule="auto"/>
      </w:pPr>
      <w:r w:rsidRPr="00B55136">
        <w:lastRenderedPageBreak/>
        <w:t xml:space="preserve">Dla uniknięcia wątpliwości Strony, mając na uwadze treść art. 379 § 1 Kodeksu cywilnego, potwierdzają, że wynikające z Umowy wierzytelności Członków Konsorcjum względem Zamawiającego (w szczególności wierzytelności o zapłatę wynagrodzenia) będą dzieliły się na tyle niezależnych od siebie części, ilu jest Członków Konsorcjum. Przyjmuje się, że </w:t>
      </w:r>
      <w:r w:rsidRPr="00544A5D">
        <w:rPr>
          <w:b/>
          <w:bCs w:val="0"/>
          <w:u w:val="single"/>
        </w:rPr>
        <w:t>części te są równe / części te przypadają poszczególnym Członkom Konsorcjum według następującego podziału [….…]</w:t>
      </w:r>
      <w:r w:rsidRPr="00544A5D">
        <w:rPr>
          <w:rStyle w:val="Odwoanieprzypisudolnego"/>
          <w:b/>
          <w:bCs w:val="0"/>
          <w:u w:val="single"/>
        </w:rPr>
        <w:footnoteReference w:id="3"/>
      </w:r>
      <w:r w:rsidRPr="00544A5D">
        <w:rPr>
          <w:b/>
          <w:bCs w:val="0"/>
        </w:rPr>
        <w:t>.</w:t>
      </w:r>
      <w:r w:rsidRPr="00B55136">
        <w:t xml:space="preserve"> Członkowie Konsorcjum wyrażają zgodę na dokonywanie przez Zamawiającego potrąceń należnych mu na podstawie Umowy wierzytelności z Wynagrodzenia Całkowitego, bez względu na wskazany powyżej podział.</w:t>
      </w:r>
    </w:p>
    <w:p w14:paraId="1378AF82" w14:textId="77777777" w:rsidR="00E4055A" w:rsidRPr="00B55136" w:rsidRDefault="00E4055A" w:rsidP="00E4055A">
      <w:pPr>
        <w:pStyle w:val="Nagwek2"/>
        <w:spacing w:before="120" w:after="120" w:line="288" w:lineRule="auto"/>
      </w:pPr>
      <w:r w:rsidRPr="00B55136">
        <w:t>Zgodnie z art. 445 ust. 1 Ustawy, Członkowie Konsorcjum ponoszą solidarną odpowiedzialność za wykonanie Umowy i wniesienie zabezpieczenia należytego wykonania Umowy. Zabezpieczenie należytego wykonania wniesione w innej formie niż w pieniądzu musi zabezpieczać należyte wykonanie Umowy przez wszystkich Członków Konsorcjum, to jest musi umożliwiać Zamawiającemu skorzystanie z zabezpieczenia (złożenie żądania wypłaty skutkujące powstaniem obowiązku gwaranta albo poręczyciela dokonania wypłaty środków) w pełnej wysokości w przypadku niewykonania lub nienależytego wykonania Umowy chociażby przez jednego z Członków Konsorcjum.</w:t>
      </w:r>
    </w:p>
    <w:p w14:paraId="17F1B977" w14:textId="77777777" w:rsidR="00E4055A" w:rsidRPr="00B55136" w:rsidRDefault="00E4055A" w:rsidP="00E4055A">
      <w:pPr>
        <w:pStyle w:val="Nagwek2"/>
        <w:spacing w:before="120" w:after="120" w:line="288" w:lineRule="auto"/>
      </w:pPr>
      <w:r w:rsidRPr="00B55136">
        <w:t>Dla uniknięcia wątpliwości, Strony potwierdzają, że korespondencja oraz oświadczenia woli Zamawiającego wysłane na adres Lidera Konsorcjum, lub odpowiednio zmieniony zgodnie z Umową, będą uznane za doręczone ze skutkiem dla wszystkich Członków Konsorcjum.</w:t>
      </w:r>
    </w:p>
    <w:p w14:paraId="2F64B64A" w14:textId="77777777" w:rsidR="00E4055A" w:rsidRPr="00B55136" w:rsidRDefault="00E4055A" w:rsidP="00E4055A">
      <w:pPr>
        <w:pStyle w:val="Nagwek2"/>
        <w:spacing w:before="120" w:after="120" w:line="288" w:lineRule="auto"/>
      </w:pPr>
      <w:r w:rsidRPr="00B55136">
        <w:t>Członkowie Konsorcjum zobowiązują się do utrzymania ważnej i wykonalnej Umowy Konsorcjum, w tym do niewypowiadania ani nierozwiązywania jej aż do upływu Okresu Obowiązywania Umowy, w tym upływu okresu rękojmi za wady i gwarancji jakości i to pod rygorem prawa Zamawiającego do wypowiedzenia Umowy ze skutkiem natychmiastowym. Zobowiązanie, o którym mowa w zdaniu poprzedzającym, pozostanie wiążące również w przypadku ogłoszenia upadłości któregokolwiek z Członków Konsorcjum.</w:t>
      </w:r>
    </w:p>
    <w:p w14:paraId="45B2073B" w14:textId="77777777" w:rsidR="00A7360F" w:rsidRPr="00B55136" w:rsidRDefault="00A7360F" w:rsidP="00A7360F">
      <w:pPr>
        <w:pStyle w:val="Tekstpodstawowy"/>
        <w:rPr>
          <w:rFonts w:ascii="Verdana" w:hAnsi="Verdana" w:cstheme="minorHAnsi"/>
          <w:sz w:val="20"/>
          <w:szCs w:val="20"/>
          <w:lang w:eastAsia="en-US"/>
        </w:rPr>
      </w:pPr>
    </w:p>
    <w:bookmarkEnd w:id="0"/>
    <w:p w14:paraId="59CC2DCF" w14:textId="77777777" w:rsidR="00CC2CF1" w:rsidRPr="00B55136" w:rsidRDefault="00CC2CF1" w:rsidP="00CC2CF1">
      <w:pPr>
        <w:pStyle w:val="Nagwek1"/>
        <w:rPr>
          <w:rFonts w:ascii="Verdana" w:hAnsi="Verdana"/>
          <w:sz w:val="20"/>
          <w:szCs w:val="20"/>
          <w:lang w:val="pl-PL"/>
        </w:rPr>
      </w:pPr>
      <w:r w:rsidRPr="00B55136">
        <w:rPr>
          <w:rFonts w:ascii="Verdana" w:hAnsi="Verdana"/>
          <w:sz w:val="20"/>
          <w:szCs w:val="20"/>
          <w:lang w:val="pl-PL"/>
        </w:rPr>
        <w:t>Klauzule waloryzacyjne</w:t>
      </w:r>
    </w:p>
    <w:p w14:paraId="326339B4" w14:textId="77777777" w:rsidR="00007D67" w:rsidRPr="00B55136" w:rsidRDefault="00007D67" w:rsidP="00007D67">
      <w:pPr>
        <w:pStyle w:val="Tekstpodstawowy"/>
        <w:jc w:val="center"/>
        <w:rPr>
          <w:rFonts w:ascii="Verdana" w:hAnsi="Verdana"/>
          <w:b/>
          <w:sz w:val="20"/>
          <w:szCs w:val="20"/>
        </w:rPr>
      </w:pPr>
      <w:r w:rsidRPr="00B55136">
        <w:rPr>
          <w:rFonts w:ascii="Verdana" w:hAnsi="Verdana"/>
          <w:b/>
          <w:sz w:val="20"/>
          <w:szCs w:val="20"/>
        </w:rPr>
        <w:t>Waloryzacja wynikająca ze zmian kosztów pracy i stawek podatków</w:t>
      </w:r>
    </w:p>
    <w:p w14:paraId="0FA4DAA8" w14:textId="77777777" w:rsidR="005662E1" w:rsidRPr="00544A5D" w:rsidRDefault="005662E1" w:rsidP="005662E1">
      <w:pPr>
        <w:pStyle w:val="Nagwek2"/>
      </w:pPr>
      <w:r w:rsidRPr="00544A5D">
        <w:t>Strony przewidują możliwość zmiany wysokości Wynagrodzenia Całkowitego w następujących sytuacjach:</w:t>
      </w:r>
    </w:p>
    <w:p w14:paraId="42652936" w14:textId="77777777" w:rsidR="005662E1" w:rsidRPr="00544A5D" w:rsidRDefault="005662E1" w:rsidP="005662E1">
      <w:pPr>
        <w:pStyle w:val="Nagwek2"/>
        <w:numPr>
          <w:ilvl w:val="2"/>
          <w:numId w:val="1"/>
        </w:numPr>
        <w:tabs>
          <w:tab w:val="clear" w:pos="993"/>
          <w:tab w:val="num" w:pos="1418"/>
        </w:tabs>
        <w:ind w:left="1701"/>
      </w:pPr>
      <w:r w:rsidRPr="00544A5D">
        <w:t>w przypadku zmiany stawki podatku od towarów i usług lub podatku akcyzowego,</w:t>
      </w:r>
    </w:p>
    <w:p w14:paraId="3DEACFB7" w14:textId="77777777" w:rsidR="005662E1" w:rsidRPr="00544A5D" w:rsidRDefault="005662E1" w:rsidP="005662E1">
      <w:pPr>
        <w:pStyle w:val="Nagwek2"/>
        <w:numPr>
          <w:ilvl w:val="2"/>
          <w:numId w:val="1"/>
        </w:numPr>
        <w:tabs>
          <w:tab w:val="clear" w:pos="993"/>
          <w:tab w:val="num" w:pos="1418"/>
        </w:tabs>
        <w:ind w:left="1701"/>
      </w:pPr>
      <w:r w:rsidRPr="00544A5D">
        <w:t>w przypadku zmiany wysokości minimalnego wynagrodzenia za pracę albo wysokości minimalnej stawki godzinowej, ustalonych na podstawie przepisów ustawy z dnia 10 października 2002 r. o minimalnym wynagrodzeniu za pracę,</w:t>
      </w:r>
    </w:p>
    <w:p w14:paraId="742F63D0" w14:textId="77777777" w:rsidR="005662E1" w:rsidRPr="00544A5D" w:rsidRDefault="005662E1" w:rsidP="005662E1">
      <w:pPr>
        <w:pStyle w:val="Nagwek2"/>
        <w:numPr>
          <w:ilvl w:val="2"/>
          <w:numId w:val="1"/>
        </w:numPr>
        <w:tabs>
          <w:tab w:val="clear" w:pos="993"/>
          <w:tab w:val="num" w:pos="1418"/>
        </w:tabs>
        <w:ind w:left="1701"/>
      </w:pPr>
      <w:r w:rsidRPr="00544A5D">
        <w:lastRenderedPageBreak/>
        <w:t>w przypadku zmiany zasad podlegania ubezpieczeniom społecznym lub ubezpieczeniu zdrowotnemu lub wysokości stawki składki na ubezpieczenia społeczne lub zdrowotne,</w:t>
      </w:r>
    </w:p>
    <w:p w14:paraId="59151594" w14:textId="77777777" w:rsidR="005662E1" w:rsidRPr="00544A5D" w:rsidRDefault="005662E1" w:rsidP="005662E1">
      <w:pPr>
        <w:pStyle w:val="Nagwek2"/>
        <w:numPr>
          <w:ilvl w:val="2"/>
          <w:numId w:val="1"/>
        </w:numPr>
        <w:tabs>
          <w:tab w:val="clear" w:pos="993"/>
          <w:tab w:val="num" w:pos="1418"/>
        </w:tabs>
        <w:ind w:left="1701"/>
      </w:pPr>
      <w:r w:rsidRPr="00544A5D">
        <w:t>w przypadku zmiany zasad gromadzenia i wysokości wpłat do pracowniczych planów kapitałowych, o których mowa w ustawie z dnia 4 października 2018 r. o pracowniczych planach kapitałowych,</w:t>
      </w:r>
    </w:p>
    <w:p w14:paraId="18E9A1B7" w14:textId="77777777" w:rsidR="005662E1" w:rsidRPr="00544A5D" w:rsidRDefault="005662E1" w:rsidP="005662E1">
      <w:pPr>
        <w:pStyle w:val="Tekstpodstawowy2"/>
        <w:ind w:left="1416"/>
        <w:jc w:val="both"/>
        <w:rPr>
          <w:rFonts w:ascii="Verdana" w:hAnsi="Verdana"/>
          <w:sz w:val="20"/>
          <w:szCs w:val="20"/>
        </w:rPr>
      </w:pPr>
      <w:r w:rsidRPr="00544A5D">
        <w:rPr>
          <w:rFonts w:ascii="Verdana" w:hAnsi="Verdana"/>
          <w:sz w:val="20"/>
          <w:szCs w:val="20"/>
        </w:rPr>
        <w:t xml:space="preserve">- jeżeli zmiany te będą miały wpływ na koszty wykonania zamówienia przez Wykonawcę. </w:t>
      </w:r>
    </w:p>
    <w:p w14:paraId="55ED9FE1" w14:textId="7BFAB57F" w:rsidR="005662E1" w:rsidRPr="00544A5D" w:rsidRDefault="005662E1" w:rsidP="005662E1">
      <w:pPr>
        <w:pStyle w:val="Nagwek2"/>
      </w:pPr>
      <w:r w:rsidRPr="00544A5D">
        <w:t xml:space="preserve">W sytuacji wystąpienia okoliczności wskazanych w pkt </w:t>
      </w:r>
      <w:r w:rsidRPr="00B55136">
        <w:t>8</w:t>
      </w:r>
      <w:r w:rsidRPr="00544A5D">
        <w:t>.1.1 Strona zobowiązana do wprowadzenia zmiany lub zainteresowana wprowadzeniem zmiany, składa do drugiej Strony, w terminie 30 dni od zmiany wysokości stawki podatku od towarów i usług lub podatku akcyzowego, pisemny wniosek o zmianę Umowy w zakresie płatności wynikających z faktur wystawionych za Prace zrealizowane po wejściu w życie przepisów zmieniających stawkę podatku od towarów i usług lub podatek akcyzowy. Wniosek powinien zawierać wyczerpujące uzasadnienie faktyczne i prawne, dokładne wyliczenie kwoty wynagrodzenia Wykonawcy po zmianie umowy oraz szczegółowe wyliczenia i zależności między zmianą stawki podatku od towarów i usług lub podatku akcyzowego, a wzrostem kosztów realizacji Umowy. W przypadku, gdy Stroną zobowiązaną do wprowadzenia zmiany lub zainteresowaną wprowadzeniem zmiany jest:</w:t>
      </w:r>
    </w:p>
    <w:p w14:paraId="181B4FA3" w14:textId="77777777" w:rsidR="005662E1" w:rsidRPr="00544A5D" w:rsidRDefault="005662E1" w:rsidP="005662E1">
      <w:pPr>
        <w:pStyle w:val="Nagwek2"/>
        <w:numPr>
          <w:ilvl w:val="2"/>
          <w:numId w:val="1"/>
        </w:numPr>
        <w:tabs>
          <w:tab w:val="clear" w:pos="993"/>
          <w:tab w:val="num" w:pos="1418"/>
        </w:tabs>
        <w:ind w:left="1701"/>
      </w:pPr>
      <w:r w:rsidRPr="00544A5D">
        <w:t>Zamawiający, to Strony wspólnie oceniają, czy wykazano rzeczywisty wpływ ww. zmiany na zmianę kosztów realizacji Umowy. Strony dokonują powyższej oceny w terminie 10 dni od dnia uruchomienia procedury zmiany.</w:t>
      </w:r>
    </w:p>
    <w:p w14:paraId="6ACACBF8" w14:textId="77777777" w:rsidR="005662E1" w:rsidRPr="00544A5D" w:rsidRDefault="005662E1" w:rsidP="005662E1">
      <w:pPr>
        <w:pStyle w:val="Nagwek2"/>
        <w:numPr>
          <w:ilvl w:val="2"/>
          <w:numId w:val="1"/>
        </w:numPr>
        <w:tabs>
          <w:tab w:val="clear" w:pos="993"/>
          <w:tab w:val="num" w:pos="1418"/>
        </w:tabs>
        <w:ind w:left="1701"/>
      </w:pPr>
      <w:r w:rsidRPr="00544A5D">
        <w:t>Wykonawca, to Strony wspólnie oceniają, czy wykazano rzeczywisty wpływ ww. zmiany na zmianę kosztów realizacji Umowy. Strony dokonują powyższej oceny w terminie 10 dni od dnia uruchomienia procedury zmiany.</w:t>
      </w:r>
    </w:p>
    <w:p w14:paraId="00FFEC4C" w14:textId="77777777" w:rsidR="005662E1" w:rsidRPr="00544A5D" w:rsidRDefault="005662E1" w:rsidP="005662E1">
      <w:pPr>
        <w:pStyle w:val="Nagwek2"/>
        <w:numPr>
          <w:ilvl w:val="0"/>
          <w:numId w:val="0"/>
        </w:numPr>
        <w:ind w:left="993"/>
      </w:pPr>
      <w:r w:rsidRPr="00544A5D">
        <w:t>W przypadku wykazania wpływu ww. zmiany, wynagrodzenie brutto Wykonawcy za część prac wykonywaną po wejściu w życie przepisów zmieniających wysokość stawki podatku od towarów i usług lub podatku akcyzowego ulegnie zmianie w wysokości odpowiadającej zmianom właściwych przepisów prawa powszechnie obowiązującego.</w:t>
      </w:r>
    </w:p>
    <w:p w14:paraId="7518D52E" w14:textId="16B641B6" w:rsidR="005662E1" w:rsidRPr="00544A5D" w:rsidRDefault="005662E1" w:rsidP="005662E1">
      <w:pPr>
        <w:pStyle w:val="Nagwek2"/>
      </w:pPr>
      <w:r w:rsidRPr="00544A5D">
        <w:t xml:space="preserve">W sytuacji wystąpienia okoliczności wskazanych w pkt </w:t>
      </w:r>
      <w:r w:rsidRPr="00B55136">
        <w:t>8</w:t>
      </w:r>
      <w:r w:rsidRPr="00544A5D">
        <w:t xml:space="preserve">.1.2 Strona zobowiązana do wprowadzenia zmiany lub zainteresowana wprowadzeniem zmiany, składa do drugiej Strony, w terminie 30 dni od daty wejścia w życie zmiany wysokości minimalnego wynagrodzenia za pracę albo minimalnej stawki godzinowej,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t>
      </w:r>
      <w:r w:rsidRPr="00544A5D">
        <w:lastRenderedPageBreak/>
        <w:t>W przypadku, gdy Stroną zobowiązaną do wprowadzenia zmiany lub zainteresowaną wprowadzeniem zmiany jest:</w:t>
      </w:r>
    </w:p>
    <w:p w14:paraId="54B7410B" w14:textId="77777777" w:rsidR="005662E1" w:rsidRPr="00544A5D" w:rsidRDefault="005662E1" w:rsidP="005662E1">
      <w:pPr>
        <w:pStyle w:val="Nagwek2"/>
        <w:numPr>
          <w:ilvl w:val="2"/>
          <w:numId w:val="1"/>
        </w:numPr>
        <w:tabs>
          <w:tab w:val="clear" w:pos="993"/>
          <w:tab w:val="num" w:pos="1418"/>
        </w:tabs>
        <w:ind w:left="1701"/>
      </w:pPr>
      <w:r w:rsidRPr="00544A5D">
        <w:t>Zamawiający, to Strony wspólnie oceniają, czy wykazano rzeczywisty wpływ ww. zmiany na zmianę kosztów realizacji Umowy. Strony dokonują powyższej oceny w terminie 10 dni od dnia uruchomienia procedury zmiany.</w:t>
      </w:r>
    </w:p>
    <w:p w14:paraId="154727A1" w14:textId="77777777" w:rsidR="005662E1" w:rsidRPr="00544A5D" w:rsidRDefault="005662E1" w:rsidP="005662E1">
      <w:pPr>
        <w:pStyle w:val="Nagwek2"/>
        <w:numPr>
          <w:ilvl w:val="2"/>
          <w:numId w:val="1"/>
        </w:numPr>
        <w:tabs>
          <w:tab w:val="clear" w:pos="993"/>
          <w:tab w:val="num" w:pos="1418"/>
        </w:tabs>
        <w:ind w:left="1701"/>
      </w:pPr>
      <w:r w:rsidRPr="00544A5D">
        <w:t>Wykonawca, to Strony wspólnie oceniają, czy wykazano rzeczywisty wpływ ww. zmiany na zmianę kosztów realizacji Umowy. Strony dokonują powyższej oceny w terminie 10 dni od dnia uruchomienia procedury zmiany.</w:t>
      </w:r>
    </w:p>
    <w:p w14:paraId="65C7FCCA" w14:textId="77777777" w:rsidR="005662E1" w:rsidRPr="00544A5D" w:rsidRDefault="005662E1" w:rsidP="005662E1">
      <w:pPr>
        <w:pStyle w:val="Nagwek2"/>
        <w:numPr>
          <w:ilvl w:val="0"/>
          <w:numId w:val="0"/>
        </w:numPr>
        <w:ind w:left="993"/>
      </w:pPr>
      <w:r w:rsidRPr="00544A5D">
        <w:t xml:space="preserve">W przypadku wykazania wpływu ww. zmiany na zmianę kosztów realizacji Umowy, wynagrodzenie Wykonawcy ulegnie zmianie o wartość zmiany całkowitego kosztu Wykonawcy, wynikającej ze zmiany wynagrodzeń osób bezpośrednio wykonujących zamówienie do wysokości aktualnie obowiązującego minimalnego wynagrodzenia albo minimalnej stawki godzinowej z uwzględnieniem wszystkich obligatoryjnych obciążeń publicznoprawnych. </w:t>
      </w:r>
    </w:p>
    <w:p w14:paraId="4439BF27" w14:textId="2935334F" w:rsidR="005662E1" w:rsidRPr="00544A5D" w:rsidRDefault="005662E1" w:rsidP="005662E1">
      <w:pPr>
        <w:pStyle w:val="Nagwek2"/>
      </w:pPr>
      <w:r w:rsidRPr="00544A5D">
        <w:t xml:space="preserve">W sytuacji wystąpienia okoliczności wskazanych w pkt </w:t>
      </w:r>
      <w:r w:rsidRPr="00B55136">
        <w:t>8</w:t>
      </w:r>
      <w:r w:rsidRPr="00544A5D">
        <w:t xml:space="preserve">.1.3 Strona zobowiązana do wprowadzenia zmiany lub zainteresowana wprowadzeniem zmiany, składa do drugiej Strony, w terminie 30 dni od daty wejścia w życie zmiany zasad podlegania ubezpieczeniom społecznym lub ubezpieczeniu zdrowotnemu lub wysokości stawki składki na ubezpieczenia społeczne lub zdrowotne,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 zasad, o których mowa w  pkt </w:t>
      </w:r>
      <w:r w:rsidRPr="00B55136">
        <w:t>8</w:t>
      </w:r>
      <w:r w:rsidRPr="00544A5D">
        <w:t xml:space="preserve">.1.3, na kalkulację ceny ofertowej. Wniosek powinien obejmować jedynie te dodatkowe koszty realizacji zamówienia, które wykonawca obowiązkowo ponosi w związku ze zmianą zasad, o których mowa w pkt </w:t>
      </w:r>
      <w:r w:rsidRPr="00B55136">
        <w:t>8</w:t>
      </w:r>
      <w:r w:rsidRPr="00544A5D">
        <w:t>.1.3. W przypadku, gdy Stroną zobowiązaną do wprowadzenia zmiany lub zainteresowaną wprowadzeniem zmiany jest:</w:t>
      </w:r>
    </w:p>
    <w:p w14:paraId="766718FA" w14:textId="77777777" w:rsidR="005662E1" w:rsidRPr="00544A5D" w:rsidRDefault="005662E1" w:rsidP="005662E1">
      <w:pPr>
        <w:pStyle w:val="Nagwek2"/>
        <w:numPr>
          <w:ilvl w:val="2"/>
          <w:numId w:val="1"/>
        </w:numPr>
        <w:tabs>
          <w:tab w:val="clear" w:pos="993"/>
          <w:tab w:val="num" w:pos="1418"/>
        </w:tabs>
        <w:ind w:left="1701"/>
      </w:pPr>
      <w:r w:rsidRPr="00544A5D">
        <w:t>Zamawiający, to Strony wspólnie oceniają, czy wykazano rzeczywisty wpływ ww. zmiany na zmianę kosztów realizacji Umowy. Strony dokonują powyższej oceny w terminie 10 dni od dnia uruchomienia procedury zmiany.</w:t>
      </w:r>
    </w:p>
    <w:p w14:paraId="6C36188B" w14:textId="77777777" w:rsidR="005662E1" w:rsidRPr="00544A5D" w:rsidRDefault="005662E1" w:rsidP="005662E1">
      <w:pPr>
        <w:pStyle w:val="Nagwek2"/>
        <w:numPr>
          <w:ilvl w:val="2"/>
          <w:numId w:val="1"/>
        </w:numPr>
        <w:tabs>
          <w:tab w:val="clear" w:pos="993"/>
          <w:tab w:val="num" w:pos="1418"/>
        </w:tabs>
        <w:ind w:left="1701"/>
      </w:pPr>
      <w:r w:rsidRPr="00544A5D">
        <w:t>Wykonawca, to Strony wspólnie oceniają, czy wykazano rzeczywisty wpływ ww. zmiany na zmianę kosztów realizacji Umowy. Strony dokonują powyższej oceny w terminie 10 dni od dnia uruchomienia procedury zmiany.</w:t>
      </w:r>
    </w:p>
    <w:p w14:paraId="725871B9" w14:textId="77777777" w:rsidR="005662E1" w:rsidRPr="00544A5D" w:rsidRDefault="005662E1" w:rsidP="005662E1">
      <w:pPr>
        <w:pStyle w:val="Nagwek2"/>
        <w:numPr>
          <w:ilvl w:val="0"/>
          <w:numId w:val="0"/>
        </w:numPr>
        <w:ind w:left="993"/>
      </w:pPr>
      <w:r w:rsidRPr="00544A5D">
        <w:t xml:space="preserve">W przypadku wykazania wpływu ww. zmiany, wynagrodzenie Wykonawcy ulegnie zmianie o wartość zmiany całkowitego kosztu Wykonawcy, jaki będzie on zobowiązany dodatkowo ponieść w celu uwzględnienia tej zmiany, przy zachowaniu dotychczasowej kwoty netto wynagrodzenia osób bezpośrednio wykonujących zamówienie na rzecz Zamawiającego. </w:t>
      </w:r>
    </w:p>
    <w:p w14:paraId="460FAF55" w14:textId="273ED60D" w:rsidR="005662E1" w:rsidRPr="00544A5D" w:rsidRDefault="005662E1" w:rsidP="005662E1">
      <w:pPr>
        <w:pStyle w:val="Nagwek2"/>
      </w:pPr>
      <w:r w:rsidRPr="00544A5D">
        <w:t xml:space="preserve">W sytuacji wystąpienia okoliczności wskazanych w pkt </w:t>
      </w:r>
      <w:r w:rsidRPr="00B55136">
        <w:t>8</w:t>
      </w:r>
      <w:r w:rsidRPr="00544A5D">
        <w:t xml:space="preserve">.1.4 Strona zobowiązana do wprowadzenia zmiany lub zainteresowana wprowadzeniem zmiany, składa do drugiej Strony pisemny wniosek o zmianę Umowy, w terminie 30 dni od daty, w której </w:t>
      </w:r>
      <w:r w:rsidRPr="00544A5D">
        <w:lastRenderedPageBreak/>
        <w:t>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62C623B9" w14:textId="77777777" w:rsidR="005662E1" w:rsidRPr="00544A5D" w:rsidRDefault="005662E1" w:rsidP="005662E1">
      <w:pPr>
        <w:pStyle w:val="Nagwek2"/>
        <w:numPr>
          <w:ilvl w:val="2"/>
          <w:numId w:val="1"/>
        </w:numPr>
        <w:tabs>
          <w:tab w:val="clear" w:pos="993"/>
          <w:tab w:val="num" w:pos="1418"/>
        </w:tabs>
        <w:ind w:left="1701"/>
        <w:rPr>
          <w:spacing w:val="-4"/>
        </w:rPr>
      </w:pPr>
      <w:r w:rsidRPr="00544A5D">
        <w:rPr>
          <w:spacing w:val="-4"/>
        </w:rPr>
        <w:t>Zamawiający, to Strony wspólnie oceniają, czy wykazano rzeczywisty wpływ ww. zmiany na zmianę kosztów realizacji Umowy. Strony dokonują powyższej oceny w terminie 10 dni od dnia uruchomienia procedury zmiany.</w:t>
      </w:r>
    </w:p>
    <w:p w14:paraId="665553DC" w14:textId="77777777" w:rsidR="005662E1" w:rsidRPr="00544A5D" w:rsidRDefault="005662E1" w:rsidP="005662E1">
      <w:pPr>
        <w:pStyle w:val="Nagwek2"/>
        <w:numPr>
          <w:ilvl w:val="2"/>
          <w:numId w:val="1"/>
        </w:numPr>
        <w:tabs>
          <w:tab w:val="clear" w:pos="993"/>
          <w:tab w:val="num" w:pos="1418"/>
        </w:tabs>
        <w:ind w:left="1701"/>
        <w:rPr>
          <w:spacing w:val="-4"/>
        </w:rPr>
      </w:pPr>
      <w:r w:rsidRPr="00544A5D">
        <w:rPr>
          <w:spacing w:val="-4"/>
        </w:rPr>
        <w:t>Wykonawca, to Strony wspólnie oceniają, czy wykazano rzeczywisty wpływ ww. zmiany na zmianę kosztów realizacji Umowy. Strony dokonują powyższej oceny w terminie 10 dni od dnia uruchomienia procedury zmiany.</w:t>
      </w:r>
    </w:p>
    <w:p w14:paraId="727F0F16" w14:textId="77777777" w:rsidR="005662E1" w:rsidRPr="00544A5D" w:rsidRDefault="005662E1" w:rsidP="005662E1">
      <w:pPr>
        <w:pStyle w:val="Nagwek2"/>
        <w:numPr>
          <w:ilvl w:val="0"/>
          <w:numId w:val="0"/>
        </w:numPr>
        <w:ind w:left="993"/>
        <w:rPr>
          <w:spacing w:val="-4"/>
        </w:rPr>
      </w:pPr>
      <w:r w:rsidRPr="00544A5D">
        <w:rPr>
          <w:spacing w:val="-4"/>
        </w:rPr>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0F72BBFA" w14:textId="5F1E0559" w:rsidR="005662E1" w:rsidRPr="00544A5D" w:rsidRDefault="005662E1" w:rsidP="005662E1">
      <w:pPr>
        <w:pStyle w:val="Nagwek2"/>
        <w:rPr>
          <w:spacing w:val="-4"/>
        </w:rPr>
      </w:pPr>
      <w:r w:rsidRPr="00544A5D">
        <w:rPr>
          <w:spacing w:val="-4"/>
        </w:rPr>
        <w:t xml:space="preserve">Zamawiający, po uzgodnieniu wniosków, o których mowa w pkt </w:t>
      </w:r>
      <w:r w:rsidRPr="00B55136">
        <w:rPr>
          <w:spacing w:val="-4"/>
        </w:rPr>
        <w:t>8</w:t>
      </w:r>
      <w:r w:rsidRPr="00544A5D">
        <w:rPr>
          <w:spacing w:val="-4"/>
        </w:rPr>
        <w:t xml:space="preserve">.2, </w:t>
      </w:r>
      <w:r w:rsidRPr="00B55136">
        <w:rPr>
          <w:spacing w:val="-4"/>
        </w:rPr>
        <w:t>8</w:t>
      </w:r>
      <w:r w:rsidRPr="00544A5D">
        <w:rPr>
          <w:spacing w:val="-4"/>
        </w:rPr>
        <w:t xml:space="preserve">.3, </w:t>
      </w:r>
      <w:r w:rsidRPr="00B55136">
        <w:rPr>
          <w:spacing w:val="-4"/>
        </w:rPr>
        <w:t>8.</w:t>
      </w:r>
      <w:r w:rsidRPr="00544A5D">
        <w:rPr>
          <w:spacing w:val="-4"/>
        </w:rPr>
        <w:t xml:space="preserve">4, </w:t>
      </w:r>
      <w:r w:rsidRPr="00B55136">
        <w:rPr>
          <w:spacing w:val="-4"/>
        </w:rPr>
        <w:t>8</w:t>
      </w:r>
      <w:r w:rsidRPr="00544A5D">
        <w:rPr>
          <w:spacing w:val="-4"/>
        </w:rPr>
        <w:t xml:space="preserve">.5 Umowy, wyznacza datę podpisania aneksu do Umowy. </w:t>
      </w:r>
    </w:p>
    <w:p w14:paraId="3FA21866" w14:textId="77777777" w:rsidR="005662E1" w:rsidRPr="00544A5D" w:rsidRDefault="005662E1" w:rsidP="005662E1">
      <w:pPr>
        <w:pStyle w:val="Nagwek2"/>
        <w:rPr>
          <w:spacing w:val="-4"/>
        </w:rPr>
      </w:pPr>
      <w:r w:rsidRPr="00544A5D">
        <w:rPr>
          <w:spacing w:val="-4"/>
        </w:rPr>
        <w:t>Powyższa procedura nie znajduje zastosowania w sytuacji, gdy przepisy wprowadzające zmiany, o których mowa w art. 436 pkt 4 lit b Ustawy określają odmienne zasady lub tryb ich wprowadzenia.</w:t>
      </w:r>
    </w:p>
    <w:p w14:paraId="5471F224" w14:textId="77777777" w:rsidR="00007D67" w:rsidRPr="00B55136" w:rsidRDefault="00007D67" w:rsidP="00CC2CF1">
      <w:pPr>
        <w:pStyle w:val="Tekstpodstawowy"/>
        <w:jc w:val="center"/>
        <w:rPr>
          <w:rFonts w:ascii="Verdana" w:hAnsi="Verdana"/>
          <w:b/>
          <w:sz w:val="20"/>
          <w:szCs w:val="20"/>
        </w:rPr>
      </w:pPr>
    </w:p>
    <w:p w14:paraId="3F69CC73" w14:textId="43F6218D" w:rsidR="00CC2CF1" w:rsidRPr="00B55136" w:rsidRDefault="00CC2CF1" w:rsidP="00CC2CF1">
      <w:pPr>
        <w:pStyle w:val="Tekstpodstawowy"/>
        <w:jc w:val="center"/>
        <w:rPr>
          <w:rFonts w:ascii="Verdana" w:hAnsi="Verdana"/>
          <w:b/>
          <w:sz w:val="20"/>
          <w:szCs w:val="20"/>
        </w:rPr>
      </w:pPr>
      <w:r w:rsidRPr="00B55136">
        <w:rPr>
          <w:rFonts w:ascii="Verdana" w:hAnsi="Verdana"/>
          <w:b/>
          <w:sz w:val="20"/>
          <w:szCs w:val="20"/>
        </w:rPr>
        <w:t>Waloryzacja wynikająca ze zmian ceny materiałów lub kosztów</w:t>
      </w:r>
      <w:r w:rsidR="002F2C69" w:rsidRPr="00B55136">
        <w:rPr>
          <w:rFonts w:ascii="Verdana" w:hAnsi="Verdana"/>
          <w:b/>
          <w:sz w:val="20"/>
          <w:szCs w:val="20"/>
        </w:rPr>
        <w:t xml:space="preserve"> (Waloryzacja indeksowana)</w:t>
      </w:r>
    </w:p>
    <w:p w14:paraId="07AEF720" w14:textId="1FE9CF91" w:rsidR="00895665" w:rsidRPr="00B55136" w:rsidRDefault="00895665" w:rsidP="00F90817">
      <w:pPr>
        <w:pStyle w:val="Nagwek2"/>
      </w:pPr>
      <w:r w:rsidRPr="00B55136">
        <w:t xml:space="preserve">Strony przewidują możliwość zmiany wysokości Wynagrodzenia </w:t>
      </w:r>
      <w:r w:rsidR="009A3ADF">
        <w:t>za realizacje Kamienia Milowego nr 6</w:t>
      </w:r>
      <w:r w:rsidR="009A3ADF" w:rsidRPr="00B55136">
        <w:t xml:space="preserve"> </w:t>
      </w:r>
      <w:r w:rsidRPr="00B55136">
        <w:t xml:space="preserve">(dalej jako </w:t>
      </w:r>
      <w:r w:rsidRPr="00B55136">
        <w:rPr>
          <w:b/>
        </w:rPr>
        <w:t>”Wynagrodzenie Objęte Waloryzacją”</w:t>
      </w:r>
      <w:r w:rsidRPr="00B55136">
        <w:t>), w przypadku zmiany:</w:t>
      </w:r>
    </w:p>
    <w:p w14:paraId="5E4B2A37" w14:textId="6C2BDDE1" w:rsidR="00895665" w:rsidRPr="00B55136" w:rsidRDefault="00963710" w:rsidP="00895665">
      <w:pPr>
        <w:pStyle w:val="Nagwek2"/>
        <w:numPr>
          <w:ilvl w:val="0"/>
          <w:numId w:val="0"/>
        </w:numPr>
        <w:ind w:left="993"/>
      </w:pPr>
      <w:r w:rsidRPr="00B55136">
        <w:t>„</w:t>
      </w:r>
      <w:r w:rsidR="00693C3B" w:rsidRPr="00B55136">
        <w:t>Wskaźniki cen produkcji budowlano-montażowej</w:t>
      </w:r>
      <w:r w:rsidRPr="00B55136">
        <w:t xml:space="preserve">- </w:t>
      </w:r>
      <w:r w:rsidR="00CC33FD" w:rsidRPr="00B55136">
        <w:t>Ogółem</w:t>
      </w:r>
      <w:r w:rsidRPr="00B55136">
        <w:t>”</w:t>
      </w:r>
      <w:r w:rsidR="00895665" w:rsidRPr="00B55136">
        <w:t xml:space="preserve"> wynikających z komunikatów Prezesa Głównego Urzędu Statystycznego (jako miesięczna zmiana wartości w stosunku do poprzedniego miesiąca), jeżeli zmiany te będą miały wpływ na koszty wykonania Umowy (dalej jako </w:t>
      </w:r>
      <w:r w:rsidR="00895665" w:rsidRPr="00B55136">
        <w:rPr>
          <w:b/>
        </w:rPr>
        <w:t>„Wskaźnik indeksowany”</w:t>
      </w:r>
      <w:r w:rsidR="00895665" w:rsidRPr="00B55136">
        <w:t xml:space="preserve">). Zmiana Wynagrodzenia Objętego Waloryzacją jest przeprowadzana w przypadku zmiany cen materiałów lub kosztów związanych z realizacją Przedmiotu Umowy. Waloryzacja przeprowadzana jest w oparciu o Wskaźnik indeksowany (dalej </w:t>
      </w:r>
      <w:r w:rsidR="00895665" w:rsidRPr="00B55136">
        <w:rPr>
          <w:b/>
        </w:rPr>
        <w:t>„Waloryzacja indeksowana”</w:t>
      </w:r>
      <w:r w:rsidR="00895665" w:rsidRPr="00B55136">
        <w:t>).</w:t>
      </w:r>
    </w:p>
    <w:p w14:paraId="049F648A" w14:textId="77777777" w:rsidR="00895665" w:rsidRPr="00B55136" w:rsidRDefault="00895665" w:rsidP="00895665">
      <w:pPr>
        <w:pStyle w:val="Nagwek2"/>
        <w:spacing w:before="120" w:after="120"/>
      </w:pPr>
      <w:r w:rsidRPr="00B55136">
        <w:t xml:space="preserve">Waloryzację indeksowaną przeprowadza się na poniższych zasadach: </w:t>
      </w:r>
    </w:p>
    <w:p w14:paraId="71E0AC77" w14:textId="77777777" w:rsidR="00895665" w:rsidRPr="00B55136" w:rsidRDefault="00895665" w:rsidP="00895665">
      <w:pPr>
        <w:pStyle w:val="Nagwek2"/>
        <w:numPr>
          <w:ilvl w:val="2"/>
          <w:numId w:val="1"/>
        </w:numPr>
        <w:tabs>
          <w:tab w:val="clear" w:pos="993"/>
          <w:tab w:val="num" w:pos="1418"/>
        </w:tabs>
        <w:ind w:left="1418"/>
      </w:pPr>
      <w:r w:rsidRPr="00B55136">
        <w:t>Wskaźnik indeksowany jest publikowany na stronie internetowej Głównego Urzędu Statystycznego pod linkiem:</w:t>
      </w:r>
    </w:p>
    <w:p w14:paraId="5345431F" w14:textId="77777777" w:rsidR="00895665" w:rsidRPr="00B55136" w:rsidRDefault="00895665" w:rsidP="00895665">
      <w:pPr>
        <w:pStyle w:val="Nagwek2"/>
        <w:numPr>
          <w:ilvl w:val="0"/>
          <w:numId w:val="0"/>
        </w:numPr>
        <w:ind w:left="1418"/>
      </w:pPr>
      <w:hyperlink r:id="rId14" w:history="1">
        <w:r w:rsidRPr="00B55136">
          <w:t>https://stat.gov.pl/obszary-tematyczne/ceny-handel/</w:t>
        </w:r>
      </w:hyperlink>
      <w:r w:rsidRPr="00B55136">
        <w:t xml:space="preserve"> </w:t>
      </w:r>
    </w:p>
    <w:p w14:paraId="232CD9B3" w14:textId="1B85CAFA" w:rsidR="00895665" w:rsidRPr="00B55136" w:rsidRDefault="00895665" w:rsidP="00895665">
      <w:pPr>
        <w:pStyle w:val="Nagwek2"/>
        <w:numPr>
          <w:ilvl w:val="0"/>
          <w:numId w:val="0"/>
        </w:numPr>
        <w:ind w:left="1418"/>
        <w:rPr>
          <w:bCs w:val="0"/>
        </w:rPr>
      </w:pPr>
      <w:r w:rsidRPr="00B55136">
        <w:t xml:space="preserve">zakładka „Wskaźniki cen” </w:t>
      </w:r>
      <w:r w:rsidRPr="00B55136">
        <w:rPr>
          <w:rFonts w:ascii="Arial" w:hAnsi="Arial" w:cs="Arial"/>
        </w:rPr>
        <w:t>→</w:t>
      </w:r>
      <w:r w:rsidRPr="00B55136">
        <w:t xml:space="preserve"> tytuł dokumentu: „</w:t>
      </w:r>
      <w:r w:rsidR="00693C3B" w:rsidRPr="00B55136">
        <w:t>Wskaźniki cen produkcji budowlano-montażowej</w:t>
      </w:r>
      <w:r w:rsidRPr="00B55136">
        <w:t xml:space="preserve"> w miesiącu … 202</w:t>
      </w:r>
      <w:r w:rsidR="004A7978" w:rsidRPr="00B55136">
        <w:t>…</w:t>
      </w:r>
      <w:r w:rsidRPr="00B55136">
        <w:t xml:space="preserve"> roku” </w:t>
      </w:r>
      <w:r w:rsidRPr="00B55136">
        <w:rPr>
          <w:rFonts w:ascii="Arial" w:hAnsi="Arial" w:cs="Arial"/>
        </w:rPr>
        <w:t>→</w:t>
      </w:r>
      <w:r w:rsidRPr="00B55136">
        <w:t xml:space="preserve"> wyszczególnienie: poprzedni miesiąc = 100.</w:t>
      </w:r>
    </w:p>
    <w:p w14:paraId="0AA86EEA" w14:textId="77777777" w:rsidR="00895665" w:rsidRPr="00B55136" w:rsidRDefault="00895665" w:rsidP="00895665">
      <w:pPr>
        <w:pStyle w:val="Nagwek2"/>
        <w:numPr>
          <w:ilvl w:val="2"/>
          <w:numId w:val="1"/>
        </w:numPr>
        <w:tabs>
          <w:tab w:val="clear" w:pos="993"/>
          <w:tab w:val="num" w:pos="1418"/>
        </w:tabs>
        <w:ind w:left="1418"/>
      </w:pPr>
      <w:r w:rsidRPr="00B55136">
        <w:lastRenderedPageBreak/>
        <w:t>W przypadku gdy Wskaźnik indeksowany przestanie być dostępny, zastosowanie znajdą inne, najbardziej zbliżone, wskaźniki publikowane przez Prezesa Głównego Urzędu Statystycznego. W przypadku braku zastępczego wskaźnika i w razie gdyby Strony nie doszły do porozumienia odnośnie wyboru nowego wskaźnika, zostanie on zastąpiony innym najbardziej zbliżonym wskaźnikiem, który zostanie ustalony przez eksperta powołanego za zgodą obu Stron, a w przypadku braku zgody Stron, na podstawie orzeczenia sądu. Koszty eksperta lub koszty sądowe Strony poniosą po połowie.</w:t>
      </w:r>
    </w:p>
    <w:p w14:paraId="7AB3B409" w14:textId="2AAAA857" w:rsidR="00365285" w:rsidRPr="00B55136" w:rsidRDefault="00365285" w:rsidP="00F90817">
      <w:pPr>
        <w:pStyle w:val="Nagwek2"/>
        <w:numPr>
          <w:ilvl w:val="2"/>
          <w:numId w:val="1"/>
        </w:numPr>
        <w:tabs>
          <w:tab w:val="clear" w:pos="993"/>
          <w:tab w:val="num" w:pos="1418"/>
        </w:tabs>
        <w:ind w:left="1418"/>
        <w:rPr>
          <w:bCs w:val="0"/>
        </w:rPr>
      </w:pPr>
      <w:r w:rsidRPr="00B55136">
        <w:t>Zmiana wynagrodzenia nie będzie obejmować tych kwot, które zostały uregulowane przez Zamawiającego, a także tych jego części, dla których zgodnie z Umową upłynął termin wystawienia faktury VAT.</w:t>
      </w:r>
    </w:p>
    <w:p w14:paraId="5B0EC3D7" w14:textId="77777777" w:rsidR="00895665" w:rsidRPr="00B55136" w:rsidRDefault="00895665" w:rsidP="00895665">
      <w:pPr>
        <w:pStyle w:val="Nagwek2"/>
        <w:numPr>
          <w:ilvl w:val="2"/>
          <w:numId w:val="1"/>
        </w:numPr>
        <w:tabs>
          <w:tab w:val="clear" w:pos="993"/>
          <w:tab w:val="num" w:pos="1418"/>
        </w:tabs>
        <w:ind w:left="1418"/>
      </w:pPr>
      <w:r w:rsidRPr="00B55136">
        <w:t>Waloryzacja indeksowana następuje zarówno w przypadku wzrostu jak i spadku wartości Wskaźnika indeksowanego.</w:t>
      </w:r>
    </w:p>
    <w:p w14:paraId="607BF1A2" w14:textId="66F871A8" w:rsidR="00895665" w:rsidRPr="00B55136" w:rsidRDefault="00895665" w:rsidP="00895665">
      <w:pPr>
        <w:pStyle w:val="Nagwek2"/>
        <w:numPr>
          <w:ilvl w:val="2"/>
          <w:numId w:val="1"/>
        </w:numPr>
        <w:tabs>
          <w:tab w:val="clear" w:pos="993"/>
          <w:tab w:val="num" w:pos="1418"/>
        </w:tabs>
        <w:ind w:left="1418"/>
      </w:pPr>
      <w:r w:rsidRPr="00B55136">
        <w:t>Wynagrodzenie Objęte Waloryzacją zostanie poddane Waloryzacji indeksowanej jedynie w przypadku zmiany Wskaźnika indeksowanego powyżej +/-</w:t>
      </w:r>
      <w:r w:rsidR="00367DBD">
        <w:t>2</w:t>
      </w:r>
      <w:r w:rsidR="001D5BC9" w:rsidRPr="00B55136">
        <w:t>,</w:t>
      </w:r>
      <w:r w:rsidR="009E67F5">
        <w:t>6</w:t>
      </w:r>
      <w:r w:rsidR="00367DBD">
        <w:t>5</w:t>
      </w:r>
      <w:r w:rsidRPr="00B55136">
        <w:t xml:space="preserve">% </w:t>
      </w:r>
      <w:r w:rsidR="0011042E" w:rsidRPr="00B55136">
        <w:t>w </w:t>
      </w:r>
      <w:r w:rsidRPr="00B55136">
        <w:t>stosunku do jego wartości z miesiąca, w którym opublikowano Pierwszy Komunikat (</w:t>
      </w:r>
      <w:r w:rsidRPr="00B55136">
        <w:rPr>
          <w:b/>
        </w:rPr>
        <w:t>„Zmiana Bagatelna”</w:t>
      </w:r>
      <w:r w:rsidRPr="00B55136">
        <w:t>).</w:t>
      </w:r>
    </w:p>
    <w:p w14:paraId="0DF1CE96" w14:textId="77777777" w:rsidR="00895665" w:rsidRPr="00B55136" w:rsidRDefault="00895665" w:rsidP="005E0298">
      <w:pPr>
        <w:pStyle w:val="Nagwek2"/>
        <w:numPr>
          <w:ilvl w:val="2"/>
          <w:numId w:val="1"/>
        </w:numPr>
        <w:tabs>
          <w:tab w:val="clear" w:pos="993"/>
          <w:tab w:val="num" w:pos="1418"/>
        </w:tabs>
        <w:spacing w:before="120" w:after="120" w:line="288" w:lineRule="auto"/>
        <w:ind w:left="1418"/>
      </w:pPr>
      <w:r w:rsidRPr="00B55136">
        <w:t xml:space="preserve">Strony nie określają maksymalnego limitu Waloryzacji indeksowanej dla Wynagrodzenia Objętego Waloryzacją, określonego w Umowie w dniu jej zawarcia. </w:t>
      </w:r>
    </w:p>
    <w:p w14:paraId="108F1834" w14:textId="45AD019A" w:rsidR="00895665" w:rsidRPr="00B55136" w:rsidRDefault="00895665" w:rsidP="00C22437">
      <w:pPr>
        <w:pStyle w:val="Nagwek2"/>
        <w:numPr>
          <w:ilvl w:val="2"/>
          <w:numId w:val="1"/>
        </w:numPr>
        <w:tabs>
          <w:tab w:val="clear" w:pos="993"/>
          <w:tab w:val="num" w:pos="1418"/>
        </w:tabs>
        <w:spacing w:before="120" w:after="120" w:line="288" w:lineRule="auto"/>
        <w:ind w:left="1418"/>
      </w:pPr>
      <w:r w:rsidRPr="00B55136">
        <w:t xml:space="preserve">Każda ze Stron może wnioskować o uruchomienie procedury Waloryzacji indeksowanej. Każda ze Stron może złożyć wniosek tylko jeden raz, </w:t>
      </w:r>
      <w:r w:rsidR="009314AF" w:rsidRPr="00B55136">
        <w:t xml:space="preserve">to jest </w:t>
      </w:r>
      <w:r w:rsidR="00FB0922">
        <w:t xml:space="preserve">do zakończenia Kamienia Milowego nr </w:t>
      </w:r>
      <w:r w:rsidR="009A3ADF">
        <w:t>6</w:t>
      </w:r>
      <w:r w:rsidR="00645FB7" w:rsidRPr="00B55136">
        <w:t xml:space="preserve">, przy czym wniosek może dotyczyć </w:t>
      </w:r>
      <w:r w:rsidR="007B2325" w:rsidRPr="00B55136">
        <w:t xml:space="preserve">tylko </w:t>
      </w:r>
      <w:r w:rsidR="00971EFB" w:rsidRPr="00B55136">
        <w:t xml:space="preserve">tych części Przedmiotu Umowy, które </w:t>
      </w:r>
      <w:r w:rsidR="007B2325" w:rsidRPr="00B55136">
        <w:t xml:space="preserve">w tej dacie </w:t>
      </w:r>
      <w:r w:rsidR="00971EFB" w:rsidRPr="00B55136">
        <w:t xml:space="preserve">nie podlegały </w:t>
      </w:r>
      <w:r w:rsidR="007B2325" w:rsidRPr="00B55136">
        <w:t>zakończeniu</w:t>
      </w:r>
      <w:r w:rsidR="00971EFB" w:rsidRPr="00B55136">
        <w:t xml:space="preserve"> zgodnie z </w:t>
      </w:r>
      <w:r w:rsidR="00401474">
        <w:t>Umową w brzmieniu z dnia jej podpisania</w:t>
      </w:r>
      <w:r w:rsidRPr="00B55136">
        <w:t>.</w:t>
      </w:r>
      <w:r w:rsidR="00C5577A" w:rsidRPr="00B55136">
        <w:t xml:space="preserve"> </w:t>
      </w:r>
      <w:r w:rsidR="00EC6574" w:rsidRPr="00B55136">
        <w:t xml:space="preserve">Wniosek złożony po tym terminie będzie uwzględniony, jednak powinien uwzględniać wskaźniki indeksowe opublikowane </w:t>
      </w:r>
      <w:r w:rsidR="007B2325" w:rsidRPr="00B55136">
        <w:t>do daty wskazanej w zdaniu poprzednim</w:t>
      </w:r>
      <w:r w:rsidR="00BB1F1E" w:rsidRPr="00B55136">
        <w:t>.</w:t>
      </w:r>
    </w:p>
    <w:p w14:paraId="5CA02FD9" w14:textId="77777777" w:rsidR="00895665" w:rsidRPr="00B55136" w:rsidRDefault="00895665" w:rsidP="005E0298">
      <w:pPr>
        <w:pStyle w:val="Nagwek2"/>
        <w:numPr>
          <w:ilvl w:val="2"/>
          <w:numId w:val="1"/>
        </w:numPr>
        <w:tabs>
          <w:tab w:val="clear" w:pos="993"/>
          <w:tab w:val="num" w:pos="1418"/>
        </w:tabs>
        <w:spacing w:before="120" w:after="120" w:line="288" w:lineRule="auto"/>
        <w:ind w:left="1418"/>
      </w:pPr>
      <w:r w:rsidRPr="00B55136">
        <w:t>Strony przyjmują, iż Waloryzacja indeksowana będzie ustalana według poniższego wzoru:</w:t>
      </w:r>
    </w:p>
    <w:p w14:paraId="08587113" w14:textId="77777777" w:rsidR="00895665" w:rsidRPr="00B55136" w:rsidRDefault="00895665" w:rsidP="005E0298">
      <w:pPr>
        <w:pStyle w:val="Nagwek2"/>
        <w:numPr>
          <w:ilvl w:val="0"/>
          <w:numId w:val="0"/>
        </w:numPr>
        <w:tabs>
          <w:tab w:val="num" w:pos="1418"/>
        </w:tabs>
        <w:ind w:left="1418"/>
      </w:pPr>
      <m:oMathPara>
        <m:oMath>
          <m:r>
            <m:rPr>
              <m:sty m:val="bi"/>
            </m:rPr>
            <w:rPr>
              <w:rFonts w:ascii="Cambria Math" w:hAnsi="Cambria Math"/>
            </w:rPr>
            <m:t>Cw</m:t>
          </m:r>
          <m:r>
            <m:rPr>
              <m:sty m:val="p"/>
            </m:rPr>
            <w:rPr>
              <w:rFonts w:ascii="Cambria Math" w:hAnsi="Cambria Math"/>
            </w:rPr>
            <m:t>=</m:t>
          </m:r>
          <m:r>
            <m:rPr>
              <m:sty m:val="bi"/>
            </m:rPr>
            <w:rPr>
              <w:rFonts w:ascii="Cambria Math" w:hAnsi="Cambria Math"/>
            </w:rPr>
            <m:t>Co</m:t>
          </m:r>
          <m:r>
            <m:rPr>
              <m:sty m:val="p"/>
            </m:rPr>
            <w:rPr>
              <w:rFonts w:ascii="Cambria Math" w:hAnsi="Cambria Math"/>
            </w:rPr>
            <m:t>+</m:t>
          </m:r>
          <m:r>
            <m:rPr>
              <m:sty m:val="bi"/>
            </m:rPr>
            <w:rPr>
              <w:rFonts w:ascii="Cambria Math" w:hAnsi="Cambria Math"/>
            </w:rPr>
            <m:t>Co</m:t>
          </m:r>
          <m:r>
            <m:rPr>
              <m:sty m:val="p"/>
            </m:rPr>
            <w:rPr>
              <w:rFonts w:ascii="Cambria Math" w:hAnsi="Cambria Math"/>
            </w:rPr>
            <m:t xml:space="preserve"> </m:t>
          </m:r>
          <m:r>
            <m:rPr>
              <m:sty m:val="b"/>
            </m:rPr>
            <w:rPr>
              <w:rFonts w:ascii="Cambria Math" w:hAnsi="Cambria Math"/>
            </w:rPr>
            <m:t>x</m:t>
          </m:r>
          <m:r>
            <m:rPr>
              <m:sty m:val="p"/>
            </m:rPr>
            <w:rPr>
              <w:rFonts w:ascii="Cambria Math" w:hAnsi="Cambria Math"/>
            </w:rPr>
            <m:t xml:space="preserve"> </m:t>
          </m:r>
          <m:r>
            <m:rPr>
              <m:sty m:val="b"/>
            </m:rPr>
            <w:rPr>
              <w:rFonts w:ascii="Cambria Math" w:hAnsi="Cambria Math"/>
            </w:rPr>
            <m:t>0</m:t>
          </m:r>
          <m:r>
            <m:rPr>
              <m:sty m:val="p"/>
            </m:rPr>
            <w:rPr>
              <w:rFonts w:ascii="Cambria Math" w:hAnsi="Cambria Math"/>
            </w:rPr>
            <m:t>,</m:t>
          </m:r>
          <m:r>
            <m:rPr>
              <m:sty m:val="b"/>
            </m:rPr>
            <w:rPr>
              <w:rFonts w:ascii="Cambria Math" w:hAnsi="Cambria Math"/>
            </w:rPr>
            <m:t>5</m:t>
          </m:r>
          <m:r>
            <m:rPr>
              <m:sty m:val="p"/>
            </m:rPr>
            <w:rPr>
              <w:rFonts w:ascii="Cambria Math" w:hAnsi="Cambria Math"/>
            </w:rPr>
            <m:t xml:space="preserve"> </m:t>
          </m:r>
          <m:r>
            <m:rPr>
              <m:sty m:val="bi"/>
            </m:rPr>
            <w:rPr>
              <w:rFonts w:ascii="Cambria Math" w:hAnsi="Cambria Math"/>
            </w:rPr>
            <m:t>x</m:t>
          </m:r>
          <m:r>
            <m:rPr>
              <m:sty m:val="p"/>
            </m:rPr>
            <w:rPr>
              <w:rFonts w:ascii="Cambria Math" w:hAnsi="Cambria Math"/>
            </w:rPr>
            <m:t xml:space="preserve"> </m:t>
          </m:r>
          <m:r>
            <m:rPr>
              <m:sty m:val="bi"/>
            </m:rPr>
            <w:rPr>
              <w:rFonts w:ascii="Cambria Math" w:hAnsi="Cambria Math"/>
            </w:rPr>
            <m:t>W</m:t>
          </m:r>
        </m:oMath>
      </m:oMathPara>
    </w:p>
    <w:p w14:paraId="43F6A631" w14:textId="77777777" w:rsidR="00895665" w:rsidRPr="00B55136" w:rsidRDefault="00895665" w:rsidP="005E0298">
      <w:pPr>
        <w:pStyle w:val="Nagwek2"/>
        <w:numPr>
          <w:ilvl w:val="0"/>
          <w:numId w:val="0"/>
        </w:numPr>
        <w:tabs>
          <w:tab w:val="num" w:pos="1418"/>
        </w:tabs>
        <w:ind w:left="1418"/>
      </w:pPr>
      <w:r w:rsidRPr="00B55136">
        <w:t>gdzie:</w:t>
      </w:r>
    </w:p>
    <w:p w14:paraId="685279CB" w14:textId="77777777" w:rsidR="00895665" w:rsidRPr="00B55136" w:rsidRDefault="00895665" w:rsidP="005E0298">
      <w:pPr>
        <w:pStyle w:val="Nagwek2"/>
        <w:numPr>
          <w:ilvl w:val="0"/>
          <w:numId w:val="0"/>
        </w:numPr>
        <w:tabs>
          <w:tab w:val="num" w:pos="1418"/>
        </w:tabs>
        <w:ind w:left="1418"/>
      </w:pPr>
      <w:proofErr w:type="spellStart"/>
      <w:r w:rsidRPr="00B55136">
        <w:rPr>
          <w:b/>
        </w:rPr>
        <w:t>Cw</w:t>
      </w:r>
      <w:proofErr w:type="spellEnd"/>
      <w:r w:rsidRPr="00B55136">
        <w:t xml:space="preserve"> – Wynagrodzenie Objęte Waloryzacją</w:t>
      </w:r>
    </w:p>
    <w:p w14:paraId="3F175256" w14:textId="77777777" w:rsidR="00895665" w:rsidRPr="00B55136" w:rsidRDefault="00895665" w:rsidP="005E0298">
      <w:pPr>
        <w:pStyle w:val="Nagwek2"/>
        <w:numPr>
          <w:ilvl w:val="0"/>
          <w:numId w:val="0"/>
        </w:numPr>
        <w:tabs>
          <w:tab w:val="num" w:pos="1418"/>
        </w:tabs>
        <w:ind w:left="1418"/>
      </w:pPr>
      <w:r w:rsidRPr="00B55136">
        <w:rPr>
          <w:b/>
        </w:rPr>
        <w:t>Co</w:t>
      </w:r>
      <w:r w:rsidRPr="00B55136">
        <w:t xml:space="preserve"> – Wynagrodzenie Objęte Waloryzacją, ustalone w Umowie</w:t>
      </w:r>
    </w:p>
    <w:p w14:paraId="7CBE952A" w14:textId="77777777" w:rsidR="00895665" w:rsidRPr="00B55136" w:rsidRDefault="00895665" w:rsidP="005E0298">
      <w:pPr>
        <w:pStyle w:val="Nagwek2"/>
        <w:numPr>
          <w:ilvl w:val="0"/>
          <w:numId w:val="0"/>
        </w:numPr>
        <w:tabs>
          <w:tab w:val="num" w:pos="1418"/>
        </w:tabs>
        <w:ind w:left="1418"/>
      </w:pPr>
      <w:r w:rsidRPr="00B55136">
        <w:rPr>
          <w:b/>
        </w:rPr>
        <w:t>W</w:t>
      </w:r>
      <w:r w:rsidRPr="00B55136">
        <w:t xml:space="preserve"> – Wskaźnik W oblicza się narastająco, na podstawie następujących po sobie wszystkich zmian Wskaźnika indeksowanego (jako miesięczna zmiana wartości w stosunku do poprzedniego miesiąca, gdzie poprzedni miesiąc = 100) w następującym przedziale czasowym:</w:t>
      </w:r>
    </w:p>
    <w:p w14:paraId="366D69FD" w14:textId="0B442120" w:rsidR="00895665" w:rsidRPr="00B55136" w:rsidRDefault="00895665" w:rsidP="005E0298">
      <w:pPr>
        <w:pStyle w:val="Nagwek2"/>
        <w:numPr>
          <w:ilvl w:val="0"/>
          <w:numId w:val="0"/>
        </w:numPr>
        <w:tabs>
          <w:tab w:val="num" w:pos="1418"/>
        </w:tabs>
        <w:ind w:left="1418"/>
      </w:pPr>
      <w:r w:rsidRPr="00B55136">
        <w:t xml:space="preserve">Komunikat Prezesa Głównego Urzędu Statystycznego dotyczący Wskaźnika indeksowanego ogłoszonego w miesiącu następującym po miesiącu kalendarzowym, w którym nastąpiło </w:t>
      </w:r>
      <w:r w:rsidR="00D32C6A" w:rsidRPr="00B55136">
        <w:t>otwarcie ofert</w:t>
      </w:r>
      <w:r w:rsidR="00C36B77" w:rsidRPr="00B55136">
        <w:t xml:space="preserve"> w postępowaniu nr </w:t>
      </w:r>
      <w:r w:rsidR="00D32C6A" w:rsidRPr="00B55136">
        <w:t>NLP</w:t>
      </w:r>
      <w:r w:rsidR="00C36B77" w:rsidRPr="00B55136">
        <w:t>/PZP/</w:t>
      </w:r>
      <w:r w:rsidR="00006E9B">
        <w:t>22</w:t>
      </w:r>
      <w:r w:rsidR="00C36B77" w:rsidRPr="00B55136">
        <w:t>/202</w:t>
      </w:r>
      <w:r w:rsidR="00006E9B">
        <w:t>5</w:t>
      </w:r>
      <w:r w:rsidRPr="00B55136">
        <w:t xml:space="preserve">, (dalej </w:t>
      </w:r>
      <w:r w:rsidRPr="00B55136">
        <w:rPr>
          <w:b/>
        </w:rPr>
        <w:t>„Pierwszy Komunikat”</w:t>
      </w:r>
      <w:r w:rsidRPr="00B55136">
        <w:t>)</w:t>
      </w:r>
    </w:p>
    <w:p w14:paraId="1E87E0F6" w14:textId="77777777" w:rsidR="00895665" w:rsidRPr="00B55136" w:rsidRDefault="00895665" w:rsidP="005E0298">
      <w:pPr>
        <w:pStyle w:val="Nagwek2"/>
        <w:numPr>
          <w:ilvl w:val="0"/>
          <w:numId w:val="0"/>
        </w:numPr>
        <w:tabs>
          <w:tab w:val="num" w:pos="1418"/>
        </w:tabs>
        <w:ind w:left="1418"/>
      </w:pPr>
      <w:r w:rsidRPr="00B55136">
        <w:t xml:space="preserve">Komunikat Prezesa Głównego Urzędu Statystycznego dotyczący Wskaźnika indeksowanego dla miesiąca kalendarzowego poprzedzającego złożenie wniosku o uruchomienie procedury Waloryzacji indeksowanej (dalej </w:t>
      </w:r>
      <w:r w:rsidRPr="00B55136">
        <w:rPr>
          <w:b/>
        </w:rPr>
        <w:t>„Ostatni Komunikat”</w:t>
      </w:r>
      <w:r w:rsidRPr="00B55136">
        <w:t>).</w:t>
      </w:r>
    </w:p>
    <w:p w14:paraId="5DCDECDF" w14:textId="77777777" w:rsidR="00895665" w:rsidRPr="00B55136" w:rsidRDefault="00895665" w:rsidP="005E0298">
      <w:pPr>
        <w:pStyle w:val="Nagwek2"/>
        <w:numPr>
          <w:ilvl w:val="0"/>
          <w:numId w:val="0"/>
        </w:numPr>
        <w:tabs>
          <w:tab w:val="num" w:pos="1418"/>
        </w:tabs>
        <w:ind w:left="1418"/>
      </w:pPr>
      <w:r w:rsidRPr="00B55136">
        <w:t>Wskaźnik W pomniejszany jest o wartość Zmiany Bagatelnej.</w:t>
      </w:r>
    </w:p>
    <w:p w14:paraId="400506FF" w14:textId="77777777" w:rsidR="00895665" w:rsidRPr="00B55136" w:rsidRDefault="00895665" w:rsidP="005E0298">
      <w:pPr>
        <w:pStyle w:val="Nagwek2"/>
        <w:numPr>
          <w:ilvl w:val="0"/>
          <w:numId w:val="0"/>
        </w:numPr>
        <w:tabs>
          <w:tab w:val="num" w:pos="1418"/>
        </w:tabs>
        <w:ind w:left="1418"/>
      </w:pPr>
      <w:r w:rsidRPr="00B55136">
        <w:rPr>
          <w:b/>
        </w:rPr>
        <w:lastRenderedPageBreak/>
        <w:t>0,5</w:t>
      </w:r>
      <w:r w:rsidRPr="00B55136">
        <w:t xml:space="preserve"> – rozkład ryzyka pomiędzy Strony Umowy w Wynagrodzeniu Objętym Waloryzacją, określonym w Umowie w dniu jej zawarcia.</w:t>
      </w:r>
    </w:p>
    <w:p w14:paraId="1BEA3244" w14:textId="6FA7F3B3" w:rsidR="00895665" w:rsidRPr="00B55136" w:rsidRDefault="00895665" w:rsidP="00895665">
      <w:pPr>
        <w:pStyle w:val="Nagwek2"/>
        <w:spacing w:before="120" w:after="120"/>
      </w:pPr>
      <w:r w:rsidRPr="00B55136">
        <w:t xml:space="preserve">W sytuacji wystąpienia okoliczności wskazanych w pkt </w:t>
      </w:r>
      <w:r w:rsidR="00621F54" w:rsidRPr="00B55136">
        <w:t>8.</w:t>
      </w:r>
      <w:r w:rsidR="00645FB7" w:rsidRPr="00B55136">
        <w:t>8</w:t>
      </w:r>
      <w:r w:rsidR="00621F54" w:rsidRPr="00B55136">
        <w:t>.</w:t>
      </w:r>
      <w:r w:rsidRPr="00B55136">
        <w:t xml:space="preserve"> Umowy, Strona zainteresowana wprowadzeniem zmiany składa, pisemny wniosek o zmianę Wynagrodzenia Całkowitego z uwzględnieniem zmian Wskaźników indeksowanych. Wniosek powinien zawierać wyczerpujące uzasadnienie faktyczne i prawne, dokładne wyliczenie kwoty Wynagrodzenia Całkowitego po zmianie Umowy, szczegółowe wyliczenia i zależności między dokonywaną zmianą, a wzrostem kosztów realizacji oraz niezbędne środki dowodowe, potwierdzające powyższe okoliczności. W przypadku, gdy Stroną zainteresowaną wprowadzeniem zmiany jest:</w:t>
      </w:r>
    </w:p>
    <w:p w14:paraId="02971514" w14:textId="193D1450" w:rsidR="00895665" w:rsidRPr="00B55136" w:rsidRDefault="00895665" w:rsidP="00F90817">
      <w:pPr>
        <w:pStyle w:val="Nagwek2"/>
        <w:numPr>
          <w:ilvl w:val="2"/>
          <w:numId w:val="1"/>
        </w:numPr>
        <w:tabs>
          <w:tab w:val="clear" w:pos="993"/>
          <w:tab w:val="num" w:pos="1418"/>
        </w:tabs>
        <w:spacing w:before="120" w:after="120" w:line="288" w:lineRule="auto"/>
        <w:ind w:left="1418"/>
      </w:pPr>
      <w:r w:rsidRPr="00B55136">
        <w:t>Wykonawca, to Strony wspólnie oceniają, czy wykazano rzeczywisty wpływ ww. zmiany na zmianę kosztów realizacji Umowy. Strony dokonują powyższej oceny w terminie 1</w:t>
      </w:r>
      <w:r w:rsidR="007B319A" w:rsidRPr="00B55136">
        <w:t>5</w:t>
      </w:r>
      <w:r w:rsidRPr="00B55136">
        <w:t xml:space="preserve"> dni od dnia uruchomienia procedury zmiany.</w:t>
      </w:r>
    </w:p>
    <w:p w14:paraId="7910407B" w14:textId="57410552" w:rsidR="00895665" w:rsidRPr="00B55136" w:rsidRDefault="00895665" w:rsidP="00F90817">
      <w:pPr>
        <w:pStyle w:val="Nagwek2"/>
        <w:numPr>
          <w:ilvl w:val="2"/>
          <w:numId w:val="1"/>
        </w:numPr>
        <w:tabs>
          <w:tab w:val="clear" w:pos="993"/>
          <w:tab w:val="num" w:pos="1418"/>
        </w:tabs>
        <w:spacing w:before="120" w:after="120" w:line="288" w:lineRule="auto"/>
        <w:ind w:left="1418"/>
      </w:pPr>
      <w:r w:rsidRPr="00B55136">
        <w:t>Zamawiający, to Strony wspólnie oceniają, czy wykazano rzeczywisty wpływ ww. zmiany na zmianę kosztów realizacji Umowy. Strony dokonują powyższej oceny w terminie 1</w:t>
      </w:r>
      <w:r w:rsidR="007B319A" w:rsidRPr="00B55136">
        <w:t>5</w:t>
      </w:r>
      <w:r w:rsidRPr="00B55136">
        <w:t xml:space="preserve"> dni od dnia uruchomienia procedury zmiany.</w:t>
      </w:r>
    </w:p>
    <w:p w14:paraId="7F86B2EE" w14:textId="77777777" w:rsidR="00895665" w:rsidRPr="00B55136" w:rsidRDefault="00895665" w:rsidP="00895665">
      <w:pPr>
        <w:pStyle w:val="Nagwek2"/>
        <w:spacing w:before="120" w:after="120"/>
      </w:pPr>
      <w:r w:rsidRPr="00B55136">
        <w:t>Strony zastrzegają, że jeżeli Umowa została zawarta po upływie 180 dni od dnia upływu terminu składania ofert, to za Pierwszy Komunikat oraz Pierwsze Obwieszczenie służące do wyliczenia Waloryzacji indeksowanej, biorą pod uwagę komunikat/obwieszczenie Prezesa Głównego Urzędu Statystycznego  ogłoszony w odpowiednio w miesiącu/kwartale, w którym nastąpiło otwarcie ofert.</w:t>
      </w:r>
    </w:p>
    <w:p w14:paraId="6D8B5C27" w14:textId="747606D5" w:rsidR="00895665" w:rsidRPr="00B55136" w:rsidRDefault="00895665" w:rsidP="00895665">
      <w:pPr>
        <w:pStyle w:val="Nagwek2"/>
        <w:spacing w:before="120" w:after="120"/>
      </w:pPr>
      <w:r w:rsidRPr="00B55136">
        <w:t xml:space="preserve">Zamawiający, po uzgodnieniu wniosku, o którym mowa w pkt </w:t>
      </w:r>
      <w:r w:rsidR="00BE6C37" w:rsidRPr="00B55136">
        <w:t>8.</w:t>
      </w:r>
      <w:r w:rsidR="00645FB7" w:rsidRPr="00544A5D">
        <w:t>10</w:t>
      </w:r>
      <w:r w:rsidRPr="00B55136">
        <w:t xml:space="preserve">. Umowy, wyznacza datę podpisania aneksu do Umowy. </w:t>
      </w:r>
    </w:p>
    <w:p w14:paraId="71A2A14D" w14:textId="7F086864" w:rsidR="00283320" w:rsidRPr="00544A5D" w:rsidRDefault="00283320" w:rsidP="00544A5D">
      <w:pPr>
        <w:pStyle w:val="Nagwek2"/>
        <w:spacing w:before="120" w:after="120"/>
      </w:pPr>
      <w:r w:rsidRPr="00544A5D">
        <w:t>Zmiana Wynagrodzenia Całkowitego w oparciu o pkt 8</w:t>
      </w:r>
      <w:r w:rsidR="00645FB7" w:rsidRPr="00544A5D">
        <w:t>.12.</w:t>
      </w:r>
      <w:r w:rsidRPr="00544A5D">
        <w:t xml:space="preserve"> Umowy obliguje Wykonawcę do odpowiedniej zmiany wynagrodzenia w umowach zawieranych pomiędzy Wykonawcą a Podwykonawcą lub Podwykonawcą a Dalszym Podwykonawcą, W tym celu w umowach zawieranych pomiędzy Wykonawcą a Podwykonawcą lub Podwykonawcą a Dalszym Podwykonawcą, których przedmiotem są roboty budowlane, dostawy lub usługi, Wykonawca lub Podwykonawca jest zobowiązany zawrzeć postanowienia przewidujące, iż w przypadku gdy Umowa o podwykonawstwo przekracza lub przekroczy 6 miesięcy, kwoty płatne Podwykonawcy lub Dalszemu Podwykonawcy będą korygowane dla oddania wzrostów lub spadków cen, zgodnie z postanowieniami zdań następnych. W ramach postanowień umownych, zmiana kwot płatnych Podwykonawcy lub Dalszemu Podwykonawcy będzie się odbywać </w:t>
      </w:r>
      <w:r w:rsidR="0032332F" w:rsidRPr="00544A5D">
        <w:t>poprzez zawarcie odpowiednich aneksów,</w:t>
      </w:r>
      <w:r w:rsidRPr="00544A5D">
        <w:t xml:space="preserve"> w oparciu o </w:t>
      </w:r>
      <w:r w:rsidR="00AB1172" w:rsidRPr="00544A5D">
        <w:t>reguły określone w ust. 8.</w:t>
      </w:r>
      <w:r w:rsidR="00645FB7" w:rsidRPr="00544A5D">
        <w:t>9</w:t>
      </w:r>
      <w:r w:rsidR="00AB1172" w:rsidRPr="00544A5D">
        <w:t xml:space="preserve">. </w:t>
      </w:r>
      <w:r w:rsidR="002152B2" w:rsidRPr="00544A5D">
        <w:t xml:space="preserve">Zmiany wynagrodzenia w umowach zawieranych pomiędzy Wykonawcą a Podwykonawcą lub Podwykonawcą a Dalszym Podwykonawcą powinny nastąpić </w:t>
      </w:r>
      <w:r w:rsidR="00AB1172" w:rsidRPr="00544A5D">
        <w:t>ze skutkiem od dnia zawarcia aneksu do niniejszej Umowy</w:t>
      </w:r>
    </w:p>
    <w:p w14:paraId="4C4150F5" w14:textId="77777777" w:rsidR="00AA776A" w:rsidRPr="00B55136" w:rsidRDefault="00AA776A"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Parametry Gwarantowane</w:t>
      </w:r>
    </w:p>
    <w:p w14:paraId="00CBAE7C" w14:textId="387C8F54" w:rsidR="00AA776A" w:rsidRPr="00B55136" w:rsidRDefault="00AA776A" w:rsidP="00E135DF">
      <w:pPr>
        <w:pStyle w:val="Nagwek2"/>
      </w:pPr>
      <w:r w:rsidRPr="00B55136">
        <w:t xml:space="preserve">Wykonawca udziela </w:t>
      </w:r>
      <w:r w:rsidR="008E2399" w:rsidRPr="00B55136">
        <w:t xml:space="preserve">na Przedmiot Umowy </w:t>
      </w:r>
      <w:r w:rsidRPr="00B55136">
        <w:t xml:space="preserve">gwarancji i rękojmi, </w:t>
      </w:r>
      <w:r w:rsidR="008E2399" w:rsidRPr="00B55136">
        <w:t xml:space="preserve">dla następujących </w:t>
      </w:r>
      <w:r w:rsidR="00092852" w:rsidRPr="00B55136">
        <w:t>Parametrów Gwarantowanych</w:t>
      </w:r>
      <w:r w:rsidR="0053326C" w:rsidRPr="00B55136">
        <w:t>, zdefiniowanych w</w:t>
      </w:r>
      <w:r w:rsidR="00AD4770" w:rsidRPr="00B55136">
        <w:t xml:space="preserve"> </w:t>
      </w:r>
      <w:r w:rsidR="00092852" w:rsidRPr="00B55136">
        <w:t>PFU w pkt</w:t>
      </w:r>
      <w:r w:rsidR="0053326C" w:rsidRPr="00B55136">
        <w:t xml:space="preserve"> </w:t>
      </w:r>
      <w:r w:rsidR="00947F25" w:rsidRPr="00B55136">
        <w:t xml:space="preserve">pn. </w:t>
      </w:r>
      <w:r w:rsidR="00C306B6">
        <w:rPr>
          <w:u w:val="single"/>
        </w:rPr>
        <w:t>Gwarantowane parametry techniczne</w:t>
      </w:r>
      <w:r w:rsidR="00C306B6" w:rsidRPr="00B55136">
        <w:t xml:space="preserve"> </w:t>
      </w:r>
      <w:r w:rsidRPr="00B55136">
        <w:rPr>
          <w:b/>
        </w:rPr>
        <w:t>(„Parametry Gwarantowane”)</w:t>
      </w:r>
      <w:r w:rsidR="00F3092A" w:rsidRPr="00B55136">
        <w:t>.</w:t>
      </w:r>
    </w:p>
    <w:p w14:paraId="2CFB2E55" w14:textId="31C631FF" w:rsidR="004610D9" w:rsidRPr="00544A5D" w:rsidRDefault="004610D9" w:rsidP="004610D9">
      <w:pPr>
        <w:pStyle w:val="Nagwek2"/>
      </w:pPr>
      <w:r w:rsidRPr="00544A5D">
        <w:lastRenderedPageBreak/>
        <w:t>Gwarantowane Parametry będą osiąg</w:t>
      </w:r>
      <w:r w:rsidRPr="00B55136">
        <w:t>nięte</w:t>
      </w:r>
      <w:r w:rsidRPr="00544A5D">
        <w:t xml:space="preserve"> bezwzględnie bez żadnych wielkości tolerancji. Niedokładności pomiarów konieczne do uwzględnienia, a także inne niepewności pomiarów muszą być uwzględnione w wartościach Parametrów Gwarantowanych.</w:t>
      </w:r>
    </w:p>
    <w:p w14:paraId="46BE024D" w14:textId="5C26CFF7" w:rsidR="00BF70D6" w:rsidRPr="00B55136" w:rsidRDefault="004610D9" w:rsidP="004610D9">
      <w:pPr>
        <w:pStyle w:val="Nagwek2"/>
      </w:pPr>
      <w:r w:rsidRPr="00544A5D">
        <w:t xml:space="preserve">W przypadku niespełnienia </w:t>
      </w:r>
      <w:r w:rsidRPr="00B55136">
        <w:t xml:space="preserve">Gwarantowanych Parametrów Grupy </w:t>
      </w:r>
      <w:r w:rsidRPr="00544A5D">
        <w:t>A</w:t>
      </w:r>
      <w:r w:rsidRPr="00B55136">
        <w:t>,</w:t>
      </w:r>
      <w:r w:rsidRPr="00544A5D">
        <w:t xml:space="preserve"> Zamawiający dopuszcza możliwość doprowadzenia instalacji do wymaganych parametrów poprzez dokonanie niezbędnych napraw i regulacji. </w:t>
      </w:r>
      <w:r w:rsidR="00F67F88" w:rsidRPr="00B55136">
        <w:t xml:space="preserve">W tym celu Wykonawca opracuje program naprawczy. </w:t>
      </w:r>
      <w:r w:rsidR="008E3533">
        <w:t>Wszystkie zrealizowane p</w:t>
      </w:r>
      <w:r w:rsidR="00F67F88" w:rsidRPr="00B55136">
        <w:t>rogram</w:t>
      </w:r>
      <w:r w:rsidR="008E3533">
        <w:t>y</w:t>
      </w:r>
      <w:r w:rsidR="00F67F88" w:rsidRPr="00B55136">
        <w:t xml:space="preserve"> naprawcz</w:t>
      </w:r>
      <w:r w:rsidR="008E3533">
        <w:t>e</w:t>
      </w:r>
      <w:r w:rsidR="00F67F88" w:rsidRPr="00B55136">
        <w:t xml:space="preserve"> mus</w:t>
      </w:r>
      <w:r w:rsidR="008E3533">
        <w:t>zą</w:t>
      </w:r>
      <w:r w:rsidR="00F67F88" w:rsidRPr="00B55136">
        <w:t xml:space="preserve"> </w:t>
      </w:r>
      <w:r w:rsidR="008E3533">
        <w:t>zapewnić</w:t>
      </w:r>
      <w:r w:rsidR="008E3533" w:rsidRPr="00B55136">
        <w:t xml:space="preserve"> </w:t>
      </w:r>
      <w:r w:rsidR="00F67F88" w:rsidRPr="00B55136">
        <w:t xml:space="preserve">osiągnięcie Gwarantowanych Parametrów Grupy A w terminie do 2 miesięcy. </w:t>
      </w:r>
      <w:r w:rsidR="00F67C77" w:rsidRPr="00B55136">
        <w:t xml:space="preserve">Koszt programu naprawczego pokrywa Wykonawca. </w:t>
      </w:r>
      <w:r w:rsidR="00F67F88" w:rsidRPr="00B55136">
        <w:t>Po bezskutecznym upływie tego terminu Zamawiający ma prawo</w:t>
      </w:r>
      <w:r w:rsidR="005A230B" w:rsidRPr="00B55136">
        <w:t>,</w:t>
      </w:r>
      <w:r w:rsidR="00F67F88" w:rsidRPr="00B55136">
        <w:t xml:space="preserve"> </w:t>
      </w:r>
      <w:r w:rsidR="005A230B" w:rsidRPr="00B55136">
        <w:t xml:space="preserve">według swego wyboru, </w:t>
      </w:r>
      <w:r w:rsidR="00F67F88" w:rsidRPr="00B55136">
        <w:t>do</w:t>
      </w:r>
      <w:r w:rsidR="00BF70D6" w:rsidRPr="00B55136">
        <w:t>:</w:t>
      </w:r>
    </w:p>
    <w:p w14:paraId="7DB1CA2C" w14:textId="4C974EF4" w:rsidR="00F67C77" w:rsidRPr="00B55136" w:rsidRDefault="005A230B" w:rsidP="00BF70D6">
      <w:pPr>
        <w:pStyle w:val="Nagwek2"/>
        <w:numPr>
          <w:ilvl w:val="2"/>
          <w:numId w:val="1"/>
        </w:numPr>
        <w:tabs>
          <w:tab w:val="clear" w:pos="993"/>
          <w:tab w:val="num" w:pos="1418"/>
        </w:tabs>
        <w:spacing w:before="120" w:after="120" w:line="288" w:lineRule="auto"/>
        <w:ind w:left="1418"/>
      </w:pPr>
      <w:r w:rsidRPr="00B55136">
        <w:t>o</w:t>
      </w:r>
      <w:r w:rsidR="00BF70D6" w:rsidRPr="00B55136">
        <w:t>dstąpienia od Umowy</w:t>
      </w:r>
      <w:r w:rsidR="00F67F88" w:rsidRPr="00B55136">
        <w:t xml:space="preserve"> </w:t>
      </w:r>
      <w:r w:rsidRPr="00B55136">
        <w:t>na zasadach określonych w rozdziale pn. Odstąpienie od Umowy, Wypowiedzenie Umowy; albo</w:t>
      </w:r>
    </w:p>
    <w:p w14:paraId="3B2D4227" w14:textId="1A6CDB60" w:rsidR="004610D9" w:rsidRPr="00544A5D" w:rsidRDefault="00F67F88" w:rsidP="00544A5D">
      <w:pPr>
        <w:pStyle w:val="Nagwek2"/>
        <w:numPr>
          <w:ilvl w:val="2"/>
          <w:numId w:val="1"/>
        </w:numPr>
        <w:tabs>
          <w:tab w:val="clear" w:pos="993"/>
          <w:tab w:val="num" w:pos="1418"/>
        </w:tabs>
        <w:spacing w:before="120" w:after="120" w:line="288" w:lineRule="auto"/>
        <w:ind w:left="1418"/>
      </w:pPr>
      <w:r w:rsidRPr="00B55136">
        <w:t>wykonawstwa zastępczego na koszt i ryzyko Wykonawcy</w:t>
      </w:r>
      <w:r w:rsidR="00F67C77" w:rsidRPr="00B55136">
        <w:t>.</w:t>
      </w:r>
    </w:p>
    <w:p w14:paraId="56894EC2" w14:textId="774018DC" w:rsidR="004610D9" w:rsidRPr="00544A5D" w:rsidRDefault="004610D9" w:rsidP="004610D9">
      <w:pPr>
        <w:pStyle w:val="Nagwek2"/>
      </w:pPr>
      <w:r w:rsidRPr="00544A5D">
        <w:t xml:space="preserve">Gwarantowane Parametry dla instalacji </w:t>
      </w:r>
      <w:r w:rsidR="00C306B6">
        <w:t>próbopobierni</w:t>
      </w:r>
      <w:r w:rsidRPr="00544A5D">
        <w:t xml:space="preserve"> w zależności od konsekwencji wynikającej z ich ewentualnego niedotrzymania przez WYKONAWCĘ zostały podzielone na następujące grupy:</w:t>
      </w:r>
    </w:p>
    <w:p w14:paraId="342B8043" w14:textId="77777777" w:rsidR="00092852" w:rsidRPr="00B55136" w:rsidRDefault="00092852" w:rsidP="0091664C">
      <w:pPr>
        <w:pStyle w:val="Nagwek2"/>
        <w:numPr>
          <w:ilvl w:val="2"/>
          <w:numId w:val="1"/>
        </w:numPr>
        <w:tabs>
          <w:tab w:val="clear" w:pos="993"/>
          <w:tab w:val="num" w:pos="1418"/>
        </w:tabs>
        <w:ind w:left="1418"/>
        <w:rPr>
          <w:b/>
          <w:bCs w:val="0"/>
        </w:rPr>
        <w:sectPr w:rsidR="00092852" w:rsidRPr="00B55136" w:rsidSect="00694227">
          <w:headerReference w:type="default" r:id="rId15"/>
          <w:footerReference w:type="default" r:id="rId16"/>
          <w:pgSz w:w="11906" w:h="16838"/>
          <w:pgMar w:top="1418" w:right="851" w:bottom="1418" w:left="1418" w:header="709" w:footer="327" w:gutter="0"/>
          <w:cols w:space="708"/>
          <w:docGrid w:linePitch="360"/>
        </w:sectPr>
      </w:pPr>
    </w:p>
    <w:p w14:paraId="6C9F4E9A" w14:textId="57326D1C" w:rsidR="004610D9" w:rsidRPr="00B55136" w:rsidRDefault="004610D9" w:rsidP="0091664C">
      <w:pPr>
        <w:pStyle w:val="Nagwek2"/>
        <w:numPr>
          <w:ilvl w:val="2"/>
          <w:numId w:val="1"/>
        </w:numPr>
        <w:tabs>
          <w:tab w:val="clear" w:pos="993"/>
          <w:tab w:val="num" w:pos="1418"/>
        </w:tabs>
        <w:ind w:left="1418"/>
      </w:pPr>
      <w:r w:rsidRPr="00544A5D">
        <w:rPr>
          <w:b/>
          <w:bCs w:val="0"/>
        </w:rPr>
        <w:lastRenderedPageBreak/>
        <w:t>Grupa A</w:t>
      </w:r>
      <w:r w:rsidRPr="00544A5D">
        <w:t xml:space="preserve"> – </w:t>
      </w:r>
      <w:r w:rsidR="00C306B6" w:rsidRPr="00C306B6">
        <w:t>Gwarantowane Parametry Techniczne – Bezwzględne, czyli takie, których spełnienie konieczne jest do zakończenia z pozytywnym wynikiem Ruchu Próbnego . ZAMAWIAJĄCY nie dopuszcza niedotrzymania przez WYKONAWCĘ któregokolwiek z parametrów Grupy A. Warunkiem podpisania Protokołu Odbioru Instalacji jest spełnienie przez Przedmiot Umowy wszystkich parametrów Grupy A</w:t>
      </w:r>
      <w:r w:rsidRPr="00544A5D">
        <w:t xml:space="preserve">. </w:t>
      </w:r>
    </w:p>
    <w:tbl>
      <w:tblPr>
        <w:tblW w:w="13986" w:type="dxa"/>
        <w:tblInd w:w="40" w:type="dxa"/>
        <w:tblLayout w:type="fixed"/>
        <w:tblCellMar>
          <w:left w:w="40" w:type="dxa"/>
          <w:right w:w="40" w:type="dxa"/>
        </w:tblCellMar>
        <w:tblLook w:val="0000" w:firstRow="0" w:lastRow="0" w:firstColumn="0" w:lastColumn="0" w:noHBand="0" w:noVBand="0"/>
      </w:tblPr>
      <w:tblGrid>
        <w:gridCol w:w="519"/>
        <w:gridCol w:w="2835"/>
        <w:gridCol w:w="1418"/>
        <w:gridCol w:w="3685"/>
        <w:gridCol w:w="3402"/>
        <w:gridCol w:w="2127"/>
      </w:tblGrid>
      <w:tr w:rsidR="00C306B6" w:rsidRPr="005843F1" w14:paraId="5E1C20F5" w14:textId="77777777" w:rsidTr="009E67F5">
        <w:trPr>
          <w:tblHeader/>
        </w:trPr>
        <w:tc>
          <w:tcPr>
            <w:tcW w:w="51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8D90532" w14:textId="77777777" w:rsidR="00C306B6" w:rsidRPr="005843F1" w:rsidRDefault="00C306B6" w:rsidP="00D86F5C">
            <w:pPr>
              <w:jc w:val="center"/>
              <w:rPr>
                <w:rFonts w:eastAsia="Arial Narrow"/>
              </w:rPr>
            </w:pPr>
            <w:r w:rsidRPr="005843F1">
              <w:rPr>
                <w:rFonts w:cs="Arial"/>
                <w:b/>
              </w:rPr>
              <w:t>Lp.</w:t>
            </w:r>
          </w:p>
        </w:tc>
        <w:tc>
          <w:tcPr>
            <w:tcW w:w="283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8A92F73" w14:textId="77777777" w:rsidR="00C306B6" w:rsidRPr="005843F1" w:rsidRDefault="00C306B6" w:rsidP="00D86F5C">
            <w:pPr>
              <w:jc w:val="center"/>
              <w:rPr>
                <w:rFonts w:eastAsia="Arial Narrow"/>
              </w:rPr>
            </w:pPr>
            <w:r w:rsidRPr="005843F1">
              <w:rPr>
                <w:rFonts w:cs="Arial"/>
                <w:b/>
              </w:rPr>
              <w:t>Wyszczególnienie</w:t>
            </w:r>
          </w:p>
        </w:tc>
        <w:tc>
          <w:tcPr>
            <w:tcW w:w="1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8E11EA" w14:textId="77777777" w:rsidR="00C306B6" w:rsidRPr="005843F1" w:rsidRDefault="00C306B6" w:rsidP="00D86F5C">
            <w:pPr>
              <w:jc w:val="center"/>
              <w:rPr>
                <w:rFonts w:eastAsia="Arial Narrow"/>
              </w:rPr>
            </w:pPr>
            <w:r w:rsidRPr="005843F1">
              <w:rPr>
                <w:rFonts w:cs="Arial"/>
                <w:b/>
              </w:rPr>
              <w:t>Jedn.</w:t>
            </w:r>
          </w:p>
        </w:tc>
        <w:tc>
          <w:tcPr>
            <w:tcW w:w="368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E520E42" w14:textId="3AA991B7" w:rsidR="00C306B6" w:rsidRPr="005843F1" w:rsidRDefault="00C306B6" w:rsidP="00D86F5C">
            <w:pPr>
              <w:jc w:val="center"/>
              <w:rPr>
                <w:rFonts w:eastAsia="Arial Narrow"/>
              </w:rPr>
            </w:pPr>
            <w:r w:rsidRPr="005843F1">
              <w:rPr>
                <w:rFonts w:cs="Arial"/>
                <w:b/>
              </w:rPr>
              <w:t>Wartość wymagana przez Zamawiającego</w:t>
            </w:r>
          </w:p>
        </w:tc>
        <w:tc>
          <w:tcPr>
            <w:tcW w:w="340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F9C20E" w14:textId="5E65F0BD" w:rsidR="00C306B6" w:rsidRPr="005843F1" w:rsidRDefault="00C306B6" w:rsidP="00D86F5C">
            <w:pPr>
              <w:jc w:val="center"/>
              <w:rPr>
                <w:rFonts w:eastAsia="Arial Narrow"/>
              </w:rPr>
            </w:pPr>
            <w:r w:rsidRPr="005843F1">
              <w:rPr>
                <w:rFonts w:cs="Arial"/>
                <w:b/>
              </w:rPr>
              <w:t>Wartość Gwarantowana przez Wykonawcę</w:t>
            </w:r>
          </w:p>
        </w:tc>
        <w:tc>
          <w:tcPr>
            <w:tcW w:w="212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496893F" w14:textId="77777777" w:rsidR="00C306B6" w:rsidRPr="005843F1" w:rsidRDefault="00C306B6" w:rsidP="00D86F5C">
            <w:pPr>
              <w:jc w:val="center"/>
              <w:rPr>
                <w:rFonts w:eastAsia="Arial Narrow"/>
              </w:rPr>
            </w:pPr>
            <w:r w:rsidRPr="005843F1">
              <w:rPr>
                <w:rFonts w:cs="Arial"/>
                <w:b/>
              </w:rPr>
              <w:t>Uwagi</w:t>
            </w:r>
          </w:p>
        </w:tc>
      </w:tr>
      <w:tr w:rsidR="00C306B6" w:rsidRPr="005843F1" w14:paraId="58D0F14A" w14:textId="77777777" w:rsidTr="009E67F5">
        <w:tc>
          <w:tcPr>
            <w:tcW w:w="519" w:type="dxa"/>
            <w:tcBorders>
              <w:top w:val="single" w:sz="6" w:space="0" w:color="auto"/>
              <w:left w:val="single" w:sz="6" w:space="0" w:color="auto"/>
              <w:bottom w:val="single" w:sz="6" w:space="0" w:color="auto"/>
              <w:right w:val="single" w:sz="6" w:space="0" w:color="auto"/>
            </w:tcBorders>
          </w:tcPr>
          <w:p w14:paraId="7829467E" w14:textId="77777777" w:rsidR="00C306B6" w:rsidRPr="005843F1" w:rsidRDefault="00C306B6" w:rsidP="00D86F5C">
            <w:pPr>
              <w:rPr>
                <w:rFonts w:eastAsia="Arial Narrow"/>
              </w:rPr>
            </w:pPr>
            <w:r w:rsidRPr="005843F1">
              <w:rPr>
                <w:rFonts w:eastAsia="Arial Narrow"/>
              </w:rPr>
              <w:t>1.</w:t>
            </w:r>
          </w:p>
        </w:tc>
        <w:tc>
          <w:tcPr>
            <w:tcW w:w="2835" w:type="dxa"/>
            <w:tcBorders>
              <w:top w:val="single" w:sz="6" w:space="0" w:color="auto"/>
              <w:left w:val="single" w:sz="6" w:space="0" w:color="auto"/>
              <w:bottom w:val="single" w:sz="6" w:space="0" w:color="auto"/>
              <w:right w:val="single" w:sz="6" w:space="0" w:color="auto"/>
            </w:tcBorders>
            <w:vAlign w:val="center"/>
          </w:tcPr>
          <w:p w14:paraId="62825AC3" w14:textId="77777777" w:rsidR="00C306B6" w:rsidRPr="005843F1" w:rsidRDefault="00C306B6" w:rsidP="00D86F5C">
            <w:r w:rsidRPr="005843F1">
              <w:t xml:space="preserve">przepustowość </w:t>
            </w:r>
          </w:p>
        </w:tc>
        <w:tc>
          <w:tcPr>
            <w:tcW w:w="1418" w:type="dxa"/>
            <w:tcBorders>
              <w:top w:val="single" w:sz="6" w:space="0" w:color="auto"/>
              <w:left w:val="single" w:sz="6" w:space="0" w:color="auto"/>
              <w:bottom w:val="single" w:sz="6" w:space="0" w:color="auto"/>
              <w:right w:val="single" w:sz="6" w:space="0" w:color="auto"/>
            </w:tcBorders>
            <w:vAlign w:val="center"/>
          </w:tcPr>
          <w:p w14:paraId="3DE0E8F2" w14:textId="77777777" w:rsidR="00C306B6" w:rsidRPr="005843F1" w:rsidRDefault="00C306B6" w:rsidP="00D86F5C">
            <w:r w:rsidRPr="005843F1">
              <w:t>samochodów na dobę</w:t>
            </w:r>
          </w:p>
        </w:tc>
        <w:tc>
          <w:tcPr>
            <w:tcW w:w="3685" w:type="dxa"/>
            <w:tcBorders>
              <w:top w:val="single" w:sz="6" w:space="0" w:color="auto"/>
              <w:left w:val="single" w:sz="6" w:space="0" w:color="auto"/>
              <w:bottom w:val="single" w:sz="6" w:space="0" w:color="auto"/>
              <w:right w:val="single" w:sz="6" w:space="0" w:color="auto"/>
            </w:tcBorders>
            <w:vAlign w:val="center"/>
          </w:tcPr>
          <w:p w14:paraId="78555A49" w14:textId="6048E34B" w:rsidR="00C306B6" w:rsidRPr="005843F1" w:rsidRDefault="00C306B6" w:rsidP="00D86F5C">
            <w:r w:rsidRPr="005843F1">
              <w:t>250</w:t>
            </w:r>
          </w:p>
        </w:tc>
        <w:tc>
          <w:tcPr>
            <w:tcW w:w="3402" w:type="dxa"/>
            <w:tcBorders>
              <w:top w:val="single" w:sz="6" w:space="0" w:color="auto"/>
              <w:left w:val="single" w:sz="6" w:space="0" w:color="auto"/>
              <w:bottom w:val="single" w:sz="6" w:space="0" w:color="auto"/>
              <w:right w:val="single" w:sz="6" w:space="0" w:color="auto"/>
            </w:tcBorders>
            <w:vAlign w:val="center"/>
          </w:tcPr>
          <w:p w14:paraId="7D75A292" w14:textId="77777777" w:rsidR="00C306B6" w:rsidRPr="005843F1" w:rsidRDefault="00C306B6" w:rsidP="00D86F5C">
            <w:r w:rsidRPr="005843F1">
              <w:t>250</w:t>
            </w:r>
          </w:p>
        </w:tc>
        <w:tc>
          <w:tcPr>
            <w:tcW w:w="2127" w:type="dxa"/>
            <w:tcBorders>
              <w:top w:val="single" w:sz="6" w:space="0" w:color="auto"/>
              <w:left w:val="single" w:sz="6" w:space="0" w:color="auto"/>
              <w:bottom w:val="single" w:sz="6" w:space="0" w:color="auto"/>
              <w:right w:val="single" w:sz="6" w:space="0" w:color="auto"/>
            </w:tcBorders>
            <w:vAlign w:val="center"/>
          </w:tcPr>
          <w:p w14:paraId="3F2F0AC7" w14:textId="668BC402" w:rsidR="00EC1A5D" w:rsidRDefault="00EC1A5D" w:rsidP="00EC1A5D">
            <w:r>
              <w:t xml:space="preserve">Za każdy samochód na dobę poniżej </w:t>
            </w:r>
            <w:r w:rsidR="00067A2C">
              <w:t>W</w:t>
            </w:r>
            <w:r>
              <w:t xml:space="preserve">artości </w:t>
            </w:r>
            <w:r w:rsidR="00067A2C">
              <w:t>G</w:t>
            </w:r>
            <w:r>
              <w:t xml:space="preserve">warantowanej </w:t>
            </w:r>
            <w:r w:rsidR="00067A2C">
              <w:t>–</w:t>
            </w:r>
            <w:r>
              <w:t xml:space="preserve"> </w:t>
            </w:r>
            <w:r w:rsidR="00067A2C">
              <w:t>1% Wynagrodzenia Całkowitego</w:t>
            </w:r>
          </w:p>
          <w:p w14:paraId="0ABD43B8" w14:textId="77777777" w:rsidR="00EC1A5D" w:rsidRDefault="00EC1A5D" w:rsidP="00EC1A5D"/>
          <w:p w14:paraId="24EAA537" w14:textId="19DBB201" w:rsidR="00C306B6" w:rsidRPr="005843F1" w:rsidRDefault="00EC1A5D" w:rsidP="00EC1A5D">
            <w:r>
              <w:t>Maksymalny limit kar 100% Wynagrodzenia Całkowitego.</w:t>
            </w:r>
          </w:p>
        </w:tc>
      </w:tr>
      <w:tr w:rsidR="00C306B6" w:rsidRPr="005843F1" w14:paraId="2A20123C" w14:textId="77777777" w:rsidTr="009E67F5">
        <w:tc>
          <w:tcPr>
            <w:tcW w:w="519" w:type="dxa"/>
            <w:tcBorders>
              <w:top w:val="single" w:sz="6" w:space="0" w:color="auto"/>
              <w:left w:val="single" w:sz="6" w:space="0" w:color="auto"/>
              <w:bottom w:val="single" w:sz="6" w:space="0" w:color="auto"/>
              <w:right w:val="single" w:sz="6" w:space="0" w:color="auto"/>
            </w:tcBorders>
          </w:tcPr>
          <w:p w14:paraId="2510B420" w14:textId="5A42B888" w:rsidR="00C306B6" w:rsidRPr="005843F1" w:rsidRDefault="00CD7C2F" w:rsidP="00D86F5C">
            <w:pPr>
              <w:rPr>
                <w:rFonts w:eastAsia="Arial Narrow"/>
              </w:rPr>
            </w:pPr>
            <w:r>
              <w:rPr>
                <w:rFonts w:eastAsia="Arial Narrow"/>
              </w:rPr>
              <w:t>2</w:t>
            </w:r>
            <w:r w:rsidR="00C306B6" w:rsidRPr="005843F1">
              <w:rPr>
                <w:rFonts w:eastAsia="Arial Narrow"/>
              </w:rPr>
              <w:t>.</w:t>
            </w:r>
          </w:p>
        </w:tc>
        <w:tc>
          <w:tcPr>
            <w:tcW w:w="2835" w:type="dxa"/>
            <w:tcBorders>
              <w:top w:val="single" w:sz="6" w:space="0" w:color="auto"/>
              <w:left w:val="single" w:sz="6" w:space="0" w:color="auto"/>
              <w:bottom w:val="single" w:sz="6" w:space="0" w:color="auto"/>
              <w:right w:val="single" w:sz="6" w:space="0" w:color="auto"/>
            </w:tcBorders>
          </w:tcPr>
          <w:p w14:paraId="0CDB04AC" w14:textId="77777777" w:rsidR="00C306B6" w:rsidRPr="005843F1" w:rsidRDefault="00C306B6" w:rsidP="00D86F5C">
            <w:pPr>
              <w:rPr>
                <w:rFonts w:eastAsia="Arial Narrow"/>
              </w:rPr>
            </w:pPr>
            <w:r w:rsidRPr="005843F1">
              <w:rPr>
                <w:rFonts w:eastAsia="Arial Narrow"/>
              </w:rPr>
              <w:t>Dopuszczalny      poziom hałasu:</w:t>
            </w:r>
          </w:p>
          <w:p w14:paraId="494EF42E" w14:textId="77777777" w:rsidR="00C306B6" w:rsidRPr="005843F1" w:rsidRDefault="00C306B6" w:rsidP="00D86F5C">
            <w:pPr>
              <w:rPr>
                <w:rFonts w:eastAsia="Arial Narrow"/>
              </w:rPr>
            </w:pPr>
          </w:p>
        </w:tc>
        <w:tc>
          <w:tcPr>
            <w:tcW w:w="8505" w:type="dxa"/>
            <w:gridSpan w:val="3"/>
            <w:tcBorders>
              <w:top w:val="single" w:sz="6" w:space="0" w:color="auto"/>
              <w:left w:val="single" w:sz="6" w:space="0" w:color="auto"/>
              <w:bottom w:val="single" w:sz="6" w:space="0" w:color="auto"/>
              <w:right w:val="single" w:sz="6" w:space="0" w:color="auto"/>
            </w:tcBorders>
          </w:tcPr>
          <w:p w14:paraId="74FA5D4D" w14:textId="77777777" w:rsidR="00C306B6" w:rsidRPr="005843F1" w:rsidRDefault="00C306B6" w:rsidP="00D86F5C">
            <w:pPr>
              <w:rPr>
                <w:rFonts w:eastAsia="Arial Narrow"/>
              </w:rPr>
            </w:pPr>
          </w:p>
        </w:tc>
        <w:tc>
          <w:tcPr>
            <w:tcW w:w="2127" w:type="dxa"/>
            <w:tcBorders>
              <w:top w:val="single" w:sz="6" w:space="0" w:color="auto"/>
              <w:left w:val="single" w:sz="6" w:space="0" w:color="auto"/>
              <w:bottom w:val="single" w:sz="6" w:space="0" w:color="auto"/>
              <w:right w:val="single" w:sz="6" w:space="0" w:color="auto"/>
            </w:tcBorders>
            <w:vAlign w:val="center"/>
          </w:tcPr>
          <w:p w14:paraId="43DA55F3" w14:textId="77777777" w:rsidR="00C306B6" w:rsidRPr="005843F1" w:rsidRDefault="00C306B6" w:rsidP="00D86F5C">
            <w:pPr>
              <w:rPr>
                <w:rFonts w:eastAsia="Arial Narrow"/>
              </w:rPr>
            </w:pPr>
            <w:r w:rsidRPr="005843F1">
              <w:rPr>
                <w:rFonts w:eastAsia="Arial Narrow"/>
              </w:rPr>
              <w:t>Sposób pomiaru</w:t>
            </w:r>
          </w:p>
        </w:tc>
      </w:tr>
      <w:tr w:rsidR="00C306B6" w:rsidRPr="005843F1" w14:paraId="339F01FD" w14:textId="77777777" w:rsidTr="009E67F5">
        <w:trPr>
          <w:trHeight w:val="873"/>
        </w:trPr>
        <w:tc>
          <w:tcPr>
            <w:tcW w:w="519" w:type="dxa"/>
            <w:tcBorders>
              <w:top w:val="single" w:sz="6" w:space="0" w:color="auto"/>
              <w:left w:val="single" w:sz="6" w:space="0" w:color="auto"/>
              <w:bottom w:val="single" w:sz="6" w:space="0" w:color="auto"/>
              <w:right w:val="single" w:sz="6" w:space="0" w:color="auto"/>
            </w:tcBorders>
          </w:tcPr>
          <w:p w14:paraId="2B686229" w14:textId="4CAE1DE2" w:rsidR="00C306B6" w:rsidRPr="005843F1" w:rsidRDefault="00CD7C2F" w:rsidP="00D86F5C">
            <w:pPr>
              <w:rPr>
                <w:rFonts w:eastAsia="Arial Narrow"/>
              </w:rPr>
            </w:pPr>
            <w:r>
              <w:rPr>
                <w:rFonts w:eastAsia="Arial Narrow"/>
              </w:rPr>
              <w:t>2</w:t>
            </w:r>
            <w:r w:rsidR="00C306B6" w:rsidRPr="005843F1">
              <w:rPr>
                <w:rFonts w:eastAsia="Arial Narrow"/>
              </w:rPr>
              <w:t>.1</w:t>
            </w:r>
          </w:p>
        </w:tc>
        <w:tc>
          <w:tcPr>
            <w:tcW w:w="2835" w:type="dxa"/>
            <w:tcBorders>
              <w:top w:val="single" w:sz="6" w:space="0" w:color="auto"/>
              <w:left w:val="single" w:sz="6" w:space="0" w:color="auto"/>
              <w:bottom w:val="single" w:sz="6" w:space="0" w:color="auto"/>
              <w:right w:val="single" w:sz="6" w:space="0" w:color="auto"/>
            </w:tcBorders>
          </w:tcPr>
          <w:p w14:paraId="5E8A9AFB" w14:textId="77777777" w:rsidR="00C306B6" w:rsidRPr="005843F1" w:rsidRDefault="00C306B6" w:rsidP="00D86F5C">
            <w:pPr>
              <w:rPr>
                <w:rFonts w:eastAsia="Arial Narrow"/>
              </w:rPr>
            </w:pPr>
            <w:r w:rsidRPr="005843F1">
              <w:rPr>
                <w:rFonts w:eastAsia="Arial Narrow"/>
              </w:rPr>
              <w:t>-   dopuszczalne   wartości hałasu w środowisku pracy wg normy PN-N-01307</w:t>
            </w:r>
          </w:p>
        </w:tc>
        <w:tc>
          <w:tcPr>
            <w:tcW w:w="1418" w:type="dxa"/>
            <w:tcBorders>
              <w:top w:val="single" w:sz="6" w:space="0" w:color="auto"/>
              <w:left w:val="single" w:sz="6" w:space="0" w:color="auto"/>
              <w:bottom w:val="single" w:sz="6" w:space="0" w:color="auto"/>
              <w:right w:val="single" w:sz="6" w:space="0" w:color="auto"/>
            </w:tcBorders>
          </w:tcPr>
          <w:p w14:paraId="06687218" w14:textId="77777777" w:rsidR="00C306B6" w:rsidRPr="005843F1" w:rsidRDefault="00C306B6" w:rsidP="00D86F5C">
            <w:pPr>
              <w:rPr>
                <w:rFonts w:eastAsia="Arial Narrow"/>
              </w:rPr>
            </w:pPr>
            <w:proofErr w:type="spellStart"/>
            <w:r w:rsidRPr="005843F1">
              <w:rPr>
                <w:rFonts w:eastAsia="Arial Narrow"/>
              </w:rPr>
              <w:t>dB</w:t>
            </w:r>
            <w:proofErr w:type="spellEnd"/>
            <w:r w:rsidRPr="005843F1">
              <w:rPr>
                <w:rFonts w:eastAsia="Arial Narrow"/>
              </w:rPr>
              <w:t>(A)</w:t>
            </w:r>
          </w:p>
        </w:tc>
        <w:tc>
          <w:tcPr>
            <w:tcW w:w="3685" w:type="dxa"/>
            <w:tcBorders>
              <w:top w:val="single" w:sz="6" w:space="0" w:color="auto"/>
              <w:left w:val="single" w:sz="6" w:space="0" w:color="auto"/>
              <w:bottom w:val="single" w:sz="6" w:space="0" w:color="auto"/>
              <w:right w:val="single" w:sz="6" w:space="0" w:color="auto"/>
            </w:tcBorders>
          </w:tcPr>
          <w:p w14:paraId="6FEDAD33" w14:textId="77777777" w:rsidR="00C306B6" w:rsidRPr="005843F1" w:rsidRDefault="00C306B6" w:rsidP="00D86F5C">
            <w:pPr>
              <w:rPr>
                <w:rFonts w:eastAsia="Arial Narrow"/>
              </w:rPr>
            </w:pPr>
            <w:r w:rsidRPr="005843F1">
              <w:rPr>
                <w:rFonts w:eastAsia="Arial Narrow"/>
              </w:rPr>
              <w:t>&lt;85</w:t>
            </w:r>
          </w:p>
        </w:tc>
        <w:tc>
          <w:tcPr>
            <w:tcW w:w="3402" w:type="dxa"/>
            <w:tcBorders>
              <w:top w:val="single" w:sz="6" w:space="0" w:color="auto"/>
              <w:left w:val="single" w:sz="6" w:space="0" w:color="auto"/>
              <w:bottom w:val="single" w:sz="6" w:space="0" w:color="auto"/>
              <w:right w:val="single" w:sz="6" w:space="0" w:color="auto"/>
            </w:tcBorders>
          </w:tcPr>
          <w:p w14:paraId="0C1A7D5C" w14:textId="77777777" w:rsidR="00C306B6" w:rsidRPr="005843F1" w:rsidRDefault="00C306B6" w:rsidP="00D86F5C">
            <w:pPr>
              <w:rPr>
                <w:rFonts w:eastAsia="Arial Narrow"/>
              </w:rPr>
            </w:pPr>
            <w:r w:rsidRPr="005843F1">
              <w:rPr>
                <w:rFonts w:eastAsia="Arial Narrow"/>
              </w:rPr>
              <w:t>&lt;85</w:t>
            </w:r>
          </w:p>
        </w:tc>
        <w:tc>
          <w:tcPr>
            <w:tcW w:w="2127" w:type="dxa"/>
            <w:tcBorders>
              <w:top w:val="single" w:sz="6" w:space="0" w:color="auto"/>
              <w:left w:val="single" w:sz="6" w:space="0" w:color="auto"/>
              <w:bottom w:val="single" w:sz="6" w:space="0" w:color="auto"/>
              <w:right w:val="single" w:sz="6" w:space="0" w:color="auto"/>
            </w:tcBorders>
            <w:vAlign w:val="center"/>
          </w:tcPr>
          <w:p w14:paraId="6F47E166" w14:textId="77777777" w:rsidR="00C306B6" w:rsidRPr="005843F1" w:rsidRDefault="00C306B6" w:rsidP="00D86F5C">
            <w:pPr>
              <w:rPr>
                <w:rFonts w:eastAsia="Arial Narrow"/>
              </w:rPr>
            </w:pPr>
            <w:r w:rsidRPr="005843F1">
              <w:t>PN-EN ISO 3746: 2011</w:t>
            </w:r>
          </w:p>
        </w:tc>
      </w:tr>
      <w:tr w:rsidR="00C306B6" w:rsidRPr="005843F1" w14:paraId="05649109" w14:textId="77777777" w:rsidTr="009E67F5">
        <w:tc>
          <w:tcPr>
            <w:tcW w:w="519" w:type="dxa"/>
            <w:tcBorders>
              <w:top w:val="single" w:sz="6" w:space="0" w:color="auto"/>
              <w:left w:val="single" w:sz="6" w:space="0" w:color="auto"/>
              <w:bottom w:val="single" w:sz="6" w:space="0" w:color="auto"/>
              <w:right w:val="single" w:sz="6" w:space="0" w:color="auto"/>
            </w:tcBorders>
          </w:tcPr>
          <w:p w14:paraId="761C0B2B" w14:textId="4EBD5732" w:rsidR="00C306B6" w:rsidRPr="005843F1" w:rsidRDefault="00CD7C2F" w:rsidP="00D86F5C">
            <w:pPr>
              <w:rPr>
                <w:rFonts w:eastAsia="Arial Narrow"/>
              </w:rPr>
            </w:pPr>
            <w:r>
              <w:rPr>
                <w:rFonts w:eastAsia="Arial Narrow"/>
              </w:rPr>
              <w:t>2</w:t>
            </w:r>
            <w:r w:rsidR="00C306B6" w:rsidRPr="005843F1">
              <w:rPr>
                <w:rFonts w:eastAsia="Arial Narrow"/>
              </w:rPr>
              <w:t>.2</w:t>
            </w:r>
          </w:p>
        </w:tc>
        <w:tc>
          <w:tcPr>
            <w:tcW w:w="2835" w:type="dxa"/>
            <w:tcBorders>
              <w:top w:val="single" w:sz="6" w:space="0" w:color="auto"/>
              <w:left w:val="single" w:sz="6" w:space="0" w:color="auto"/>
              <w:bottom w:val="single" w:sz="6" w:space="0" w:color="auto"/>
              <w:right w:val="single" w:sz="6" w:space="0" w:color="auto"/>
            </w:tcBorders>
            <w:vAlign w:val="center"/>
          </w:tcPr>
          <w:p w14:paraId="2CE55CAB" w14:textId="77777777" w:rsidR="00C306B6" w:rsidRPr="005843F1" w:rsidRDefault="00C306B6" w:rsidP="00D86F5C">
            <w:r w:rsidRPr="005843F1">
              <w:t>- hałas do środowiska na granicy terenów zabudowy mieszkaniowej w miejscowości Tursko Małe</w:t>
            </w:r>
          </w:p>
        </w:tc>
        <w:tc>
          <w:tcPr>
            <w:tcW w:w="1418" w:type="dxa"/>
            <w:tcBorders>
              <w:top w:val="single" w:sz="6" w:space="0" w:color="auto"/>
              <w:left w:val="single" w:sz="6" w:space="0" w:color="auto"/>
              <w:bottom w:val="single" w:sz="6" w:space="0" w:color="auto"/>
              <w:right w:val="single" w:sz="6" w:space="0" w:color="auto"/>
            </w:tcBorders>
            <w:vAlign w:val="center"/>
          </w:tcPr>
          <w:p w14:paraId="7620E342" w14:textId="77777777" w:rsidR="00C306B6" w:rsidRPr="005843F1" w:rsidRDefault="00C306B6" w:rsidP="00D86F5C">
            <w:proofErr w:type="spellStart"/>
            <w:r w:rsidRPr="005843F1">
              <w:t>dB</w:t>
            </w:r>
            <w:proofErr w:type="spellEnd"/>
            <w:r w:rsidRPr="005843F1">
              <w:t>(A)</w:t>
            </w:r>
          </w:p>
        </w:tc>
        <w:tc>
          <w:tcPr>
            <w:tcW w:w="3685" w:type="dxa"/>
            <w:tcBorders>
              <w:top w:val="single" w:sz="6" w:space="0" w:color="auto"/>
              <w:left w:val="single" w:sz="6" w:space="0" w:color="auto"/>
              <w:bottom w:val="single" w:sz="6" w:space="0" w:color="auto"/>
              <w:right w:val="single" w:sz="6" w:space="0" w:color="auto"/>
            </w:tcBorders>
            <w:vAlign w:val="center"/>
          </w:tcPr>
          <w:p w14:paraId="66BB64B1" w14:textId="77777777" w:rsidR="00C306B6" w:rsidRPr="005843F1" w:rsidRDefault="00C306B6" w:rsidP="00D86F5C">
            <w:r w:rsidRPr="005843F1">
              <w:t>34</w:t>
            </w:r>
          </w:p>
        </w:tc>
        <w:tc>
          <w:tcPr>
            <w:tcW w:w="3402" w:type="dxa"/>
            <w:tcBorders>
              <w:top w:val="single" w:sz="6" w:space="0" w:color="auto"/>
              <w:left w:val="single" w:sz="6" w:space="0" w:color="auto"/>
              <w:bottom w:val="single" w:sz="6" w:space="0" w:color="auto"/>
              <w:right w:val="single" w:sz="6" w:space="0" w:color="auto"/>
            </w:tcBorders>
          </w:tcPr>
          <w:p w14:paraId="3E12D51C" w14:textId="77777777" w:rsidR="00C306B6" w:rsidRPr="005843F1" w:rsidRDefault="00C306B6" w:rsidP="00D86F5C">
            <w:pPr>
              <w:rPr>
                <w:rFonts w:eastAsia="Arial Narrow"/>
              </w:rPr>
            </w:pPr>
            <w:r w:rsidRPr="005843F1">
              <w:rPr>
                <w:rFonts w:eastAsia="Arial Narrow"/>
              </w:rPr>
              <w:t>34</w:t>
            </w:r>
          </w:p>
        </w:tc>
        <w:tc>
          <w:tcPr>
            <w:tcW w:w="2127" w:type="dxa"/>
            <w:tcBorders>
              <w:top w:val="single" w:sz="6" w:space="0" w:color="auto"/>
              <w:left w:val="single" w:sz="6" w:space="0" w:color="auto"/>
              <w:bottom w:val="single" w:sz="6" w:space="0" w:color="auto"/>
              <w:right w:val="single" w:sz="6" w:space="0" w:color="auto"/>
            </w:tcBorders>
            <w:vAlign w:val="center"/>
          </w:tcPr>
          <w:p w14:paraId="738661D8" w14:textId="77777777" w:rsidR="00C306B6" w:rsidRPr="005843F1" w:rsidRDefault="00C306B6" w:rsidP="00D86F5C">
            <w:pPr>
              <w:rPr>
                <w:rFonts w:eastAsia="Arial Narrow"/>
                <w:b/>
                <w:bCs/>
              </w:rPr>
            </w:pPr>
            <w:r w:rsidRPr="005843F1">
              <w:t>PN-EN ISO 9612</w:t>
            </w:r>
          </w:p>
        </w:tc>
      </w:tr>
      <w:tr w:rsidR="00C306B6" w:rsidRPr="005843F1" w14:paraId="119DDB98" w14:textId="77777777" w:rsidTr="009E67F5">
        <w:tc>
          <w:tcPr>
            <w:tcW w:w="519" w:type="dxa"/>
            <w:tcBorders>
              <w:top w:val="single" w:sz="6" w:space="0" w:color="auto"/>
              <w:left w:val="single" w:sz="6" w:space="0" w:color="auto"/>
              <w:bottom w:val="single" w:sz="6" w:space="0" w:color="auto"/>
              <w:right w:val="single" w:sz="6" w:space="0" w:color="auto"/>
            </w:tcBorders>
          </w:tcPr>
          <w:p w14:paraId="7E1CB998" w14:textId="7D949D32" w:rsidR="00C306B6" w:rsidRPr="005843F1" w:rsidRDefault="00CD7C2F" w:rsidP="00D86F5C">
            <w:pPr>
              <w:rPr>
                <w:rFonts w:eastAsia="Arial Narrow"/>
              </w:rPr>
            </w:pPr>
            <w:r>
              <w:rPr>
                <w:rFonts w:eastAsia="Arial Narrow"/>
              </w:rPr>
              <w:t>2</w:t>
            </w:r>
            <w:r w:rsidR="008F3F60">
              <w:rPr>
                <w:rFonts w:eastAsia="Arial Narrow"/>
              </w:rPr>
              <w:t>.3</w:t>
            </w:r>
          </w:p>
        </w:tc>
        <w:tc>
          <w:tcPr>
            <w:tcW w:w="2835" w:type="dxa"/>
            <w:tcBorders>
              <w:top w:val="single" w:sz="6" w:space="0" w:color="auto"/>
              <w:left w:val="single" w:sz="6" w:space="0" w:color="auto"/>
              <w:bottom w:val="single" w:sz="6" w:space="0" w:color="auto"/>
              <w:right w:val="single" w:sz="6" w:space="0" w:color="auto"/>
            </w:tcBorders>
            <w:vAlign w:val="center"/>
          </w:tcPr>
          <w:p w14:paraId="2F08E652" w14:textId="77777777" w:rsidR="00C306B6" w:rsidRPr="005843F1" w:rsidRDefault="00C306B6" w:rsidP="00D86F5C">
            <w:r w:rsidRPr="005843F1">
              <w:t>hałas do środowiska na granicy terenów zabudowy mieszkaniowej w miejscowości Zawada</w:t>
            </w:r>
          </w:p>
        </w:tc>
        <w:tc>
          <w:tcPr>
            <w:tcW w:w="1418" w:type="dxa"/>
            <w:tcBorders>
              <w:top w:val="single" w:sz="6" w:space="0" w:color="auto"/>
              <w:left w:val="single" w:sz="6" w:space="0" w:color="auto"/>
              <w:bottom w:val="single" w:sz="6" w:space="0" w:color="auto"/>
              <w:right w:val="single" w:sz="6" w:space="0" w:color="auto"/>
            </w:tcBorders>
            <w:vAlign w:val="center"/>
          </w:tcPr>
          <w:p w14:paraId="03789310" w14:textId="77777777" w:rsidR="00C306B6" w:rsidRPr="005843F1" w:rsidRDefault="00C306B6" w:rsidP="00D86F5C">
            <w:proofErr w:type="spellStart"/>
            <w:r w:rsidRPr="005843F1">
              <w:t>dB</w:t>
            </w:r>
            <w:proofErr w:type="spellEnd"/>
            <w:r w:rsidRPr="005843F1">
              <w:t>(A)</w:t>
            </w:r>
          </w:p>
        </w:tc>
        <w:tc>
          <w:tcPr>
            <w:tcW w:w="3685" w:type="dxa"/>
            <w:tcBorders>
              <w:top w:val="single" w:sz="6" w:space="0" w:color="auto"/>
              <w:left w:val="single" w:sz="6" w:space="0" w:color="auto"/>
              <w:bottom w:val="single" w:sz="6" w:space="0" w:color="auto"/>
              <w:right w:val="single" w:sz="6" w:space="0" w:color="auto"/>
            </w:tcBorders>
            <w:vAlign w:val="center"/>
          </w:tcPr>
          <w:p w14:paraId="43AE73ED" w14:textId="77777777" w:rsidR="00C306B6" w:rsidRPr="005843F1" w:rsidRDefault="00C306B6" w:rsidP="00D86F5C">
            <w:r w:rsidRPr="005843F1">
              <w:t>31</w:t>
            </w:r>
          </w:p>
        </w:tc>
        <w:tc>
          <w:tcPr>
            <w:tcW w:w="3402" w:type="dxa"/>
            <w:tcBorders>
              <w:top w:val="single" w:sz="6" w:space="0" w:color="auto"/>
              <w:left w:val="single" w:sz="6" w:space="0" w:color="auto"/>
              <w:bottom w:val="single" w:sz="6" w:space="0" w:color="auto"/>
              <w:right w:val="single" w:sz="6" w:space="0" w:color="auto"/>
            </w:tcBorders>
          </w:tcPr>
          <w:p w14:paraId="16A21DE5" w14:textId="77777777" w:rsidR="00C306B6" w:rsidRPr="005843F1" w:rsidRDefault="00C306B6" w:rsidP="00D86F5C">
            <w:pPr>
              <w:rPr>
                <w:rFonts w:eastAsia="Arial Narrow"/>
              </w:rPr>
            </w:pPr>
            <w:r w:rsidRPr="005843F1">
              <w:rPr>
                <w:rFonts w:eastAsia="Arial Narrow"/>
              </w:rPr>
              <w:t>31</w:t>
            </w:r>
          </w:p>
        </w:tc>
        <w:tc>
          <w:tcPr>
            <w:tcW w:w="2127" w:type="dxa"/>
            <w:tcBorders>
              <w:top w:val="single" w:sz="6" w:space="0" w:color="auto"/>
              <w:left w:val="single" w:sz="6" w:space="0" w:color="auto"/>
              <w:bottom w:val="single" w:sz="6" w:space="0" w:color="auto"/>
              <w:right w:val="single" w:sz="6" w:space="0" w:color="auto"/>
            </w:tcBorders>
            <w:vAlign w:val="center"/>
          </w:tcPr>
          <w:p w14:paraId="6461A904" w14:textId="77777777" w:rsidR="00C306B6" w:rsidRPr="005843F1" w:rsidRDefault="00C306B6" w:rsidP="00D86F5C">
            <w:pPr>
              <w:rPr>
                <w:rFonts w:eastAsia="Arial Narrow"/>
                <w:b/>
                <w:bCs/>
              </w:rPr>
            </w:pPr>
            <w:r w:rsidRPr="005843F1">
              <w:t>PN-EN ISO 9612</w:t>
            </w:r>
          </w:p>
        </w:tc>
      </w:tr>
      <w:tr w:rsidR="008F3F60" w:rsidRPr="005843F1" w14:paraId="1AC0F0C0" w14:textId="77777777" w:rsidTr="009E67F5">
        <w:tc>
          <w:tcPr>
            <w:tcW w:w="519" w:type="dxa"/>
            <w:tcBorders>
              <w:top w:val="single" w:sz="6" w:space="0" w:color="auto"/>
              <w:left w:val="single" w:sz="6" w:space="0" w:color="auto"/>
              <w:bottom w:val="single" w:sz="6" w:space="0" w:color="auto"/>
              <w:right w:val="single" w:sz="6" w:space="0" w:color="auto"/>
            </w:tcBorders>
            <w:vAlign w:val="center"/>
          </w:tcPr>
          <w:p w14:paraId="6FFE013A" w14:textId="50C6E8D0" w:rsidR="008F3F60" w:rsidRPr="005843F1" w:rsidRDefault="00CD7C2F" w:rsidP="008F3F60">
            <w:r>
              <w:lastRenderedPageBreak/>
              <w:t>3</w:t>
            </w:r>
            <w:r w:rsidR="008F3F60" w:rsidRPr="005843F1">
              <w:t>.</w:t>
            </w:r>
          </w:p>
        </w:tc>
        <w:tc>
          <w:tcPr>
            <w:tcW w:w="2835" w:type="dxa"/>
            <w:tcBorders>
              <w:top w:val="single" w:sz="6" w:space="0" w:color="auto"/>
              <w:left w:val="single" w:sz="6" w:space="0" w:color="auto"/>
              <w:bottom w:val="single" w:sz="6" w:space="0" w:color="auto"/>
              <w:right w:val="single" w:sz="6" w:space="0" w:color="auto"/>
            </w:tcBorders>
            <w:vAlign w:val="center"/>
          </w:tcPr>
          <w:p w14:paraId="7E81F1F2" w14:textId="77777777" w:rsidR="008F3F60" w:rsidRPr="005843F1" w:rsidRDefault="008F3F60" w:rsidP="008F3F60">
            <w:r w:rsidRPr="005843F1">
              <w:t xml:space="preserve">Poziom drgań maszyn i budowli </w:t>
            </w:r>
          </w:p>
        </w:tc>
        <w:tc>
          <w:tcPr>
            <w:tcW w:w="1418" w:type="dxa"/>
            <w:tcBorders>
              <w:top w:val="single" w:sz="6" w:space="0" w:color="auto"/>
              <w:left w:val="single" w:sz="6" w:space="0" w:color="auto"/>
              <w:bottom w:val="single" w:sz="6" w:space="0" w:color="auto"/>
              <w:right w:val="single" w:sz="6" w:space="0" w:color="auto"/>
            </w:tcBorders>
            <w:vAlign w:val="center"/>
          </w:tcPr>
          <w:p w14:paraId="5A2BD60F" w14:textId="77777777" w:rsidR="008F3F60" w:rsidRPr="005843F1" w:rsidRDefault="008F3F60" w:rsidP="008F3F60"/>
        </w:tc>
        <w:tc>
          <w:tcPr>
            <w:tcW w:w="3685" w:type="dxa"/>
            <w:tcBorders>
              <w:top w:val="single" w:sz="6" w:space="0" w:color="auto"/>
              <w:left w:val="single" w:sz="6" w:space="0" w:color="auto"/>
              <w:bottom w:val="single" w:sz="6" w:space="0" w:color="auto"/>
              <w:right w:val="single" w:sz="6" w:space="0" w:color="auto"/>
            </w:tcBorders>
            <w:vAlign w:val="center"/>
          </w:tcPr>
          <w:p w14:paraId="5EBFF51C" w14:textId="6A7B2697" w:rsidR="008F3F60" w:rsidRPr="005843F1" w:rsidRDefault="008F3F60" w:rsidP="008F3F60">
            <w:r w:rsidRPr="005843F1">
              <w:t xml:space="preserve">Według PN-80/B-03040 (Tablica nr 14  na stronie 13 normy PN-80/B-03040) </w:t>
            </w:r>
          </w:p>
        </w:tc>
        <w:tc>
          <w:tcPr>
            <w:tcW w:w="3402" w:type="dxa"/>
            <w:tcBorders>
              <w:top w:val="single" w:sz="6" w:space="0" w:color="auto"/>
              <w:left w:val="single" w:sz="6" w:space="0" w:color="auto"/>
              <w:bottom w:val="single" w:sz="6" w:space="0" w:color="auto"/>
              <w:right w:val="single" w:sz="6" w:space="0" w:color="auto"/>
            </w:tcBorders>
          </w:tcPr>
          <w:p w14:paraId="052B1016" w14:textId="11845510" w:rsidR="008F3F60" w:rsidRPr="005843F1" w:rsidRDefault="008F3F60" w:rsidP="008F3F60">
            <w:r w:rsidRPr="005843F1">
              <w:t xml:space="preserve">Według PN-80/B-03040 (Tablica nr 14  na stronie 13 normy PN-80/B-03040) </w:t>
            </w:r>
          </w:p>
        </w:tc>
        <w:tc>
          <w:tcPr>
            <w:tcW w:w="2127" w:type="dxa"/>
            <w:tcBorders>
              <w:top w:val="single" w:sz="6" w:space="0" w:color="auto"/>
              <w:left w:val="single" w:sz="6" w:space="0" w:color="auto"/>
              <w:bottom w:val="single" w:sz="6" w:space="0" w:color="auto"/>
              <w:right w:val="single" w:sz="6" w:space="0" w:color="auto"/>
            </w:tcBorders>
            <w:vAlign w:val="center"/>
          </w:tcPr>
          <w:p w14:paraId="6014D875" w14:textId="77777777" w:rsidR="008F3F60" w:rsidRPr="005843F1" w:rsidRDefault="008F3F60" w:rsidP="008F3F60">
            <w:pPr>
              <w:rPr>
                <w:rFonts w:eastAsia="Arial Narrow"/>
              </w:rPr>
            </w:pPr>
          </w:p>
        </w:tc>
      </w:tr>
    </w:tbl>
    <w:p w14:paraId="51457991" w14:textId="71559B0C" w:rsidR="0091664C" w:rsidRPr="00B55136" w:rsidRDefault="0091664C" w:rsidP="0091664C">
      <w:pPr>
        <w:pStyle w:val="Tekstpodstawowy"/>
        <w:rPr>
          <w:lang w:eastAsia="en-US"/>
        </w:rPr>
      </w:pPr>
    </w:p>
    <w:p w14:paraId="7C2A005C" w14:textId="77777777" w:rsidR="0091664C" w:rsidRPr="00544A5D" w:rsidRDefault="0091664C" w:rsidP="00544A5D">
      <w:pPr>
        <w:pStyle w:val="Tekstpodstawowy"/>
        <w:rPr>
          <w:bCs/>
          <w:lang w:eastAsia="en-US"/>
        </w:rPr>
      </w:pPr>
    </w:p>
    <w:p w14:paraId="5DC9CF12" w14:textId="6C7D74A8" w:rsidR="00092852" w:rsidRPr="00B55136" w:rsidRDefault="004610D9" w:rsidP="0091664C">
      <w:pPr>
        <w:pStyle w:val="Nagwek2"/>
        <w:numPr>
          <w:ilvl w:val="2"/>
          <w:numId w:val="1"/>
        </w:numPr>
        <w:tabs>
          <w:tab w:val="clear" w:pos="993"/>
          <w:tab w:val="num" w:pos="1418"/>
        </w:tabs>
        <w:ind w:left="1418"/>
      </w:pPr>
      <w:r w:rsidRPr="00544A5D">
        <w:rPr>
          <w:b/>
          <w:bCs w:val="0"/>
        </w:rPr>
        <w:t>Grupa B</w:t>
      </w:r>
      <w:r w:rsidRPr="00544A5D">
        <w:t xml:space="preserve"> – </w:t>
      </w:r>
      <w:r w:rsidR="00C306B6" w:rsidRPr="007C2F19">
        <w:rPr>
          <w:b/>
        </w:rPr>
        <w:t xml:space="preserve">Gwarantowane Parametry Techniczne – Względne (Obłożone Karami Umownymi), czyli takie, </w:t>
      </w:r>
      <w:r w:rsidR="00C306B6" w:rsidRPr="00B822B5">
        <w:t xml:space="preserve">które zostaną sprawdzone w Ruchu Próbnym (Pobór mocy) oraz w okresie gwarancji (Dyspozycyjność). Gwarantowane Parametry Techniczne Grupy B pozostaną spełnione przez cały Podstawowy Okres Gwarancji, pod warunkiem, że eksploatacja Przedmiotu Umowy będzie </w:t>
      </w:r>
      <w:r w:rsidR="00C306B6">
        <w:t xml:space="preserve"> </w:t>
      </w:r>
      <w:r w:rsidR="00C306B6" w:rsidRPr="00B822B5">
        <w:t>prowadzona zgodnie z dostarczoną przez Wykonawcę dokumentacją</w:t>
      </w:r>
      <w:r w:rsidR="00C306B6">
        <w:br/>
      </w:r>
      <w:r w:rsidR="00C306B6" w:rsidRPr="00B822B5">
        <w:t>i Instrukcjami Eksploatacji</w:t>
      </w:r>
      <w:r w:rsidR="00092852" w:rsidRPr="00B55136">
        <w:t>.</w:t>
      </w:r>
    </w:p>
    <w:tbl>
      <w:tblPr>
        <w:tblW w:w="497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562"/>
        <w:gridCol w:w="2975"/>
        <w:gridCol w:w="994"/>
        <w:gridCol w:w="2410"/>
        <w:gridCol w:w="2836"/>
        <w:gridCol w:w="4139"/>
      </w:tblGrid>
      <w:tr w:rsidR="0053348A" w:rsidRPr="00B55136" w14:paraId="369BE492" w14:textId="7B77BD8C" w:rsidTr="00544A5D">
        <w:trPr>
          <w:trHeight w:val="750"/>
          <w:tblHeader/>
          <w:jc w:val="center"/>
        </w:trPr>
        <w:tc>
          <w:tcPr>
            <w:tcW w:w="202" w:type="pct"/>
            <w:shd w:val="clear" w:color="auto" w:fill="C0C0C0"/>
          </w:tcPr>
          <w:p w14:paraId="3A4F6286" w14:textId="77777777" w:rsidR="0053348A" w:rsidRPr="00544A5D" w:rsidRDefault="0053348A" w:rsidP="00672B67">
            <w:pPr>
              <w:spacing w:before="120"/>
              <w:jc w:val="center"/>
              <w:rPr>
                <w:rFonts w:ascii="Verdana" w:hAnsi="Verdana"/>
                <w:b/>
                <w:sz w:val="20"/>
                <w:szCs w:val="20"/>
              </w:rPr>
            </w:pPr>
            <w:r w:rsidRPr="00544A5D">
              <w:rPr>
                <w:rFonts w:ascii="Verdana" w:hAnsi="Verdana"/>
                <w:b/>
                <w:sz w:val="20"/>
                <w:szCs w:val="20"/>
              </w:rPr>
              <w:t>Lp.</w:t>
            </w:r>
          </w:p>
        </w:tc>
        <w:tc>
          <w:tcPr>
            <w:tcW w:w="1069" w:type="pct"/>
            <w:shd w:val="clear" w:color="auto" w:fill="C0C0C0"/>
          </w:tcPr>
          <w:p w14:paraId="128384ED" w14:textId="77777777" w:rsidR="0053348A" w:rsidRPr="00544A5D" w:rsidRDefault="0053348A" w:rsidP="00672B67">
            <w:pPr>
              <w:spacing w:before="120"/>
              <w:jc w:val="center"/>
              <w:rPr>
                <w:rFonts w:ascii="Verdana" w:hAnsi="Verdana"/>
                <w:b/>
                <w:sz w:val="20"/>
                <w:szCs w:val="20"/>
              </w:rPr>
            </w:pPr>
            <w:r w:rsidRPr="00544A5D">
              <w:rPr>
                <w:rFonts w:ascii="Verdana" w:hAnsi="Verdana"/>
                <w:b/>
                <w:sz w:val="20"/>
                <w:szCs w:val="20"/>
              </w:rPr>
              <w:t xml:space="preserve">Wyszczególnienie </w:t>
            </w:r>
          </w:p>
        </w:tc>
        <w:tc>
          <w:tcPr>
            <w:tcW w:w="357" w:type="pct"/>
            <w:shd w:val="clear" w:color="auto" w:fill="C0C0C0"/>
          </w:tcPr>
          <w:p w14:paraId="5A8F2E32" w14:textId="77777777" w:rsidR="0053348A" w:rsidRPr="00544A5D" w:rsidRDefault="0053348A" w:rsidP="00672B67">
            <w:pPr>
              <w:spacing w:before="120"/>
              <w:jc w:val="center"/>
              <w:rPr>
                <w:rFonts w:ascii="Verdana" w:hAnsi="Verdana"/>
                <w:b/>
                <w:sz w:val="20"/>
                <w:szCs w:val="20"/>
              </w:rPr>
            </w:pPr>
            <w:r w:rsidRPr="00544A5D">
              <w:rPr>
                <w:rFonts w:ascii="Verdana" w:hAnsi="Verdana"/>
                <w:b/>
                <w:sz w:val="20"/>
                <w:szCs w:val="20"/>
              </w:rPr>
              <w:t>Jedn.</w:t>
            </w:r>
          </w:p>
        </w:tc>
        <w:tc>
          <w:tcPr>
            <w:tcW w:w="866" w:type="pct"/>
            <w:shd w:val="clear" w:color="auto" w:fill="C0C0C0"/>
          </w:tcPr>
          <w:p w14:paraId="41EC138C" w14:textId="77777777" w:rsidR="0053348A" w:rsidRPr="00544A5D" w:rsidRDefault="0053348A" w:rsidP="00672B67">
            <w:pPr>
              <w:spacing w:before="120"/>
              <w:jc w:val="center"/>
              <w:rPr>
                <w:rFonts w:ascii="Verdana" w:hAnsi="Verdana"/>
                <w:b/>
                <w:sz w:val="20"/>
                <w:szCs w:val="20"/>
              </w:rPr>
            </w:pPr>
            <w:r w:rsidRPr="00544A5D">
              <w:rPr>
                <w:rFonts w:ascii="Verdana" w:hAnsi="Verdana"/>
                <w:b/>
                <w:sz w:val="20"/>
                <w:szCs w:val="20"/>
              </w:rPr>
              <w:t>Wartość wymagana przez Zamawiającego</w:t>
            </w:r>
          </w:p>
        </w:tc>
        <w:tc>
          <w:tcPr>
            <w:tcW w:w="1019" w:type="pct"/>
            <w:shd w:val="clear" w:color="auto" w:fill="C0C0C0"/>
          </w:tcPr>
          <w:p w14:paraId="18B6C478" w14:textId="77777777" w:rsidR="0053348A" w:rsidRPr="00544A5D" w:rsidRDefault="0053348A" w:rsidP="00672B67">
            <w:pPr>
              <w:spacing w:before="120"/>
              <w:jc w:val="center"/>
              <w:rPr>
                <w:rFonts w:ascii="Verdana" w:hAnsi="Verdana"/>
                <w:b/>
                <w:sz w:val="20"/>
                <w:szCs w:val="20"/>
              </w:rPr>
            </w:pPr>
            <w:r w:rsidRPr="00544A5D">
              <w:rPr>
                <w:rFonts w:ascii="Verdana" w:hAnsi="Verdana"/>
                <w:b/>
                <w:sz w:val="20"/>
                <w:szCs w:val="20"/>
              </w:rPr>
              <w:t>Wartość Gwarantowana przez Wykonawcę</w:t>
            </w:r>
          </w:p>
        </w:tc>
        <w:tc>
          <w:tcPr>
            <w:tcW w:w="1487" w:type="pct"/>
            <w:shd w:val="clear" w:color="auto" w:fill="C0C0C0"/>
          </w:tcPr>
          <w:p w14:paraId="02707C5E" w14:textId="0BAB75B0" w:rsidR="0053348A" w:rsidRPr="00B55136" w:rsidRDefault="0053348A" w:rsidP="00672B67">
            <w:pPr>
              <w:spacing w:before="120"/>
              <w:jc w:val="center"/>
              <w:rPr>
                <w:rFonts w:ascii="Verdana" w:hAnsi="Verdana"/>
                <w:b/>
                <w:sz w:val="20"/>
                <w:szCs w:val="20"/>
              </w:rPr>
            </w:pPr>
            <w:r w:rsidRPr="00B55136">
              <w:rPr>
                <w:rFonts w:ascii="Verdana" w:hAnsi="Verdana"/>
                <w:b/>
                <w:sz w:val="20"/>
                <w:szCs w:val="20"/>
              </w:rPr>
              <w:t>Kary umowne</w:t>
            </w:r>
          </w:p>
        </w:tc>
      </w:tr>
      <w:tr w:rsidR="0053348A" w:rsidRPr="00B55136" w14:paraId="264C4863" w14:textId="5BA61206" w:rsidTr="00544A5D">
        <w:trPr>
          <w:trHeight w:val="750"/>
          <w:jc w:val="center"/>
        </w:trPr>
        <w:tc>
          <w:tcPr>
            <w:tcW w:w="202" w:type="pct"/>
            <w:vMerge w:val="restart"/>
            <w:vAlign w:val="center"/>
          </w:tcPr>
          <w:p w14:paraId="159C78A1" w14:textId="77777777" w:rsidR="0053348A" w:rsidRPr="00544A5D" w:rsidRDefault="0053348A" w:rsidP="00672B67">
            <w:pPr>
              <w:spacing w:before="120"/>
              <w:jc w:val="center"/>
              <w:rPr>
                <w:rFonts w:ascii="Verdana" w:hAnsi="Verdana"/>
                <w:sz w:val="20"/>
                <w:szCs w:val="20"/>
              </w:rPr>
            </w:pPr>
            <w:r w:rsidRPr="00544A5D">
              <w:rPr>
                <w:rFonts w:ascii="Verdana" w:hAnsi="Verdana"/>
                <w:sz w:val="20"/>
                <w:szCs w:val="20"/>
              </w:rPr>
              <w:t>1</w:t>
            </w:r>
          </w:p>
        </w:tc>
        <w:tc>
          <w:tcPr>
            <w:tcW w:w="1069" w:type="pct"/>
            <w:vMerge w:val="restart"/>
            <w:vAlign w:val="center"/>
          </w:tcPr>
          <w:p w14:paraId="2ECC65D2" w14:textId="77777777" w:rsidR="0053348A" w:rsidRPr="00544A5D" w:rsidRDefault="0053348A" w:rsidP="00672B67">
            <w:pPr>
              <w:spacing w:before="120"/>
              <w:jc w:val="center"/>
              <w:rPr>
                <w:rFonts w:ascii="Verdana" w:hAnsi="Verdana"/>
                <w:sz w:val="20"/>
                <w:szCs w:val="20"/>
              </w:rPr>
            </w:pPr>
            <w:r w:rsidRPr="00544A5D">
              <w:rPr>
                <w:rFonts w:ascii="Verdana" w:hAnsi="Verdana"/>
                <w:sz w:val="20"/>
                <w:szCs w:val="20"/>
              </w:rPr>
              <w:t>Dyspozycyjność roczna w pierwszym i drugim roku eksploatacji</w:t>
            </w:r>
          </w:p>
        </w:tc>
        <w:tc>
          <w:tcPr>
            <w:tcW w:w="357" w:type="pct"/>
            <w:vAlign w:val="center"/>
          </w:tcPr>
          <w:p w14:paraId="726AFF01" w14:textId="77777777" w:rsidR="0053348A" w:rsidRPr="00544A5D" w:rsidRDefault="0053348A" w:rsidP="00672B67">
            <w:pPr>
              <w:spacing w:before="120"/>
              <w:jc w:val="center"/>
              <w:rPr>
                <w:rFonts w:ascii="Verdana" w:hAnsi="Verdana"/>
                <w:sz w:val="20"/>
                <w:szCs w:val="20"/>
              </w:rPr>
            </w:pPr>
            <w:r w:rsidRPr="00544A5D">
              <w:rPr>
                <w:rFonts w:ascii="Verdana" w:hAnsi="Verdana"/>
                <w:sz w:val="20"/>
                <w:szCs w:val="20"/>
              </w:rPr>
              <w:t>%</w:t>
            </w:r>
          </w:p>
        </w:tc>
        <w:tc>
          <w:tcPr>
            <w:tcW w:w="866" w:type="pct"/>
            <w:vAlign w:val="center"/>
          </w:tcPr>
          <w:p w14:paraId="0DC5C1C7" w14:textId="77777777" w:rsidR="0053348A" w:rsidRPr="00544A5D" w:rsidRDefault="0053348A" w:rsidP="00672B67">
            <w:pPr>
              <w:spacing w:before="120"/>
              <w:jc w:val="center"/>
              <w:rPr>
                <w:rFonts w:ascii="Verdana" w:hAnsi="Verdana"/>
                <w:sz w:val="20"/>
                <w:szCs w:val="20"/>
              </w:rPr>
            </w:pPr>
            <w:r w:rsidRPr="00544A5D">
              <w:rPr>
                <w:rFonts w:ascii="Verdana" w:hAnsi="Verdana"/>
                <w:sz w:val="20"/>
                <w:szCs w:val="20"/>
              </w:rPr>
              <w:t>1 rok - 96%</w:t>
            </w:r>
          </w:p>
        </w:tc>
        <w:tc>
          <w:tcPr>
            <w:tcW w:w="1019" w:type="pct"/>
            <w:vAlign w:val="center"/>
          </w:tcPr>
          <w:p w14:paraId="76A79EDF" w14:textId="361B506E" w:rsidR="0053348A" w:rsidRPr="00544A5D" w:rsidRDefault="0053348A" w:rsidP="00672B67">
            <w:pPr>
              <w:spacing w:before="120"/>
              <w:jc w:val="center"/>
              <w:rPr>
                <w:rFonts w:ascii="Verdana" w:hAnsi="Verdana"/>
                <w:sz w:val="20"/>
                <w:szCs w:val="20"/>
              </w:rPr>
            </w:pPr>
            <w:r w:rsidRPr="00B55136">
              <w:rPr>
                <w:rFonts w:ascii="Verdana" w:hAnsi="Verdana"/>
                <w:sz w:val="20"/>
                <w:szCs w:val="20"/>
              </w:rPr>
              <w:t>……</w:t>
            </w:r>
            <w:r w:rsidRPr="00544A5D">
              <w:rPr>
                <w:rFonts w:ascii="Verdana" w:hAnsi="Verdana"/>
                <w:sz w:val="20"/>
                <w:szCs w:val="20"/>
              </w:rPr>
              <w:t>%</w:t>
            </w:r>
          </w:p>
          <w:p w14:paraId="1786B7F7" w14:textId="3AB8ADE3" w:rsidR="0053348A" w:rsidRPr="00544A5D" w:rsidRDefault="0053348A" w:rsidP="00672B67">
            <w:pPr>
              <w:spacing w:before="120"/>
              <w:jc w:val="center"/>
              <w:rPr>
                <w:rFonts w:ascii="Verdana" w:hAnsi="Verdana"/>
                <w:sz w:val="20"/>
                <w:szCs w:val="20"/>
              </w:rPr>
            </w:pPr>
            <w:r w:rsidRPr="00544A5D">
              <w:rPr>
                <w:rFonts w:ascii="Verdana" w:hAnsi="Verdana"/>
                <w:sz w:val="20"/>
                <w:szCs w:val="20"/>
              </w:rPr>
              <w:t>(</w:t>
            </w:r>
            <w:r w:rsidRPr="00B55136">
              <w:rPr>
                <w:rFonts w:ascii="Verdana" w:hAnsi="Verdana"/>
                <w:sz w:val="20"/>
                <w:szCs w:val="20"/>
              </w:rPr>
              <w:t xml:space="preserve">wielkość podana przez </w:t>
            </w:r>
            <w:r w:rsidRPr="00544A5D">
              <w:rPr>
                <w:rFonts w:ascii="Verdana" w:hAnsi="Verdana"/>
                <w:sz w:val="20"/>
                <w:szCs w:val="20"/>
              </w:rPr>
              <w:t>Wykonawc</w:t>
            </w:r>
            <w:r w:rsidRPr="00B55136">
              <w:rPr>
                <w:rFonts w:ascii="Verdana" w:hAnsi="Verdana"/>
                <w:sz w:val="20"/>
                <w:szCs w:val="20"/>
              </w:rPr>
              <w:t>ę</w:t>
            </w:r>
            <w:r w:rsidRPr="00544A5D">
              <w:rPr>
                <w:rFonts w:ascii="Verdana" w:hAnsi="Verdana"/>
                <w:sz w:val="20"/>
                <w:szCs w:val="20"/>
              </w:rPr>
              <w:t xml:space="preserve"> w ofercie)</w:t>
            </w:r>
          </w:p>
        </w:tc>
        <w:tc>
          <w:tcPr>
            <w:tcW w:w="1487" w:type="pct"/>
          </w:tcPr>
          <w:p w14:paraId="17728652" w14:textId="3D25E5C6" w:rsidR="0053348A" w:rsidRPr="00B55136" w:rsidRDefault="0053348A" w:rsidP="00544A5D">
            <w:pPr>
              <w:spacing w:before="120"/>
              <w:jc w:val="both"/>
              <w:rPr>
                <w:rFonts w:ascii="Verdana" w:hAnsi="Verdana"/>
                <w:sz w:val="20"/>
                <w:szCs w:val="20"/>
              </w:rPr>
            </w:pPr>
            <w:r w:rsidRPr="00B55136">
              <w:rPr>
                <w:rFonts w:ascii="Verdana" w:hAnsi="Verdana"/>
                <w:sz w:val="20"/>
                <w:szCs w:val="20"/>
              </w:rPr>
              <w:t>Za każdy pełny 1% obniżenia rocznej dyspozycyjności w stosunku do dyspozycyjności gwarantowanej, Wykonawca zapłaci karę umowną w wysokości 1% Wynagrodzenia Całkowitego.</w:t>
            </w:r>
          </w:p>
          <w:p w14:paraId="67A18C27" w14:textId="721BE272" w:rsidR="0053348A" w:rsidRPr="00544A5D" w:rsidRDefault="0053348A" w:rsidP="00544A5D">
            <w:pPr>
              <w:spacing w:before="120"/>
              <w:jc w:val="both"/>
              <w:rPr>
                <w:rFonts w:ascii="Verdana" w:hAnsi="Verdana"/>
                <w:b/>
                <w:bCs/>
                <w:sz w:val="20"/>
                <w:szCs w:val="20"/>
              </w:rPr>
            </w:pPr>
            <w:r w:rsidRPr="00544A5D">
              <w:rPr>
                <w:rFonts w:ascii="Verdana" w:hAnsi="Verdana"/>
                <w:b/>
                <w:bCs/>
                <w:sz w:val="20"/>
                <w:szCs w:val="20"/>
              </w:rPr>
              <w:t>Maksymalny limit kar 5% Wynagrodzenia Całkowitego.</w:t>
            </w:r>
          </w:p>
        </w:tc>
      </w:tr>
      <w:tr w:rsidR="0053348A" w:rsidRPr="00B55136" w14:paraId="634E97FE" w14:textId="7B56AFA9" w:rsidTr="00544A5D">
        <w:trPr>
          <w:trHeight w:val="750"/>
          <w:jc w:val="center"/>
        </w:trPr>
        <w:tc>
          <w:tcPr>
            <w:tcW w:w="202" w:type="pct"/>
            <w:vMerge/>
            <w:vAlign w:val="center"/>
          </w:tcPr>
          <w:p w14:paraId="5781C6A5" w14:textId="77777777" w:rsidR="0053348A" w:rsidRPr="00544A5D" w:rsidRDefault="0053348A" w:rsidP="00FE4C76">
            <w:pPr>
              <w:spacing w:before="120"/>
              <w:jc w:val="center"/>
              <w:rPr>
                <w:rFonts w:ascii="Verdana" w:hAnsi="Verdana"/>
                <w:sz w:val="20"/>
                <w:szCs w:val="20"/>
              </w:rPr>
            </w:pPr>
          </w:p>
        </w:tc>
        <w:tc>
          <w:tcPr>
            <w:tcW w:w="1069" w:type="pct"/>
            <w:vMerge/>
            <w:vAlign w:val="center"/>
          </w:tcPr>
          <w:p w14:paraId="28AE8920" w14:textId="77777777" w:rsidR="0053348A" w:rsidRPr="00544A5D" w:rsidRDefault="0053348A" w:rsidP="00FE4C76">
            <w:pPr>
              <w:spacing w:before="120"/>
              <w:jc w:val="center"/>
              <w:rPr>
                <w:rFonts w:ascii="Verdana" w:hAnsi="Verdana"/>
                <w:sz w:val="20"/>
                <w:szCs w:val="20"/>
              </w:rPr>
            </w:pPr>
          </w:p>
        </w:tc>
        <w:tc>
          <w:tcPr>
            <w:tcW w:w="357" w:type="pct"/>
            <w:vAlign w:val="center"/>
          </w:tcPr>
          <w:p w14:paraId="4ACF5AA7" w14:textId="77777777" w:rsidR="0053348A" w:rsidRPr="00544A5D" w:rsidRDefault="0053348A" w:rsidP="00FE4C76">
            <w:pPr>
              <w:spacing w:before="120"/>
              <w:jc w:val="center"/>
              <w:rPr>
                <w:rFonts w:ascii="Verdana" w:hAnsi="Verdana"/>
                <w:sz w:val="20"/>
                <w:szCs w:val="20"/>
              </w:rPr>
            </w:pPr>
            <w:r w:rsidRPr="00544A5D">
              <w:rPr>
                <w:rFonts w:ascii="Verdana" w:hAnsi="Verdana"/>
                <w:sz w:val="20"/>
                <w:szCs w:val="20"/>
              </w:rPr>
              <w:t>%</w:t>
            </w:r>
          </w:p>
        </w:tc>
        <w:tc>
          <w:tcPr>
            <w:tcW w:w="866" w:type="pct"/>
            <w:vAlign w:val="center"/>
          </w:tcPr>
          <w:p w14:paraId="0FD5A431" w14:textId="77777777" w:rsidR="0053348A" w:rsidRPr="00544A5D" w:rsidRDefault="0053348A" w:rsidP="00FE4C76">
            <w:pPr>
              <w:spacing w:before="120"/>
              <w:jc w:val="center"/>
              <w:rPr>
                <w:rFonts w:ascii="Verdana" w:hAnsi="Verdana"/>
                <w:sz w:val="20"/>
                <w:szCs w:val="20"/>
              </w:rPr>
            </w:pPr>
            <w:r w:rsidRPr="00544A5D">
              <w:rPr>
                <w:rFonts w:ascii="Verdana" w:hAnsi="Verdana"/>
                <w:sz w:val="20"/>
                <w:szCs w:val="20"/>
              </w:rPr>
              <w:t>2 rok - 98%</w:t>
            </w:r>
          </w:p>
        </w:tc>
        <w:tc>
          <w:tcPr>
            <w:tcW w:w="1019" w:type="pct"/>
          </w:tcPr>
          <w:p w14:paraId="0A43C402" w14:textId="77777777" w:rsidR="0053348A" w:rsidRPr="00B55136" w:rsidRDefault="0053348A" w:rsidP="00FE4C76">
            <w:pPr>
              <w:spacing w:before="120"/>
              <w:jc w:val="center"/>
              <w:rPr>
                <w:rFonts w:ascii="Verdana" w:hAnsi="Verdana"/>
                <w:sz w:val="20"/>
                <w:szCs w:val="20"/>
              </w:rPr>
            </w:pPr>
            <w:r w:rsidRPr="00B55136">
              <w:rPr>
                <w:rFonts w:ascii="Verdana" w:hAnsi="Verdana"/>
                <w:sz w:val="20"/>
                <w:szCs w:val="20"/>
              </w:rPr>
              <w:t>……%</w:t>
            </w:r>
          </w:p>
          <w:p w14:paraId="73962D23" w14:textId="64C33241" w:rsidR="0053348A" w:rsidRPr="00544A5D" w:rsidRDefault="0053348A" w:rsidP="00FE4C76">
            <w:pPr>
              <w:spacing w:before="120"/>
              <w:jc w:val="center"/>
              <w:rPr>
                <w:rFonts w:ascii="Verdana" w:hAnsi="Verdana"/>
                <w:sz w:val="20"/>
                <w:szCs w:val="20"/>
              </w:rPr>
            </w:pPr>
            <w:r w:rsidRPr="00B55136">
              <w:rPr>
                <w:rFonts w:ascii="Verdana" w:hAnsi="Verdana"/>
                <w:sz w:val="20"/>
                <w:szCs w:val="20"/>
              </w:rPr>
              <w:t>(wielkość podana przez Wykonawcę w ofercie)</w:t>
            </w:r>
          </w:p>
        </w:tc>
        <w:tc>
          <w:tcPr>
            <w:tcW w:w="1487" w:type="pct"/>
          </w:tcPr>
          <w:p w14:paraId="4FC486D2" w14:textId="77777777" w:rsidR="0053348A" w:rsidRPr="00B55136" w:rsidRDefault="0053348A">
            <w:pPr>
              <w:spacing w:before="120"/>
              <w:jc w:val="both"/>
              <w:rPr>
                <w:rFonts w:ascii="Verdana" w:hAnsi="Verdana"/>
                <w:sz w:val="20"/>
                <w:szCs w:val="20"/>
              </w:rPr>
            </w:pPr>
            <w:r w:rsidRPr="00B55136">
              <w:rPr>
                <w:rFonts w:ascii="Verdana" w:hAnsi="Verdana"/>
                <w:sz w:val="20"/>
                <w:szCs w:val="20"/>
              </w:rPr>
              <w:t>Za każdy pełny 1% obniżenia rocznej dyspozycyjności w stosunku do dyspozycyjności gwarantowanej, Wykonawca zapłaci karę umowną w wysokości 1% Wynagrodzenia Całkowitego.</w:t>
            </w:r>
          </w:p>
          <w:p w14:paraId="4DC17109" w14:textId="4174FC28" w:rsidR="0053348A" w:rsidRPr="00544A5D" w:rsidRDefault="0053348A" w:rsidP="00544A5D">
            <w:pPr>
              <w:spacing w:before="120"/>
              <w:jc w:val="both"/>
              <w:rPr>
                <w:rFonts w:ascii="Verdana" w:hAnsi="Verdana"/>
                <w:b/>
                <w:bCs/>
                <w:sz w:val="20"/>
                <w:szCs w:val="20"/>
              </w:rPr>
            </w:pPr>
            <w:r w:rsidRPr="00544A5D">
              <w:rPr>
                <w:rFonts w:ascii="Verdana" w:hAnsi="Verdana"/>
                <w:b/>
                <w:bCs/>
                <w:sz w:val="20"/>
                <w:szCs w:val="20"/>
              </w:rPr>
              <w:t>Maksymalny limit kar 5% Wynagrodzenia Całkowitego.</w:t>
            </w:r>
          </w:p>
        </w:tc>
      </w:tr>
      <w:tr w:rsidR="0053348A" w:rsidRPr="00B55136" w14:paraId="661A8E59" w14:textId="10FA5E04" w:rsidTr="00544A5D">
        <w:trPr>
          <w:trHeight w:val="750"/>
          <w:jc w:val="center"/>
        </w:trPr>
        <w:tc>
          <w:tcPr>
            <w:tcW w:w="202" w:type="pct"/>
            <w:vAlign w:val="center"/>
          </w:tcPr>
          <w:p w14:paraId="5929C3EA" w14:textId="77777777" w:rsidR="0053348A" w:rsidRPr="00544A5D" w:rsidRDefault="0053348A" w:rsidP="00FE4C76">
            <w:pPr>
              <w:spacing w:before="120"/>
              <w:jc w:val="center"/>
              <w:rPr>
                <w:rFonts w:ascii="Verdana" w:hAnsi="Verdana"/>
                <w:sz w:val="20"/>
                <w:szCs w:val="20"/>
              </w:rPr>
            </w:pPr>
            <w:r w:rsidRPr="00544A5D">
              <w:rPr>
                <w:rFonts w:ascii="Verdana" w:hAnsi="Verdana"/>
                <w:sz w:val="20"/>
                <w:szCs w:val="20"/>
              </w:rPr>
              <w:lastRenderedPageBreak/>
              <w:t>2</w:t>
            </w:r>
          </w:p>
        </w:tc>
        <w:tc>
          <w:tcPr>
            <w:tcW w:w="1069" w:type="pct"/>
            <w:vAlign w:val="center"/>
          </w:tcPr>
          <w:p w14:paraId="324DBD47" w14:textId="2A39F590" w:rsidR="0053348A" w:rsidRPr="00544A5D" w:rsidRDefault="0053348A" w:rsidP="00FE4C76">
            <w:pPr>
              <w:spacing w:before="120"/>
              <w:jc w:val="center"/>
              <w:rPr>
                <w:rFonts w:ascii="Verdana" w:hAnsi="Verdana"/>
                <w:sz w:val="20"/>
                <w:szCs w:val="20"/>
              </w:rPr>
            </w:pPr>
            <w:r w:rsidRPr="00544A5D">
              <w:rPr>
                <w:rFonts w:ascii="Verdana" w:hAnsi="Verdana"/>
                <w:sz w:val="20"/>
                <w:szCs w:val="20"/>
              </w:rPr>
              <w:t>Pobór mocy</w:t>
            </w:r>
            <w:r w:rsidR="00C306B6">
              <w:rPr>
                <w:rFonts w:ascii="Verdana" w:hAnsi="Verdana"/>
                <w:sz w:val="20"/>
                <w:szCs w:val="20"/>
              </w:rPr>
              <w:t>/zużycie mediów</w:t>
            </w:r>
            <w:r w:rsidRPr="00544A5D">
              <w:rPr>
                <w:rFonts w:ascii="Verdana" w:hAnsi="Verdana"/>
                <w:sz w:val="20"/>
                <w:szCs w:val="20"/>
              </w:rPr>
              <w:t xml:space="preserve"> </w:t>
            </w:r>
          </w:p>
        </w:tc>
        <w:tc>
          <w:tcPr>
            <w:tcW w:w="357" w:type="pct"/>
            <w:vAlign w:val="center"/>
          </w:tcPr>
          <w:p w14:paraId="6B631B64" w14:textId="5FB7A76D" w:rsidR="0053348A" w:rsidRPr="00544A5D" w:rsidRDefault="0053348A" w:rsidP="00FE4C76">
            <w:pPr>
              <w:spacing w:before="120"/>
              <w:jc w:val="center"/>
              <w:rPr>
                <w:rFonts w:ascii="Verdana" w:hAnsi="Verdana"/>
                <w:sz w:val="20"/>
                <w:szCs w:val="20"/>
              </w:rPr>
            </w:pPr>
            <w:proofErr w:type="spellStart"/>
            <w:r w:rsidRPr="00544A5D">
              <w:rPr>
                <w:rFonts w:ascii="Verdana" w:hAnsi="Verdana"/>
                <w:sz w:val="20"/>
                <w:szCs w:val="20"/>
              </w:rPr>
              <w:t>MW</w:t>
            </w:r>
            <w:r w:rsidR="00C306B6">
              <w:rPr>
                <w:rFonts w:ascii="Verdana" w:hAnsi="Verdana"/>
                <w:sz w:val="20"/>
                <w:szCs w:val="20"/>
              </w:rPr>
              <w:t>e</w:t>
            </w:r>
            <w:proofErr w:type="spellEnd"/>
          </w:p>
        </w:tc>
        <w:tc>
          <w:tcPr>
            <w:tcW w:w="866" w:type="pct"/>
            <w:vAlign w:val="center"/>
          </w:tcPr>
          <w:p w14:paraId="541EB9EC" w14:textId="53612560" w:rsidR="0053348A" w:rsidRPr="00544A5D" w:rsidRDefault="00C306B6" w:rsidP="00FE4C76">
            <w:pPr>
              <w:spacing w:before="120"/>
              <w:jc w:val="center"/>
              <w:rPr>
                <w:rFonts w:ascii="Verdana" w:hAnsi="Verdana"/>
                <w:sz w:val="20"/>
                <w:szCs w:val="20"/>
              </w:rPr>
            </w:pPr>
            <w:r w:rsidRPr="00C306B6">
              <w:rPr>
                <w:rFonts w:ascii="Verdana" w:hAnsi="Verdana"/>
                <w:sz w:val="20"/>
                <w:szCs w:val="20"/>
              </w:rPr>
              <w:t xml:space="preserve">Nie więcej niż 3,0                     </w:t>
            </w:r>
          </w:p>
        </w:tc>
        <w:tc>
          <w:tcPr>
            <w:tcW w:w="1019" w:type="pct"/>
          </w:tcPr>
          <w:p w14:paraId="7EECF918" w14:textId="77777777" w:rsidR="0053348A" w:rsidRPr="00B55136" w:rsidRDefault="0053348A" w:rsidP="00FE4C76">
            <w:pPr>
              <w:spacing w:before="120"/>
              <w:jc w:val="center"/>
              <w:rPr>
                <w:rFonts w:ascii="Verdana" w:hAnsi="Verdana"/>
                <w:sz w:val="20"/>
                <w:szCs w:val="20"/>
              </w:rPr>
            </w:pPr>
            <w:r w:rsidRPr="00B55136">
              <w:rPr>
                <w:rFonts w:ascii="Verdana" w:hAnsi="Verdana"/>
                <w:sz w:val="20"/>
                <w:szCs w:val="20"/>
              </w:rPr>
              <w:t>……</w:t>
            </w:r>
          </w:p>
          <w:p w14:paraId="39CF7078" w14:textId="686ED4F7" w:rsidR="0053348A" w:rsidRPr="00544A5D" w:rsidRDefault="0053348A" w:rsidP="00FE4C76">
            <w:pPr>
              <w:spacing w:before="120"/>
              <w:jc w:val="center"/>
              <w:rPr>
                <w:rFonts w:ascii="Verdana" w:hAnsi="Verdana"/>
                <w:sz w:val="20"/>
                <w:szCs w:val="20"/>
              </w:rPr>
            </w:pPr>
            <w:r w:rsidRPr="00B55136">
              <w:rPr>
                <w:rFonts w:ascii="Verdana" w:hAnsi="Verdana"/>
                <w:sz w:val="20"/>
                <w:szCs w:val="20"/>
              </w:rPr>
              <w:t>(wielkość podana przez Wykonawcę w ofercie)</w:t>
            </w:r>
          </w:p>
        </w:tc>
        <w:tc>
          <w:tcPr>
            <w:tcW w:w="1487" w:type="pct"/>
          </w:tcPr>
          <w:p w14:paraId="44D82831" w14:textId="61634E33" w:rsidR="0053348A" w:rsidRPr="00B55136" w:rsidRDefault="0053348A" w:rsidP="00F57139">
            <w:pPr>
              <w:spacing w:before="120"/>
              <w:jc w:val="both"/>
              <w:rPr>
                <w:rFonts w:ascii="Verdana" w:hAnsi="Verdana"/>
                <w:sz w:val="20"/>
                <w:szCs w:val="20"/>
              </w:rPr>
            </w:pPr>
            <w:r w:rsidRPr="00B55136">
              <w:rPr>
                <w:rFonts w:ascii="Verdana" w:hAnsi="Verdana"/>
                <w:sz w:val="20"/>
                <w:szCs w:val="20"/>
              </w:rPr>
              <w:t>Za każde 20 kW przekroczenia dopuszczalnego Poboru mocy w stosunku do Parametru Gwarantowanego Grupy B, Wykonawca zapłaci karę umowną w wysokości 1% Wynagrodzenia Całkowitego.</w:t>
            </w:r>
          </w:p>
          <w:p w14:paraId="3839B6E9" w14:textId="338ABD8A" w:rsidR="0053348A" w:rsidRPr="00544A5D" w:rsidRDefault="0053348A" w:rsidP="00544A5D">
            <w:pPr>
              <w:spacing w:before="120"/>
              <w:jc w:val="both"/>
              <w:rPr>
                <w:rFonts w:ascii="Verdana" w:hAnsi="Verdana"/>
                <w:b/>
                <w:bCs/>
                <w:sz w:val="20"/>
                <w:szCs w:val="20"/>
              </w:rPr>
            </w:pPr>
            <w:r w:rsidRPr="00544A5D">
              <w:rPr>
                <w:rFonts w:ascii="Verdana" w:hAnsi="Verdana"/>
                <w:b/>
                <w:bCs/>
                <w:sz w:val="20"/>
                <w:szCs w:val="20"/>
              </w:rPr>
              <w:t>Maksymalny limit kar 5% Wynagrodzenia Całkowitego.</w:t>
            </w:r>
          </w:p>
        </w:tc>
      </w:tr>
    </w:tbl>
    <w:p w14:paraId="1DF5A421" w14:textId="68AC8440" w:rsidR="00092852" w:rsidRPr="00B55136" w:rsidRDefault="00092852" w:rsidP="00092852">
      <w:pPr>
        <w:pStyle w:val="Tekstpodstawowy"/>
        <w:rPr>
          <w:lang w:eastAsia="en-US"/>
        </w:rPr>
      </w:pPr>
    </w:p>
    <w:p w14:paraId="2E97CE67" w14:textId="10D60BEE" w:rsidR="002D6A74" w:rsidRPr="00B55136" w:rsidRDefault="002D6A74" w:rsidP="00092852">
      <w:pPr>
        <w:pStyle w:val="Tekstpodstawowy"/>
        <w:rPr>
          <w:lang w:eastAsia="en-US"/>
        </w:rPr>
      </w:pPr>
      <w:bookmarkStart w:id="12" w:name="_Hlk187946986"/>
    </w:p>
    <w:p w14:paraId="7B4493A6" w14:textId="77777777" w:rsidR="002D6A74" w:rsidRPr="00B55136" w:rsidRDefault="002D6A74" w:rsidP="00092852">
      <w:pPr>
        <w:pStyle w:val="Tekstpodstawowy"/>
        <w:rPr>
          <w:lang w:eastAsia="en-US"/>
        </w:rPr>
      </w:pPr>
    </w:p>
    <w:bookmarkEnd w:id="12"/>
    <w:p w14:paraId="6794530B" w14:textId="05EE31B5" w:rsidR="00F248A6" w:rsidRPr="00544A5D" w:rsidRDefault="00F248A6" w:rsidP="00544A5D">
      <w:pPr>
        <w:pStyle w:val="Tekstpodstawowy"/>
        <w:sectPr w:rsidR="00F248A6" w:rsidRPr="00544A5D" w:rsidSect="00544A5D">
          <w:pgSz w:w="16838" w:h="11906" w:orient="landscape"/>
          <w:pgMar w:top="1418" w:right="1418" w:bottom="851" w:left="1418" w:header="709" w:footer="329" w:gutter="0"/>
          <w:cols w:space="708"/>
          <w:docGrid w:linePitch="360"/>
        </w:sectPr>
      </w:pPr>
    </w:p>
    <w:p w14:paraId="7824E57F" w14:textId="77777777" w:rsidR="004610D9" w:rsidRPr="00544A5D" w:rsidRDefault="004610D9" w:rsidP="00544A5D">
      <w:pPr>
        <w:pStyle w:val="Tekstpodstawowy"/>
      </w:pPr>
    </w:p>
    <w:p w14:paraId="435592ED" w14:textId="77777777" w:rsidR="00D051A9" w:rsidRPr="00B55136" w:rsidRDefault="00D051A9"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GWARANCJA </w:t>
      </w:r>
      <w:r w:rsidR="007E7113" w:rsidRPr="00B55136">
        <w:rPr>
          <w:rFonts w:ascii="Verdana" w:hAnsi="Verdana" w:cstheme="minorHAnsi"/>
          <w:sz w:val="20"/>
          <w:szCs w:val="20"/>
          <w:u w:val="single"/>
          <w:lang w:val="pl-PL"/>
        </w:rPr>
        <w:t>I RĘKOJMIA</w:t>
      </w:r>
    </w:p>
    <w:p w14:paraId="44F2622B" w14:textId="77777777" w:rsidR="00FC08FD" w:rsidRPr="00B55136" w:rsidRDefault="00FC08FD" w:rsidP="00C22437">
      <w:pPr>
        <w:pStyle w:val="Nagwek2"/>
      </w:pPr>
      <w:r w:rsidRPr="00B55136">
        <w:t>Wykonawca gwarantuje, że Przedmiot Umowy będzie wolny od Wad.</w:t>
      </w:r>
    </w:p>
    <w:p w14:paraId="21ACDDD2" w14:textId="0D41191D" w:rsidR="00FC08FD" w:rsidRPr="00B55136" w:rsidRDefault="00FC08FD" w:rsidP="00C22437">
      <w:pPr>
        <w:pStyle w:val="Nagwek2"/>
      </w:pPr>
      <w:r w:rsidRPr="00B55136">
        <w:t>Na wykonany Przedmiot Umowy Wykonawca udziela następujących gwarancji</w:t>
      </w:r>
      <w:r w:rsidR="00514C6A" w:rsidRPr="00B55136">
        <w:t xml:space="preserve"> i rękojmi</w:t>
      </w:r>
      <w:r w:rsidRPr="00B55136">
        <w:t>:</w:t>
      </w:r>
    </w:p>
    <w:p w14:paraId="3D76927A" w14:textId="0EBEAD5D" w:rsidR="008B57E5" w:rsidRPr="00B55136" w:rsidRDefault="008B57E5">
      <w:pPr>
        <w:pStyle w:val="Nagwek2"/>
        <w:numPr>
          <w:ilvl w:val="2"/>
          <w:numId w:val="1"/>
        </w:numPr>
        <w:tabs>
          <w:tab w:val="clear" w:pos="993"/>
          <w:tab w:val="num" w:pos="1418"/>
        </w:tabs>
        <w:ind w:left="1701"/>
      </w:pPr>
      <w:r w:rsidRPr="00B55136">
        <w:t>Podstawowy Okres Gwarancji wynosi 2 lata.</w:t>
      </w:r>
      <w:r w:rsidR="008631A5" w:rsidRPr="00B55136">
        <w:t xml:space="preserve"> Podstawowy Okres Gwarancji liczony jest od daty podpisania przez Zamawiającego protokołu Przejęcia Instalacji do eksploatacji. Wydłużony Okres Gwarancji został uregulowany w pkt 10.2.3 – 10.2.12.</w:t>
      </w:r>
    </w:p>
    <w:p w14:paraId="6C981231" w14:textId="2B48D3E0" w:rsidR="008B57E5" w:rsidRPr="00B55136" w:rsidRDefault="008B57E5">
      <w:pPr>
        <w:pStyle w:val="Nagwek2"/>
        <w:numPr>
          <w:ilvl w:val="2"/>
          <w:numId w:val="1"/>
        </w:numPr>
        <w:tabs>
          <w:tab w:val="clear" w:pos="993"/>
          <w:tab w:val="num" w:pos="1418"/>
        </w:tabs>
        <w:ind w:left="1701"/>
      </w:pPr>
      <w:r w:rsidRPr="00B55136">
        <w:t xml:space="preserve">Okres rękojmi </w:t>
      </w:r>
      <w:r w:rsidR="008631A5" w:rsidRPr="00B55136">
        <w:t>wynosi 2 lata</w:t>
      </w:r>
      <w:r w:rsidR="00401474" w:rsidRPr="00401474">
        <w:t xml:space="preserve"> i liczony jest od daty podpisania przez Zamawiającego protokołu Przejęcia Instalacji do eksploatacji</w:t>
      </w:r>
      <w:r w:rsidR="008631A5" w:rsidRPr="00B55136">
        <w:t>.</w:t>
      </w:r>
    </w:p>
    <w:p w14:paraId="1FBD9DD5" w14:textId="2B015148" w:rsidR="000E1C72" w:rsidRPr="00544A5D" w:rsidRDefault="000E1C72" w:rsidP="00544A5D">
      <w:pPr>
        <w:pStyle w:val="Nagwek2"/>
        <w:numPr>
          <w:ilvl w:val="2"/>
          <w:numId w:val="1"/>
        </w:numPr>
        <w:tabs>
          <w:tab w:val="clear" w:pos="993"/>
          <w:tab w:val="num" w:pos="1418"/>
        </w:tabs>
        <w:ind w:left="1701"/>
      </w:pPr>
      <w:r w:rsidRPr="00544A5D">
        <w:t>Dla budynków, budowli i konstrukcji budowlanych (konstrukcje żelbetowe i stalowe budynków, podestów, klatek schodowych i kładek)</w:t>
      </w:r>
      <w:r w:rsidRPr="00544A5D">
        <w:tab/>
        <w:t xml:space="preserve">- 5 lat </w:t>
      </w:r>
    </w:p>
    <w:p w14:paraId="485CC24E" w14:textId="77777777" w:rsidR="000E1C72" w:rsidRPr="00544A5D" w:rsidRDefault="000E1C72" w:rsidP="00544A5D">
      <w:pPr>
        <w:pStyle w:val="Nagwek2"/>
        <w:numPr>
          <w:ilvl w:val="0"/>
          <w:numId w:val="0"/>
        </w:numPr>
        <w:ind w:left="1701"/>
      </w:pPr>
      <w:r w:rsidRPr="00544A5D">
        <w:t>Wykonawca gwarantuje, że w okresie gwarancji nie wystąpią w szczególności wady, takie jak:</w:t>
      </w:r>
    </w:p>
    <w:p w14:paraId="29970095" w14:textId="6E871FF6" w:rsidR="000E1C72" w:rsidRPr="00544A5D" w:rsidRDefault="000E1C72" w:rsidP="00544A5D">
      <w:pPr>
        <w:pStyle w:val="Nagwek2"/>
        <w:numPr>
          <w:ilvl w:val="3"/>
          <w:numId w:val="1"/>
        </w:numPr>
      </w:pPr>
      <w:r w:rsidRPr="00544A5D">
        <w:t>niedopuszczalne odchylenia lub ugięcia konstrukcji,</w:t>
      </w:r>
    </w:p>
    <w:p w14:paraId="20FE0A3B" w14:textId="49381244" w:rsidR="000E1C72" w:rsidRPr="00544A5D" w:rsidRDefault="000E1C72" w:rsidP="00544A5D">
      <w:pPr>
        <w:pStyle w:val="Nagwek2"/>
        <w:numPr>
          <w:ilvl w:val="3"/>
          <w:numId w:val="1"/>
        </w:numPr>
      </w:pPr>
      <w:r w:rsidRPr="00544A5D">
        <w:t>obniżenie funkcjonalności budynku (np. przecieki wody deszczowej, awarie instalacji wewnętrznych lub bram),</w:t>
      </w:r>
    </w:p>
    <w:p w14:paraId="4CDB3274" w14:textId="55EE0BCC" w:rsidR="000E1C72" w:rsidRPr="00544A5D" w:rsidRDefault="000E1C72" w:rsidP="00544A5D">
      <w:pPr>
        <w:pStyle w:val="Nagwek2"/>
        <w:numPr>
          <w:ilvl w:val="3"/>
          <w:numId w:val="1"/>
        </w:numPr>
      </w:pPr>
      <w:r w:rsidRPr="00544A5D">
        <w:t>rozszczelnienia elementów pokrycia budynku lub przejść technologicznych,</w:t>
      </w:r>
    </w:p>
    <w:p w14:paraId="102B6EC0" w14:textId="3F81418A" w:rsidR="000E1C72" w:rsidRPr="00544A5D" w:rsidRDefault="000E1C72" w:rsidP="00544A5D">
      <w:pPr>
        <w:pStyle w:val="Nagwek2"/>
        <w:numPr>
          <w:ilvl w:val="3"/>
          <w:numId w:val="1"/>
        </w:numPr>
      </w:pPr>
      <w:r w:rsidRPr="00544A5D">
        <w:t xml:space="preserve">odpadanie elementów pokrycia budynku, </w:t>
      </w:r>
    </w:p>
    <w:p w14:paraId="6D4470B9" w14:textId="2F379C9F" w:rsidR="000E1C72" w:rsidRPr="00544A5D" w:rsidRDefault="000E1C72" w:rsidP="00544A5D">
      <w:pPr>
        <w:pStyle w:val="Nagwek2"/>
        <w:numPr>
          <w:ilvl w:val="3"/>
          <w:numId w:val="1"/>
        </w:numPr>
      </w:pPr>
      <w:r w:rsidRPr="00544A5D">
        <w:t>powstawanie na elementach betonowych i żelbetowych pęknięć oraz rys wykraczających poza wielkości dopuszczone normami,</w:t>
      </w:r>
    </w:p>
    <w:p w14:paraId="75A55327" w14:textId="76A10BFD" w:rsidR="000E1C72" w:rsidRPr="00544A5D" w:rsidRDefault="000E1C72" w:rsidP="00544A5D">
      <w:pPr>
        <w:pStyle w:val="Nagwek2"/>
        <w:numPr>
          <w:ilvl w:val="3"/>
          <w:numId w:val="1"/>
        </w:numPr>
      </w:pPr>
      <w:r w:rsidRPr="00544A5D">
        <w:t>uszkodzenia spowodowane wodą, działaniem mrozu lub wiatru jeśli ich przyczyną była wada konstrukcyjna lub wykonawcza, a nie zaniedbanie personelu obsługującego Instalację,</w:t>
      </w:r>
    </w:p>
    <w:p w14:paraId="6273F960" w14:textId="1DD2D442" w:rsidR="000E1C72" w:rsidRPr="00544A5D" w:rsidRDefault="000E1C72" w:rsidP="00544A5D">
      <w:pPr>
        <w:pStyle w:val="Nagwek2"/>
        <w:numPr>
          <w:ilvl w:val="3"/>
          <w:numId w:val="1"/>
        </w:numPr>
      </w:pPr>
      <w:r w:rsidRPr="00544A5D">
        <w:t>odpryski, odspojenia lub inna utrata własności posadzek,</w:t>
      </w:r>
    </w:p>
    <w:p w14:paraId="1632BB9C" w14:textId="45568BAE" w:rsidR="000E1C72" w:rsidRPr="00544A5D" w:rsidRDefault="000E1C72" w:rsidP="00544A5D">
      <w:pPr>
        <w:pStyle w:val="Nagwek2"/>
        <w:numPr>
          <w:ilvl w:val="3"/>
          <w:numId w:val="1"/>
        </w:numPr>
      </w:pPr>
      <w:r w:rsidRPr="00544A5D">
        <w:t>pęknięcia posadzek lub kanalików wynikające z błędów wykonawczych lub projektowych (np. brak dylatacji).</w:t>
      </w:r>
    </w:p>
    <w:p w14:paraId="3353FA15" w14:textId="26F60ACF" w:rsidR="000E1C72" w:rsidRPr="00544A5D" w:rsidRDefault="000E1C72" w:rsidP="00544A5D">
      <w:pPr>
        <w:pStyle w:val="Nagwek2"/>
        <w:numPr>
          <w:ilvl w:val="2"/>
          <w:numId w:val="1"/>
        </w:numPr>
        <w:tabs>
          <w:tab w:val="clear" w:pos="993"/>
          <w:tab w:val="num" w:pos="1418"/>
        </w:tabs>
        <w:ind w:left="1701"/>
      </w:pPr>
      <w:r w:rsidRPr="00544A5D">
        <w:t>Dla fundamentów maszyn, konstrukcji żelbetowych i stalowych urządzeń - 5 lat,</w:t>
      </w:r>
    </w:p>
    <w:p w14:paraId="37ADCA20" w14:textId="601E5BA9" w:rsidR="000E1C72" w:rsidRPr="00544A5D" w:rsidRDefault="000E1C72" w:rsidP="00544A5D">
      <w:pPr>
        <w:pStyle w:val="Nagwek2"/>
        <w:numPr>
          <w:ilvl w:val="2"/>
          <w:numId w:val="1"/>
        </w:numPr>
        <w:tabs>
          <w:tab w:val="clear" w:pos="993"/>
          <w:tab w:val="num" w:pos="1418"/>
        </w:tabs>
        <w:ind w:left="1701"/>
      </w:pPr>
      <w:r w:rsidRPr="00544A5D">
        <w:t xml:space="preserve">Na powłoki malarskie, wykładziny chemoodporne i zabezpieczenia antykorozyjne - 5 lat </w:t>
      </w:r>
    </w:p>
    <w:p w14:paraId="213006F1" w14:textId="77777777" w:rsidR="000E1C72" w:rsidRPr="00544A5D" w:rsidRDefault="000E1C72" w:rsidP="00544A5D">
      <w:pPr>
        <w:pStyle w:val="Tekstpodstawowy"/>
        <w:ind w:left="1701"/>
        <w:jc w:val="both"/>
        <w:rPr>
          <w:rFonts w:ascii="Verdana" w:hAnsi="Verdana"/>
          <w:sz w:val="20"/>
          <w:szCs w:val="20"/>
          <w:lang w:eastAsia="en-US"/>
        </w:rPr>
      </w:pPr>
      <w:r w:rsidRPr="00544A5D">
        <w:rPr>
          <w:rFonts w:ascii="Verdana" w:hAnsi="Verdana"/>
          <w:sz w:val="20"/>
          <w:szCs w:val="20"/>
          <w:lang w:eastAsia="en-US"/>
        </w:rPr>
        <w:t>W Instalacji zastosowane będą odpowiednie systemy malarskie gwarantujące właściwe zabezpieczenie powierzchni na bazie najlepszej wiedzy Wykonawcy.</w:t>
      </w:r>
    </w:p>
    <w:p w14:paraId="4A8712CF" w14:textId="77777777" w:rsidR="000E1C72" w:rsidRPr="00544A5D" w:rsidRDefault="000E1C72" w:rsidP="00544A5D">
      <w:pPr>
        <w:pStyle w:val="Tekstpodstawowy"/>
        <w:ind w:left="1701"/>
        <w:jc w:val="both"/>
        <w:rPr>
          <w:rFonts w:ascii="Verdana" w:hAnsi="Verdana"/>
          <w:sz w:val="20"/>
          <w:szCs w:val="20"/>
          <w:lang w:eastAsia="en-US"/>
        </w:rPr>
      </w:pPr>
      <w:r w:rsidRPr="00544A5D">
        <w:rPr>
          <w:rFonts w:ascii="Verdana" w:hAnsi="Verdana"/>
          <w:sz w:val="20"/>
          <w:szCs w:val="20"/>
          <w:lang w:eastAsia="en-US"/>
        </w:rPr>
        <w:t>Wymagania i właściwości fizyko-chemiczne systemów malarskich, wymagania co do przygotowania powierzchni oraz metody nakładania powłok malarskich Wykonawca poda w odpowiednich kartach technologicznych zastosowanych materiałów.</w:t>
      </w:r>
    </w:p>
    <w:p w14:paraId="3AE95F13" w14:textId="77777777" w:rsidR="000E1C72" w:rsidRPr="00B55136" w:rsidRDefault="000E1C72" w:rsidP="00544A5D">
      <w:pPr>
        <w:pStyle w:val="Tekstpodstawowy"/>
        <w:ind w:left="1701"/>
        <w:jc w:val="both"/>
        <w:rPr>
          <w:lang w:eastAsia="en-US"/>
        </w:rPr>
      </w:pPr>
      <w:r w:rsidRPr="00544A5D">
        <w:rPr>
          <w:rFonts w:ascii="Verdana" w:hAnsi="Verdana"/>
          <w:sz w:val="20"/>
          <w:szCs w:val="20"/>
          <w:lang w:eastAsia="en-US"/>
        </w:rPr>
        <w:t>Wykonawca gwarantuje, że w okresie gwarancji nie wystąpią w szczególności wady, takie jak</w:t>
      </w:r>
      <w:r w:rsidRPr="00B55136">
        <w:rPr>
          <w:lang w:eastAsia="en-US"/>
        </w:rPr>
        <w:t>:</w:t>
      </w:r>
    </w:p>
    <w:p w14:paraId="25F12782" w14:textId="00199339" w:rsidR="000E1C72" w:rsidRPr="00544A5D" w:rsidRDefault="000E1C72" w:rsidP="00544A5D">
      <w:pPr>
        <w:pStyle w:val="Nagwek2"/>
        <w:numPr>
          <w:ilvl w:val="3"/>
          <w:numId w:val="1"/>
        </w:numPr>
      </w:pPr>
      <w:r w:rsidRPr="00544A5D">
        <w:t>wady wskutek, których dojdzie do uszkodzeń/ubytków korozyjnych zabezpieczanych elementów oraz pozostałych elementów,</w:t>
      </w:r>
    </w:p>
    <w:p w14:paraId="2F856445" w14:textId="1D1BD4BA" w:rsidR="000E1C72" w:rsidRPr="00544A5D" w:rsidRDefault="00D50BC5" w:rsidP="00544A5D">
      <w:pPr>
        <w:pStyle w:val="Nagwek2"/>
        <w:numPr>
          <w:ilvl w:val="3"/>
          <w:numId w:val="1"/>
        </w:numPr>
      </w:pPr>
      <w:r w:rsidRPr="00544A5D">
        <w:t>w</w:t>
      </w:r>
      <w:r w:rsidR="000E1C72" w:rsidRPr="00544A5D">
        <w:t xml:space="preserve">izualnie rozpoznawalne odspojenia powłoki, </w:t>
      </w:r>
    </w:p>
    <w:p w14:paraId="2B646DD4" w14:textId="4D47883D" w:rsidR="000E1C72" w:rsidRPr="00544A5D" w:rsidRDefault="000E1C72" w:rsidP="00544A5D">
      <w:pPr>
        <w:pStyle w:val="Nagwek2"/>
        <w:numPr>
          <w:ilvl w:val="3"/>
          <w:numId w:val="1"/>
        </w:numPr>
      </w:pPr>
      <w:r w:rsidRPr="00544A5D">
        <w:t>odkryte podłoże,</w:t>
      </w:r>
    </w:p>
    <w:p w14:paraId="46D631C9" w14:textId="02596086" w:rsidR="000E1C72" w:rsidRPr="00544A5D" w:rsidRDefault="000E1C72" w:rsidP="00544A5D">
      <w:pPr>
        <w:pStyle w:val="Nagwek2"/>
        <w:numPr>
          <w:ilvl w:val="3"/>
          <w:numId w:val="1"/>
        </w:numPr>
      </w:pPr>
      <w:r w:rsidRPr="00544A5D">
        <w:t>pęknięcia w przekroju poprzecznym powłoki,</w:t>
      </w:r>
    </w:p>
    <w:p w14:paraId="2240C8B5" w14:textId="02E00271" w:rsidR="000E1C72" w:rsidRPr="00544A5D" w:rsidRDefault="000E1C72" w:rsidP="00544A5D">
      <w:pPr>
        <w:pStyle w:val="Nagwek2"/>
        <w:numPr>
          <w:ilvl w:val="3"/>
          <w:numId w:val="1"/>
        </w:numPr>
      </w:pPr>
      <w:r w:rsidRPr="00544A5D">
        <w:lastRenderedPageBreak/>
        <w:t>pęcherze między powierzchnią stali i powłoką ochronną,</w:t>
      </w:r>
    </w:p>
    <w:p w14:paraId="2A6095AE" w14:textId="15629ED6" w:rsidR="000E1C72" w:rsidRPr="00544A5D" w:rsidRDefault="000E1C72" w:rsidP="00544A5D">
      <w:pPr>
        <w:pStyle w:val="Nagwek2"/>
        <w:numPr>
          <w:ilvl w:val="3"/>
          <w:numId w:val="1"/>
        </w:numPr>
      </w:pPr>
      <w:r w:rsidRPr="00544A5D">
        <w:t>wykwity korozyjne na powłoce,</w:t>
      </w:r>
    </w:p>
    <w:p w14:paraId="565B0A74" w14:textId="210627A7" w:rsidR="000E1C72" w:rsidRPr="00544A5D" w:rsidRDefault="000E1C72" w:rsidP="00544A5D">
      <w:pPr>
        <w:pStyle w:val="Nagwek2"/>
        <w:numPr>
          <w:ilvl w:val="3"/>
          <w:numId w:val="1"/>
        </w:numPr>
      </w:pPr>
      <w:r w:rsidRPr="00544A5D">
        <w:t>łuszczenie się powłoki,</w:t>
      </w:r>
    </w:p>
    <w:p w14:paraId="7DACE099" w14:textId="6C90DDF3" w:rsidR="000E1C72" w:rsidRPr="00544A5D" w:rsidRDefault="000E1C72" w:rsidP="00544A5D">
      <w:pPr>
        <w:pStyle w:val="Nagwek2"/>
        <w:numPr>
          <w:ilvl w:val="3"/>
          <w:numId w:val="1"/>
        </w:numPr>
      </w:pPr>
      <w:r w:rsidRPr="00544A5D">
        <w:t>wizualnie rozpoznawalne przebicia koloru powłoki podkładowej przez powłokę nawierzchniową.</w:t>
      </w:r>
    </w:p>
    <w:p w14:paraId="6C315354" w14:textId="7301238E" w:rsidR="000E1C72" w:rsidRPr="00544A5D" w:rsidRDefault="000E1C72" w:rsidP="00544A5D">
      <w:pPr>
        <w:pStyle w:val="Nagwek2"/>
        <w:numPr>
          <w:ilvl w:val="2"/>
          <w:numId w:val="1"/>
        </w:numPr>
        <w:tabs>
          <w:tab w:val="clear" w:pos="993"/>
          <w:tab w:val="num" w:pos="1418"/>
        </w:tabs>
        <w:ind w:left="1701"/>
      </w:pPr>
      <w:r w:rsidRPr="00544A5D">
        <w:t>Na zabezpieczenia żaroodporne i ognioodporne elementów konstrukcyjnych budynków i budowli - 5 lat</w:t>
      </w:r>
    </w:p>
    <w:p w14:paraId="3B56A032" w14:textId="1F8ECB92" w:rsidR="000E1C72" w:rsidRPr="00544A5D" w:rsidRDefault="000E1C72" w:rsidP="00544A5D">
      <w:pPr>
        <w:pStyle w:val="Nagwek2"/>
        <w:numPr>
          <w:ilvl w:val="2"/>
          <w:numId w:val="1"/>
        </w:numPr>
        <w:tabs>
          <w:tab w:val="clear" w:pos="993"/>
          <w:tab w:val="num" w:pos="1418"/>
        </w:tabs>
        <w:ind w:left="1701"/>
      </w:pPr>
      <w:r w:rsidRPr="00544A5D">
        <w:t>Na izolację termiczną i akustyczną budynków i budowli - 5 lat</w:t>
      </w:r>
    </w:p>
    <w:p w14:paraId="054C808C" w14:textId="79A5E04C" w:rsidR="000E1C72" w:rsidRPr="00544A5D" w:rsidRDefault="000E1C72" w:rsidP="00544A5D">
      <w:pPr>
        <w:pStyle w:val="Nagwek2"/>
        <w:numPr>
          <w:ilvl w:val="2"/>
          <w:numId w:val="1"/>
        </w:numPr>
        <w:tabs>
          <w:tab w:val="clear" w:pos="993"/>
          <w:tab w:val="num" w:pos="1418"/>
        </w:tabs>
        <w:ind w:left="1701"/>
      </w:pPr>
      <w:r w:rsidRPr="00544A5D">
        <w:t>Na pokrycie dachowe - 10 lat</w:t>
      </w:r>
    </w:p>
    <w:p w14:paraId="62EC414A" w14:textId="697EB426" w:rsidR="000E1C72" w:rsidRPr="00544A5D" w:rsidRDefault="007618A1" w:rsidP="00544A5D">
      <w:pPr>
        <w:pStyle w:val="Nagwek2"/>
        <w:numPr>
          <w:ilvl w:val="2"/>
          <w:numId w:val="1"/>
        </w:numPr>
        <w:tabs>
          <w:tab w:val="clear" w:pos="993"/>
          <w:tab w:val="num" w:pos="1418"/>
        </w:tabs>
        <w:ind w:left="1701"/>
      </w:pPr>
      <w:r>
        <w:t>usunięty.</w:t>
      </w:r>
    </w:p>
    <w:p w14:paraId="1B3B12BD" w14:textId="093917D4" w:rsidR="000E1C72" w:rsidRPr="00544A5D" w:rsidRDefault="008631A5" w:rsidP="00544A5D">
      <w:pPr>
        <w:pStyle w:val="Nagwek2"/>
        <w:numPr>
          <w:ilvl w:val="2"/>
          <w:numId w:val="1"/>
        </w:numPr>
        <w:tabs>
          <w:tab w:val="clear" w:pos="993"/>
          <w:tab w:val="num" w:pos="1418"/>
        </w:tabs>
        <w:ind w:left="1701"/>
      </w:pPr>
      <w:r w:rsidRPr="00544A5D">
        <w:t xml:space="preserve">Wydłużony Okres Gwarancji </w:t>
      </w:r>
      <w:r w:rsidR="000E1C72" w:rsidRPr="00544A5D">
        <w:t>liczony jest od daty podpisania przez Zamawiającego protokołu Przejęcia Instalacji do eksploatacji.</w:t>
      </w:r>
    </w:p>
    <w:p w14:paraId="444A9694" w14:textId="77777777" w:rsidR="000E1C72" w:rsidRPr="00544A5D" w:rsidRDefault="000E1C72" w:rsidP="00544A5D">
      <w:pPr>
        <w:pStyle w:val="Nagwek2"/>
        <w:numPr>
          <w:ilvl w:val="2"/>
          <w:numId w:val="1"/>
        </w:numPr>
        <w:tabs>
          <w:tab w:val="clear" w:pos="993"/>
          <w:tab w:val="num" w:pos="1418"/>
        </w:tabs>
        <w:ind w:left="1701"/>
      </w:pPr>
      <w:r w:rsidRPr="00544A5D">
        <w:t>Po wykryciu wad w Okresie Gwarancyjnym elementów, których  dotyczy Wydłużony Okres Gwarancji, wymienionych powyżej Wykonawca na własny koszt bezzwłocznie naprawi element zgodnie z technologią naprawy.</w:t>
      </w:r>
    </w:p>
    <w:p w14:paraId="7C7F9543" w14:textId="19235AF9" w:rsidR="000E1C72" w:rsidRPr="00544A5D" w:rsidRDefault="000E1C72" w:rsidP="00544A5D">
      <w:pPr>
        <w:pStyle w:val="Nagwek2"/>
        <w:numPr>
          <w:ilvl w:val="2"/>
          <w:numId w:val="1"/>
        </w:numPr>
        <w:tabs>
          <w:tab w:val="clear" w:pos="993"/>
          <w:tab w:val="num" w:pos="1418"/>
        </w:tabs>
        <w:ind w:left="1701"/>
      </w:pPr>
      <w:r w:rsidRPr="00544A5D">
        <w:t xml:space="preserve">Okres Gwarancyjny dla obszarów lub części poddanych naprawie </w:t>
      </w:r>
      <w:r w:rsidR="00401474" w:rsidRPr="00401474">
        <w:t>ulegnie odpowiedniemu przedłużeniu o okres od dnia zgłoszenia Wykonawcy przez Zamawiającego wady do dnia zgłoszenia przez Wykonawcę gotowości do odbioru po zakończonej naprawie/wymianie</w:t>
      </w:r>
      <w:r w:rsidRPr="00544A5D">
        <w:t>.</w:t>
      </w:r>
    </w:p>
    <w:p w14:paraId="78B955CB" w14:textId="0B2B8902" w:rsidR="000E1C72" w:rsidRPr="00544A5D" w:rsidRDefault="000E1C72" w:rsidP="00544A5D">
      <w:pPr>
        <w:pStyle w:val="Nagwek2"/>
        <w:numPr>
          <w:ilvl w:val="2"/>
          <w:numId w:val="1"/>
        </w:numPr>
        <w:tabs>
          <w:tab w:val="clear" w:pos="993"/>
          <w:tab w:val="num" w:pos="1418"/>
        </w:tabs>
        <w:ind w:left="1701"/>
      </w:pPr>
      <w:r w:rsidRPr="00544A5D">
        <w:t>Wykonawca zagwarantuje, że:</w:t>
      </w:r>
    </w:p>
    <w:p w14:paraId="791D49E0" w14:textId="7CF6BA99" w:rsidR="000E1C72" w:rsidRPr="00544A5D" w:rsidRDefault="000E1C72" w:rsidP="00544A5D">
      <w:pPr>
        <w:pStyle w:val="Nagwek2"/>
        <w:numPr>
          <w:ilvl w:val="3"/>
          <w:numId w:val="1"/>
        </w:numPr>
      </w:pPr>
      <w:r w:rsidRPr="00544A5D">
        <w:t>wszystkie elementy Instalacji będą nowe</w:t>
      </w:r>
      <w:r w:rsidR="005E3038" w:rsidRPr="005E3038">
        <w:t xml:space="preserve"> tj. wyprodukowane nie wcześniej jak 2 lata przed wejściem w życie Umowy</w:t>
      </w:r>
      <w:r w:rsidRPr="00544A5D">
        <w:t xml:space="preserve">, </w:t>
      </w:r>
    </w:p>
    <w:p w14:paraId="73A7FD66" w14:textId="4741AF8E" w:rsidR="000E1C72" w:rsidRPr="00544A5D" w:rsidRDefault="000E1C72" w:rsidP="00544A5D">
      <w:pPr>
        <w:pStyle w:val="Nagwek2"/>
        <w:numPr>
          <w:ilvl w:val="3"/>
          <w:numId w:val="1"/>
        </w:numPr>
      </w:pPr>
      <w:r w:rsidRPr="00544A5D">
        <w:t>wszystkie elementy Instalacji będą kompatybilne wzajemnie względem siebie oraz kompatybilne technologicznie z istniejącymi u Zamawiającego urządzeniami i instalacjami oraz nie będą wywoływały negatywnego wpływu na istniejące układy technologiczne,</w:t>
      </w:r>
    </w:p>
    <w:p w14:paraId="0EB128F8" w14:textId="6F5D524A" w:rsidR="000E1C72" w:rsidRPr="00544A5D" w:rsidRDefault="002437AF" w:rsidP="00544A5D">
      <w:pPr>
        <w:pStyle w:val="Nagwek2"/>
        <w:numPr>
          <w:ilvl w:val="3"/>
          <w:numId w:val="1"/>
        </w:numPr>
      </w:pPr>
      <w:r w:rsidRPr="00544A5D">
        <w:t>r</w:t>
      </w:r>
      <w:r w:rsidR="000E1C72" w:rsidRPr="00544A5D">
        <w:t>ozwiązania techniczne będą profesjonalne i sprawdzone w praktyce,</w:t>
      </w:r>
    </w:p>
    <w:p w14:paraId="3D7D6FC3" w14:textId="0C48E2C3" w:rsidR="000E1C72" w:rsidRPr="00544A5D" w:rsidRDefault="000E1C72" w:rsidP="00544A5D">
      <w:pPr>
        <w:pStyle w:val="Nagwek2"/>
        <w:numPr>
          <w:ilvl w:val="3"/>
          <w:numId w:val="1"/>
        </w:numPr>
      </w:pPr>
      <w:r w:rsidRPr="00544A5D">
        <w:t>jakość urządzeń i zastosowanych materiałów będzie zgodna z niniejszą dokumentacją,</w:t>
      </w:r>
    </w:p>
    <w:p w14:paraId="10355220" w14:textId="51483F30" w:rsidR="000E1C72" w:rsidRPr="00544A5D" w:rsidRDefault="000E1C72" w:rsidP="00544A5D">
      <w:pPr>
        <w:pStyle w:val="Nagwek2"/>
        <w:numPr>
          <w:ilvl w:val="3"/>
          <w:numId w:val="1"/>
        </w:numPr>
      </w:pPr>
      <w:r w:rsidRPr="00544A5D">
        <w:t>roboty budowlane, montaż oraz rozruch, ruch regulacyjny i ruch próbny zgodnie z wymaganiami SIWZ, przepisami prawa, obowiązującymi normami oraz ogólnie przyjętymi standardami,</w:t>
      </w:r>
    </w:p>
    <w:p w14:paraId="689C57A2" w14:textId="33EE672D" w:rsidR="000E1C72" w:rsidRPr="00544A5D" w:rsidRDefault="000E1C72" w:rsidP="00544A5D">
      <w:pPr>
        <w:pStyle w:val="Nagwek2"/>
        <w:numPr>
          <w:ilvl w:val="3"/>
          <w:numId w:val="1"/>
        </w:numPr>
      </w:pPr>
      <w:r w:rsidRPr="00544A5D">
        <w:t>będą zapewnione odpowiednie kontrole na etapie dostaw, montażu i regulacji,</w:t>
      </w:r>
    </w:p>
    <w:p w14:paraId="50DAE307" w14:textId="7C65B6C1" w:rsidR="000E1C72" w:rsidRPr="00544A5D" w:rsidRDefault="000E1C72" w:rsidP="00544A5D">
      <w:pPr>
        <w:pStyle w:val="Nagwek2"/>
        <w:numPr>
          <w:ilvl w:val="3"/>
          <w:numId w:val="1"/>
        </w:numPr>
      </w:pPr>
      <w:r w:rsidRPr="00544A5D">
        <w:t xml:space="preserve">będzie zapewniona dyspozycyjność </w:t>
      </w:r>
      <w:r w:rsidR="004A586E" w:rsidRPr="004A586E">
        <w:t>roczna w pierwszym i drugim roku eksploatacji określona w pkt 9.4.2. Umow</w:t>
      </w:r>
      <w:r w:rsidR="004A586E">
        <w:t xml:space="preserve">y </w:t>
      </w:r>
      <w:r w:rsidRPr="00544A5D">
        <w:t>oraz bezusterkowa eksploatacja Instalacji poza planowanymi okresami remontowymi,</w:t>
      </w:r>
    </w:p>
    <w:p w14:paraId="78446313" w14:textId="28A9CD2A" w:rsidR="000E1C72" w:rsidRPr="00544A5D" w:rsidRDefault="000E1C72" w:rsidP="00544A5D">
      <w:pPr>
        <w:pStyle w:val="Nagwek2"/>
        <w:numPr>
          <w:ilvl w:val="3"/>
          <w:numId w:val="1"/>
        </w:numPr>
      </w:pPr>
      <w:r w:rsidRPr="00544A5D">
        <w:t>zastosowane rozwiązania techniczne zapewnią prowadzenie prac konserwacyjnych, utrzymaniowych i remontowych w sposób zgodny z bhp i wymaganiami p.poż oraz sposób ergonomiczny i efektywny (minimalizacja uciążliwości i pracochłonności);</w:t>
      </w:r>
    </w:p>
    <w:p w14:paraId="7299C071" w14:textId="5BE181D9" w:rsidR="000E1C72" w:rsidRPr="00544A5D" w:rsidRDefault="000E1C72" w:rsidP="00544A5D">
      <w:pPr>
        <w:pStyle w:val="Nagwek2"/>
        <w:numPr>
          <w:ilvl w:val="3"/>
          <w:numId w:val="1"/>
        </w:numPr>
      </w:pPr>
      <w:r w:rsidRPr="00544A5D">
        <w:t xml:space="preserve">zastosowane rozwiązania techniczne nie pogorsza warunków do prowadzenia prac </w:t>
      </w:r>
      <w:proofErr w:type="spellStart"/>
      <w:r w:rsidRPr="00544A5D">
        <w:t>konserwacyjno</w:t>
      </w:r>
      <w:proofErr w:type="spellEnd"/>
      <w:r w:rsidRPr="00544A5D">
        <w:t xml:space="preserve"> – remontowych dla istniejących układów technologicznych,</w:t>
      </w:r>
    </w:p>
    <w:p w14:paraId="0F78A8AA" w14:textId="23C809F6" w:rsidR="000E1C72" w:rsidRPr="00544A5D" w:rsidRDefault="000E1C72" w:rsidP="00544A5D">
      <w:pPr>
        <w:pStyle w:val="Nagwek2"/>
        <w:numPr>
          <w:ilvl w:val="3"/>
          <w:numId w:val="1"/>
        </w:numPr>
      </w:pPr>
      <w:r w:rsidRPr="00544A5D">
        <w:lastRenderedPageBreak/>
        <w:t>wszystkie materiały i urządzenia wchodzące w skład Instalacji są zgodne z najlepszą praktyką i rozwiązaniami technicznymi, odpowiedniej jakości, nowe i wyprodukowane nie wcześniej jak 2 lata przed wejściem w życie Umowy. Maszyny, urządzenia oraz materiały będą posiadały certyfikaty, atesty, dokumentacje techniczno-ruchowe wymagane polskimi przepisami,</w:t>
      </w:r>
    </w:p>
    <w:p w14:paraId="22EB2DBE" w14:textId="203A1669" w:rsidR="000E1C72" w:rsidRPr="00544A5D" w:rsidRDefault="000E1C72" w:rsidP="00544A5D">
      <w:pPr>
        <w:pStyle w:val="Nagwek2"/>
        <w:numPr>
          <w:ilvl w:val="3"/>
          <w:numId w:val="1"/>
        </w:numPr>
      </w:pPr>
      <w:r w:rsidRPr="00544A5D">
        <w:t>materiały, maszyny i urządzenia użyte podczas realizacji Umowy, będą posiadały świadectwa pochodzenia, będą nowe, wolne od wad konstrukcyjnych, materiałowych i wykonawstwa z gwarancją ich poprawnej pracy w Okresie Gwarancji oraz w czasie całej eksploatacji Instalacji pod warunkiem, że będą obsługiwane i konserwowane zgodnie z instrukcjami. Maszyny i urządzenia będą posiadały certyfikaty, atesty, dokumentacje techniczno-ruchowe dopuszczające do eksploatacji w polskiej energetyce i wymagane polskimi przepisami,</w:t>
      </w:r>
    </w:p>
    <w:p w14:paraId="33469D67" w14:textId="00D29B6F" w:rsidR="000E1C72" w:rsidRPr="00544A5D" w:rsidRDefault="000E1C72" w:rsidP="00544A5D">
      <w:pPr>
        <w:pStyle w:val="Nagwek2"/>
        <w:numPr>
          <w:ilvl w:val="3"/>
          <w:numId w:val="1"/>
        </w:numPr>
      </w:pPr>
      <w:r w:rsidRPr="00544A5D">
        <w:t>każdy element Dostawy będzie zgodny z projektem i skoordynowany z resztą dostawy Wykonawcy i dostaw jego podwykonawców, ale również kompatybilny z istniejącymi urządzeniami i instalacjami i kompletny ze względu na cel jakiemu ma służyć,</w:t>
      </w:r>
    </w:p>
    <w:p w14:paraId="371147EB" w14:textId="369960C3" w:rsidR="000E1C72" w:rsidRPr="00544A5D" w:rsidRDefault="000E1C72" w:rsidP="00544A5D">
      <w:pPr>
        <w:pStyle w:val="Nagwek2"/>
        <w:numPr>
          <w:ilvl w:val="3"/>
          <w:numId w:val="1"/>
        </w:numPr>
      </w:pPr>
      <w:r w:rsidRPr="00544A5D">
        <w:t>personel Wykonawcy będzie posiadać odpowiednie kwalifikacje i pozwolenia na wykonanie prac objętych przedmiotem Umowy, a wymagane polskimi przepisami,</w:t>
      </w:r>
    </w:p>
    <w:p w14:paraId="2D00D17F" w14:textId="7422621A" w:rsidR="000E1C72" w:rsidRPr="00544A5D" w:rsidRDefault="000E1C72" w:rsidP="00544A5D">
      <w:pPr>
        <w:pStyle w:val="Nagwek2"/>
        <w:numPr>
          <w:ilvl w:val="3"/>
          <w:numId w:val="1"/>
        </w:numPr>
      </w:pPr>
      <w:r w:rsidRPr="00544A5D">
        <w:t>dostarczone części zamienne, szybkozużywające się będą identyczne z wbudowanymi,</w:t>
      </w:r>
    </w:p>
    <w:p w14:paraId="1371C7C9" w14:textId="0684FC52" w:rsidR="000E1C72" w:rsidRPr="00544A5D" w:rsidRDefault="000E1C72" w:rsidP="00544A5D">
      <w:pPr>
        <w:pStyle w:val="Nagwek2"/>
        <w:numPr>
          <w:ilvl w:val="3"/>
          <w:numId w:val="1"/>
        </w:numPr>
      </w:pPr>
      <w:r w:rsidRPr="00544A5D">
        <w:t>wszelkie zobowiązania wynikające z Umowy zgodnie z obowiązującym u Wykonawcy systemem zapewnienia jakości, obowiązującymi przepisami prawa odpowiednimi do przedmiotu Umowy, w tym prawa budowlanego, systemu oceny zgodności, przepisami ochrony środowiska, przepisami o ochronie przeciwpożarowej, bhp, przepisami o dozorze technicznym oraz Instrukcją organizacji bezpiecznej pracy przy urządzeniach i instalacjach energetycznych w ENEA Połaniec , a także wewnętrznych procedur i instrukcji obowiązujących u Zmawiającego.</w:t>
      </w:r>
    </w:p>
    <w:p w14:paraId="778F08C8" w14:textId="3616B37C" w:rsidR="000E1C72" w:rsidRPr="00544A5D" w:rsidRDefault="000E1C72" w:rsidP="00544A5D">
      <w:pPr>
        <w:pStyle w:val="Nagwek2"/>
        <w:numPr>
          <w:ilvl w:val="3"/>
          <w:numId w:val="1"/>
        </w:numPr>
      </w:pPr>
      <w:r w:rsidRPr="00544A5D">
        <w:t>Instalacja (jako całość) musi posiadać deklarację zgodności z zasadniczymi wymaganiami w zakresie bezpieczeństwa określonymi w Dyrektywie Maszynowej 2006/42/WE z dnia 17 maja 2006r. wprowadzonej do ustawodawstwa polskiego Rozporządzeniem Ministra Gospodarki w sprawie zasadniczych wymagań dla maszyn z dnia 21 października 2008 (Dz.U. 199 poz. 1228).</w:t>
      </w:r>
    </w:p>
    <w:p w14:paraId="04ADAC8E" w14:textId="5984CE6A" w:rsidR="00FC08FD" w:rsidRPr="00B55136" w:rsidRDefault="00FC08FD" w:rsidP="00C22437">
      <w:pPr>
        <w:pStyle w:val="Nagwek2"/>
      </w:pPr>
      <w:r w:rsidRPr="00B55136">
        <w:t xml:space="preserve">W przypadku gdy okres gwarancji lub rękojmi na zabudowane </w:t>
      </w:r>
      <w:r w:rsidR="008631A5" w:rsidRPr="00B55136">
        <w:t xml:space="preserve">Materiały </w:t>
      </w:r>
      <w:r w:rsidRPr="00B55136">
        <w:t xml:space="preserve">i </w:t>
      </w:r>
      <w:r w:rsidR="008631A5" w:rsidRPr="00B55136">
        <w:t xml:space="preserve">Urządzenia </w:t>
      </w:r>
      <w:r w:rsidRPr="00B55136">
        <w:t xml:space="preserve">udzielony przez producenta jest dłuższy od </w:t>
      </w:r>
      <w:r w:rsidR="00D610B9" w:rsidRPr="00B55136">
        <w:t xml:space="preserve">okresu gwarancji i rękojmi </w:t>
      </w:r>
      <w:r w:rsidRPr="00B55136">
        <w:t xml:space="preserve">wskazanego w ust. 10.2. powyżej, to w stosunku do takich </w:t>
      </w:r>
      <w:r w:rsidR="00D610B9" w:rsidRPr="00B55136">
        <w:t xml:space="preserve">Materiałów </w:t>
      </w:r>
      <w:r w:rsidRPr="00B55136">
        <w:t xml:space="preserve">i </w:t>
      </w:r>
      <w:r w:rsidR="00D610B9" w:rsidRPr="00B55136">
        <w:t>Urządzeń okres gwarancji i rękojmi</w:t>
      </w:r>
      <w:r w:rsidRPr="00B55136">
        <w:t xml:space="preserve"> będzie równy okresowi gwarancji lub rękojmi udzielonego przez producenta </w:t>
      </w:r>
      <w:r w:rsidR="00D610B9" w:rsidRPr="00B55136">
        <w:t>Materiałów i Urządzeń</w:t>
      </w:r>
      <w:r w:rsidRPr="00B55136">
        <w:t>.</w:t>
      </w:r>
    </w:p>
    <w:p w14:paraId="15C17B1C" w14:textId="791EFCE0" w:rsidR="00FC08FD" w:rsidRPr="00B55136" w:rsidRDefault="00FC08FD" w:rsidP="00C22437">
      <w:pPr>
        <w:pStyle w:val="Nagwek2"/>
      </w:pPr>
      <w:r w:rsidRPr="00B55136">
        <w:t xml:space="preserve">Zamawiający może dochodzić roszczeń wynikających z gwarancji lub rękojmi także po upływie </w:t>
      </w:r>
      <w:r w:rsidR="00D610B9" w:rsidRPr="00B55136">
        <w:t>okresu gwarancji i rękojmi</w:t>
      </w:r>
      <w:r w:rsidRPr="00B55136">
        <w:t xml:space="preserve">, jeżeli przed upływem </w:t>
      </w:r>
      <w:r w:rsidR="00D610B9" w:rsidRPr="00B55136">
        <w:t>okresu gwarancji i rękojmi usterka/w</w:t>
      </w:r>
      <w:r w:rsidRPr="00B55136">
        <w:t>ada została zgłoszona Wykonawcy.</w:t>
      </w:r>
    </w:p>
    <w:p w14:paraId="3A9CAB80" w14:textId="63271ABF" w:rsidR="00FC08FD" w:rsidRPr="00B55136" w:rsidRDefault="00FC08FD" w:rsidP="00C22437">
      <w:pPr>
        <w:pStyle w:val="Nagwek2"/>
      </w:pPr>
      <w:r w:rsidRPr="00B55136">
        <w:lastRenderedPageBreak/>
        <w:t xml:space="preserve">Termin usunięcia </w:t>
      </w:r>
      <w:r w:rsidR="00D610B9" w:rsidRPr="00B55136">
        <w:t>usterki/w</w:t>
      </w:r>
      <w:r w:rsidRPr="00B55136">
        <w:t xml:space="preserve">ady zostanie wyznaczony przez Zamawiającego, z uwzględnieniem możliwości technicznych i organizacyjnych, przy czym Wykonawca zobowiązuje się być przygotowanym do usuwania </w:t>
      </w:r>
      <w:r w:rsidR="00D610B9" w:rsidRPr="00B55136">
        <w:t>usterki/w</w:t>
      </w:r>
      <w:r w:rsidRPr="00B55136">
        <w:t>ad</w:t>
      </w:r>
      <w:r w:rsidR="00D610B9" w:rsidRPr="00B55136">
        <w:t>y</w:t>
      </w:r>
      <w:r w:rsidRPr="00B55136">
        <w:t xml:space="preserve"> tak, aby nastąpiło to niezwłocznie, mając na względzie maksymalne ograniczenie szkód Zamawiającego.</w:t>
      </w:r>
    </w:p>
    <w:p w14:paraId="276C2E89" w14:textId="77777777" w:rsidR="00FC08FD" w:rsidRPr="00B55136" w:rsidRDefault="00FC08FD" w:rsidP="00C22437">
      <w:pPr>
        <w:pStyle w:val="Nagwek2"/>
      </w:pPr>
      <w:r w:rsidRPr="00B55136">
        <w:t>Wykonawca przystąpi do usuwania:</w:t>
      </w:r>
    </w:p>
    <w:p w14:paraId="7C41F9DC" w14:textId="6E3A0C1E" w:rsidR="00FC08FD" w:rsidRPr="00B55136" w:rsidRDefault="00FC08FD" w:rsidP="00C22437">
      <w:pPr>
        <w:pStyle w:val="Nagwek2"/>
        <w:numPr>
          <w:ilvl w:val="2"/>
          <w:numId w:val="1"/>
        </w:numPr>
        <w:tabs>
          <w:tab w:val="clear" w:pos="993"/>
          <w:tab w:val="num" w:pos="1418"/>
        </w:tabs>
        <w:ind w:left="1701"/>
      </w:pPr>
      <w:r w:rsidRPr="00B55136">
        <w:t xml:space="preserve">niezwłocznie, czyli najpóźniej w okresie (24) godzin od momentu zgłoszenia usterki/wady przez Zamawiającego, zaś w przypadku dni świątecznych (12) godzin po rozpoczęciu pierwszego dnia roboczego po dniu świątecznym - dla </w:t>
      </w:r>
      <w:r w:rsidR="00C060C8" w:rsidRPr="00B55136">
        <w:t>Usterek Limitujących</w:t>
      </w:r>
    </w:p>
    <w:p w14:paraId="0A1B60B1" w14:textId="43EFC8F8" w:rsidR="00FC08FD" w:rsidRPr="00B55136" w:rsidRDefault="00FC08FD" w:rsidP="00C22437">
      <w:pPr>
        <w:pStyle w:val="Nagwek2"/>
        <w:numPr>
          <w:ilvl w:val="2"/>
          <w:numId w:val="1"/>
        </w:numPr>
        <w:tabs>
          <w:tab w:val="clear" w:pos="993"/>
          <w:tab w:val="num" w:pos="1418"/>
        </w:tabs>
        <w:ind w:left="1701"/>
      </w:pPr>
      <w:r w:rsidRPr="00B55136">
        <w:t xml:space="preserve">w okresie (72) godzin od momentu zgłoszenia usterki/wady przez Zamawiającego, zaś w przypadku dni świątecznych (96) godzin / w terminach uzgodnionych z Zamawiającym dla </w:t>
      </w:r>
      <w:r w:rsidR="00C060C8" w:rsidRPr="00B55136">
        <w:t>Usterek Nielimitujących</w:t>
      </w:r>
      <w:r w:rsidRPr="00B55136">
        <w:t>.</w:t>
      </w:r>
    </w:p>
    <w:p w14:paraId="57590BD7" w14:textId="02EFDAD9" w:rsidR="00FC08FD" w:rsidRPr="00B55136" w:rsidRDefault="00FC08FD" w:rsidP="00C22437">
      <w:pPr>
        <w:pStyle w:val="Nagwek2"/>
      </w:pPr>
      <w:r w:rsidRPr="00B55136">
        <w:t xml:space="preserve">Koszty napraw gwarancyjnych </w:t>
      </w:r>
      <w:r w:rsidR="00D610B9" w:rsidRPr="00B55136">
        <w:t xml:space="preserve">i reklamacyjnych </w:t>
      </w:r>
      <w:r w:rsidRPr="00B55136">
        <w:t>w całości pokrywa Wykonawca.</w:t>
      </w:r>
    </w:p>
    <w:p w14:paraId="0E281106" w14:textId="60FDA57D" w:rsidR="00FC08FD" w:rsidRPr="00B55136" w:rsidRDefault="00FC08FD" w:rsidP="00C22437">
      <w:pPr>
        <w:pStyle w:val="Nagwek2"/>
      </w:pPr>
      <w:r w:rsidRPr="00B55136">
        <w:t xml:space="preserve">Zgłaszania </w:t>
      </w:r>
      <w:r w:rsidR="00D610B9" w:rsidRPr="00B55136">
        <w:t>usterek/w</w:t>
      </w:r>
      <w:r w:rsidRPr="00B55136">
        <w:t>ad należy dokonywać:</w:t>
      </w:r>
    </w:p>
    <w:p w14:paraId="3221C575" w14:textId="77777777" w:rsidR="00FC08FD" w:rsidRPr="00B55136" w:rsidRDefault="00FC08FD" w:rsidP="00C22437">
      <w:pPr>
        <w:pStyle w:val="Nagwek2"/>
        <w:numPr>
          <w:ilvl w:val="2"/>
          <w:numId w:val="1"/>
        </w:numPr>
        <w:tabs>
          <w:tab w:val="clear" w:pos="993"/>
          <w:tab w:val="num" w:pos="1418"/>
        </w:tabs>
        <w:ind w:left="1701"/>
      </w:pPr>
      <w:r w:rsidRPr="00B55136">
        <w:t>telefonicznie, na numer: (a następnie potwierdzić w terminie do 2 Dni pocztą elektroniczną),</w:t>
      </w:r>
    </w:p>
    <w:p w14:paraId="54A0EEC5" w14:textId="77777777" w:rsidR="00FC08FD" w:rsidRPr="00B55136" w:rsidRDefault="00FC08FD" w:rsidP="00C22437">
      <w:pPr>
        <w:pStyle w:val="Nagwek2"/>
        <w:numPr>
          <w:ilvl w:val="2"/>
          <w:numId w:val="1"/>
        </w:numPr>
        <w:tabs>
          <w:tab w:val="clear" w:pos="993"/>
          <w:tab w:val="num" w:pos="1418"/>
        </w:tabs>
        <w:ind w:left="1701"/>
      </w:pPr>
      <w:r w:rsidRPr="00B55136">
        <w:t>pocztą elektroniczną, na adres:</w:t>
      </w:r>
      <w:r w:rsidR="00CF04F7" w:rsidRPr="00B55136">
        <w:t xml:space="preserve">……………….. </w:t>
      </w:r>
      <w:r w:rsidR="00CF04F7" w:rsidRPr="00544A5D">
        <w:t>(określi Wykonawca)</w:t>
      </w:r>
    </w:p>
    <w:p w14:paraId="3CF4F088" w14:textId="103A4B73" w:rsidR="00FC08FD" w:rsidRPr="00B55136" w:rsidRDefault="00D610B9" w:rsidP="00C22437">
      <w:pPr>
        <w:pStyle w:val="Nagwek2"/>
      </w:pPr>
      <w:r w:rsidRPr="00B55136">
        <w:t>Usterki/w</w:t>
      </w:r>
      <w:r w:rsidR="00FC08FD" w:rsidRPr="00B55136">
        <w:t xml:space="preserve">ady, które nie zostały usunięte przez Wykonawcę w terminie wyznaczonym przez Zamawiającego mogą </w:t>
      </w:r>
      <w:r w:rsidR="004A586E" w:rsidRPr="004A586E">
        <w:t>– po uprzednim bezskutecznym wezwaniu Wykonawcy przez Zamawiającego i wyznaczeniu w tym celu odpowiedniego terminu, nie krótszego niż 5 dni roboczych -</w:t>
      </w:r>
      <w:r w:rsidR="00FC08FD" w:rsidRPr="00B55136">
        <w:t>zostać usunięte przez Zamawiającego lub zlecone do usunięcia stronie trzeciej na koszt i ryzyko Wykonawcy, bez upoważnienia sądu i bez utraty uprawnień z tytułu gwarancji i rękojmi udzielonych</w:t>
      </w:r>
      <w:r w:rsidR="00CF04F7" w:rsidRPr="00B55136">
        <w:t xml:space="preserve"> </w:t>
      </w:r>
      <w:r w:rsidR="00FC08FD" w:rsidRPr="00B55136">
        <w:t>przez Wykonawcę oraz bez utraty prawa żądania naprawienia szkody przez Wykonawcę, jak również bez utraty prawa do skorzystania z Zabezpieczenia Należytego Wykonania Umowy. Zamawiający powiadomi o tym pisemnie Wykonawcę.</w:t>
      </w:r>
    </w:p>
    <w:p w14:paraId="1BBC59A4" w14:textId="02F55BF6" w:rsidR="00FC08FD" w:rsidRPr="00B55136" w:rsidRDefault="00FC08FD" w:rsidP="00C22437">
      <w:pPr>
        <w:pStyle w:val="Nagwek2"/>
      </w:pPr>
      <w:r w:rsidRPr="00B55136">
        <w:t xml:space="preserve">Wykonawca nie ponosi odpowiedzialności z tytułu gwarancji i rękojmi jeżeli wykaże, że </w:t>
      </w:r>
      <w:r w:rsidR="00D610B9" w:rsidRPr="00B55136">
        <w:t>usterka/w</w:t>
      </w:r>
      <w:r w:rsidRPr="00B55136">
        <w:t>ada powstała na skutek:</w:t>
      </w:r>
    </w:p>
    <w:p w14:paraId="23C79FF4" w14:textId="19D59535" w:rsidR="00FC08FD" w:rsidRPr="00B55136" w:rsidRDefault="00FC08FD" w:rsidP="00C22437">
      <w:pPr>
        <w:pStyle w:val="Nagwek2"/>
        <w:numPr>
          <w:ilvl w:val="2"/>
          <w:numId w:val="1"/>
        </w:numPr>
        <w:tabs>
          <w:tab w:val="clear" w:pos="993"/>
          <w:tab w:val="num" w:pos="1418"/>
        </w:tabs>
        <w:ind w:left="1701"/>
      </w:pPr>
      <w:r w:rsidRPr="00B55136">
        <w:t>niewłaściwej konserwacji, pod warunkiem przekazania przez Wykonawcę instrukcji eksploatacji;</w:t>
      </w:r>
    </w:p>
    <w:p w14:paraId="3C501009" w14:textId="31C9C582" w:rsidR="00FC08FD" w:rsidRPr="00B55136" w:rsidRDefault="00FC08FD" w:rsidP="00C22437">
      <w:pPr>
        <w:pStyle w:val="Nagwek2"/>
        <w:numPr>
          <w:ilvl w:val="2"/>
          <w:numId w:val="1"/>
        </w:numPr>
        <w:tabs>
          <w:tab w:val="clear" w:pos="993"/>
          <w:tab w:val="num" w:pos="1418"/>
        </w:tabs>
        <w:ind w:left="1701"/>
      </w:pPr>
      <w:r w:rsidRPr="00B55136">
        <w:t>nieautoryzowany</w:t>
      </w:r>
      <w:r w:rsidR="00514C6A" w:rsidRPr="00B55136">
        <w:t>ch napraw z zastrzeżeniem ust. 10</w:t>
      </w:r>
      <w:r w:rsidRPr="00B55136">
        <w:t>.9, pod warunkiem przekazania przez Wykonawcę instrukcji serwisowej;</w:t>
      </w:r>
    </w:p>
    <w:p w14:paraId="6683EC2E" w14:textId="77777777" w:rsidR="00FC08FD" w:rsidRPr="00B55136" w:rsidRDefault="00FC08FD" w:rsidP="00C22437">
      <w:pPr>
        <w:pStyle w:val="Nagwek2"/>
        <w:numPr>
          <w:ilvl w:val="2"/>
          <w:numId w:val="1"/>
        </w:numPr>
        <w:tabs>
          <w:tab w:val="clear" w:pos="993"/>
          <w:tab w:val="num" w:pos="1418"/>
        </w:tabs>
        <w:ind w:left="1701"/>
      </w:pPr>
      <w:r w:rsidRPr="00B55136">
        <w:t>użytkowania niezgodnego z przeznaczeniem oraz dokumentacją techniczno-ruchową;</w:t>
      </w:r>
    </w:p>
    <w:p w14:paraId="6E08826A" w14:textId="24AAE000" w:rsidR="00FC08FD" w:rsidRPr="00B55136" w:rsidRDefault="00D610B9" w:rsidP="00C22437">
      <w:pPr>
        <w:pStyle w:val="Nagwek2"/>
        <w:numPr>
          <w:ilvl w:val="2"/>
          <w:numId w:val="1"/>
        </w:numPr>
        <w:tabs>
          <w:tab w:val="clear" w:pos="993"/>
          <w:tab w:val="num" w:pos="1418"/>
        </w:tabs>
        <w:ind w:left="1701"/>
      </w:pPr>
      <w:r w:rsidRPr="00B55136">
        <w:t>usterek/w</w:t>
      </w:r>
      <w:r w:rsidR="00FC08FD" w:rsidRPr="00B55136">
        <w:t>ad wynikłych z faktu zaistnienia przypadku Siły Wyższej.</w:t>
      </w:r>
    </w:p>
    <w:p w14:paraId="57801750" w14:textId="63453C13" w:rsidR="00FC08FD" w:rsidRPr="00B55136" w:rsidRDefault="00FC08FD" w:rsidP="00C22437">
      <w:pPr>
        <w:pStyle w:val="Nagwek2"/>
      </w:pPr>
      <w:r w:rsidRPr="00B55136">
        <w:t xml:space="preserve">Na wezwanie Zamawiającego Wykonawca usunie również </w:t>
      </w:r>
      <w:r w:rsidR="00D610B9" w:rsidRPr="00B55136">
        <w:t>usterki/w</w:t>
      </w:r>
      <w:r w:rsidRPr="00B55136">
        <w:t>ady powstałe na skute</w:t>
      </w:r>
      <w:r w:rsidR="00514C6A" w:rsidRPr="00B55136">
        <w:t>k przyczyn wymienionych w ust. 10</w:t>
      </w:r>
      <w:r w:rsidRPr="00B55136">
        <w:t xml:space="preserve">.10.1. - </w:t>
      </w:r>
      <w:r w:rsidR="00514C6A" w:rsidRPr="00B55136">
        <w:t>10</w:t>
      </w:r>
      <w:r w:rsidRPr="00B55136">
        <w:t xml:space="preserve">.10.4. powyżej, za wynagrodzeniem. Przed przystąpieniem do usunięcia </w:t>
      </w:r>
      <w:r w:rsidR="00D610B9" w:rsidRPr="00B55136">
        <w:t>usterki/w</w:t>
      </w:r>
      <w:r w:rsidRPr="00B55136">
        <w:t>ady Wykonawca zobowiązany jest przedstawić Zamawiającemu szczegółową wycenę naprawy i uzyskać jej akceptację.</w:t>
      </w:r>
    </w:p>
    <w:p w14:paraId="680B4D2C" w14:textId="721EA181" w:rsidR="00FC08FD" w:rsidRPr="00B55136" w:rsidRDefault="00FC08FD" w:rsidP="00C22437">
      <w:pPr>
        <w:pStyle w:val="Nagwek2"/>
      </w:pPr>
      <w:r w:rsidRPr="00B55136">
        <w:t xml:space="preserve">Okres </w:t>
      </w:r>
      <w:r w:rsidR="00D610B9" w:rsidRPr="00B55136">
        <w:t xml:space="preserve">gwarancji i rękojmi </w:t>
      </w:r>
      <w:r w:rsidRPr="00B55136">
        <w:t xml:space="preserve">zostanie przedłużony o okres, w którym Prace nie mogą być wykorzystane do celów, dla jakich są przeznaczone z powodu </w:t>
      </w:r>
      <w:r w:rsidR="00D610B9" w:rsidRPr="00B55136">
        <w:t>usterki/w</w:t>
      </w:r>
      <w:r w:rsidRPr="00B55136">
        <w:t>ady objętej gwarancją lub rękojmią, jednakże nie dłużej niż 12 miesięcy po zakończe</w:t>
      </w:r>
      <w:r w:rsidR="00514C6A" w:rsidRPr="00B55136">
        <w:t>niu okresu wymienionego w ust. 10</w:t>
      </w:r>
      <w:r w:rsidRPr="00B55136">
        <w:t>.2. powyżej.</w:t>
      </w:r>
    </w:p>
    <w:p w14:paraId="149C8D85" w14:textId="3CBB4323" w:rsidR="00FC08FD" w:rsidRPr="00B55136" w:rsidRDefault="00FC08FD" w:rsidP="00C22437">
      <w:pPr>
        <w:pStyle w:val="Nagwek2"/>
      </w:pPr>
      <w:r w:rsidRPr="00B55136">
        <w:lastRenderedPageBreak/>
        <w:t xml:space="preserve">Jeżeli w </w:t>
      </w:r>
      <w:r w:rsidR="00D610B9" w:rsidRPr="00B55136">
        <w:t xml:space="preserve">okresie gwarancji i rękojmi </w:t>
      </w:r>
      <w:r w:rsidRPr="00B55136">
        <w:t xml:space="preserve">w tym samym elemencie Prac lub w tej samej ich części zostanie stwierdzona 2-krotnie taka sama </w:t>
      </w:r>
      <w:r w:rsidR="00D610B9" w:rsidRPr="00B55136">
        <w:t>usterka/w</w:t>
      </w:r>
      <w:r w:rsidRPr="00B55136">
        <w:t xml:space="preserve">ada, wówczas Wykonawca ma obowiązek, w ramach gwarancji, na własny koszt, wymienić ten najmniejszy wymienny element Prac lub tę ich część na nową, a także dokonać takich zmian, które wyeliminują występowanie takich </w:t>
      </w:r>
      <w:r w:rsidR="00D610B9" w:rsidRPr="00B55136">
        <w:t>usterek/w</w:t>
      </w:r>
      <w:r w:rsidRPr="00B55136">
        <w:t xml:space="preserve">ad w przyszłości, bez uszczerbku dla innych parametrów Prac i powiązanych z nimi układów i instalacji. Postanowienie to nie ma zastosowania, jeżeli Wykonawca wykaże, że za przyczynę powtarzającej się </w:t>
      </w:r>
      <w:r w:rsidR="000C31E4" w:rsidRPr="00B55136">
        <w:t>usterki/w</w:t>
      </w:r>
      <w:r w:rsidRPr="00B55136">
        <w:t>ady odpowiedzialność ponosi Zamawiający.</w:t>
      </w:r>
    </w:p>
    <w:p w14:paraId="5978765A" w14:textId="77777777" w:rsidR="00ED0D39" w:rsidRPr="00B55136" w:rsidRDefault="00ED0D39" w:rsidP="00ED0D39">
      <w:pPr>
        <w:pStyle w:val="Tekstpodstawowy"/>
        <w:rPr>
          <w:lang w:eastAsia="en-US"/>
        </w:rPr>
      </w:pPr>
    </w:p>
    <w:p w14:paraId="7D6141DE" w14:textId="77777777" w:rsidR="00D051A9" w:rsidRPr="00B55136" w:rsidRDefault="00F7499A"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Zabezpieczenie</w:t>
      </w:r>
      <w:r w:rsidR="00CC2CF1" w:rsidRPr="00B55136">
        <w:rPr>
          <w:rFonts w:ascii="Verdana" w:hAnsi="Verdana" w:cstheme="minorHAnsi"/>
          <w:sz w:val="20"/>
          <w:szCs w:val="20"/>
          <w:u w:val="single"/>
          <w:lang w:val="pl-PL"/>
        </w:rPr>
        <w:t xml:space="preserve"> </w:t>
      </w:r>
      <w:r w:rsidRPr="00B55136">
        <w:rPr>
          <w:rFonts w:ascii="Verdana" w:hAnsi="Verdana" w:cstheme="minorHAnsi"/>
          <w:sz w:val="20"/>
          <w:szCs w:val="20"/>
          <w:u w:val="single"/>
          <w:lang w:val="pl-PL"/>
        </w:rPr>
        <w:t>Należytego</w:t>
      </w:r>
      <w:r w:rsidR="00D051A9" w:rsidRPr="00B55136">
        <w:rPr>
          <w:rFonts w:ascii="Verdana" w:hAnsi="Verdana" w:cstheme="minorHAnsi"/>
          <w:sz w:val="20"/>
          <w:szCs w:val="20"/>
          <w:u w:val="single"/>
          <w:lang w:val="pl-PL"/>
        </w:rPr>
        <w:t xml:space="preserve"> Wykonania UMOWY i ubezpieczenie</w:t>
      </w:r>
    </w:p>
    <w:p w14:paraId="1728E66D" w14:textId="61AC75DD" w:rsidR="007229E1" w:rsidRPr="00B55136" w:rsidRDefault="00401B29" w:rsidP="007229E1">
      <w:pPr>
        <w:pStyle w:val="Nagwek2"/>
        <w:tabs>
          <w:tab w:val="clear" w:pos="993"/>
          <w:tab w:val="num" w:pos="709"/>
        </w:tabs>
        <w:ind w:left="709"/>
        <w:rPr>
          <w:lang w:bidi="pl-PL"/>
        </w:rPr>
      </w:pPr>
      <w:r w:rsidRPr="00B55136">
        <w:t>Wykonawca wniesie zabezpieczenie należytego wykonania Umowy (dalej „</w:t>
      </w:r>
      <w:r w:rsidRPr="00B55136">
        <w:rPr>
          <w:b/>
        </w:rPr>
        <w:t>Zabezpieczenie Należytego Wykonania Umowy</w:t>
      </w:r>
      <w:r w:rsidRPr="00B55136">
        <w:t xml:space="preserve">”), </w:t>
      </w:r>
      <w:r w:rsidR="007229E1" w:rsidRPr="00B55136">
        <w:rPr>
          <w:lang w:bidi="pl-PL"/>
        </w:rPr>
        <w:t>w jednej lub w kilku następujących formach:</w:t>
      </w:r>
    </w:p>
    <w:p w14:paraId="171C91FB" w14:textId="77777777" w:rsidR="007229E1" w:rsidRPr="00B55136" w:rsidRDefault="007229E1" w:rsidP="00C22437">
      <w:pPr>
        <w:pStyle w:val="Nagwek2"/>
        <w:numPr>
          <w:ilvl w:val="2"/>
          <w:numId w:val="1"/>
        </w:numPr>
        <w:tabs>
          <w:tab w:val="clear" w:pos="993"/>
        </w:tabs>
        <w:spacing w:before="120" w:after="120" w:line="288" w:lineRule="auto"/>
        <w:ind w:left="1560"/>
      </w:pPr>
      <w:r w:rsidRPr="00B55136">
        <w:t>pieniądzu;</w:t>
      </w:r>
    </w:p>
    <w:p w14:paraId="3E190E5E" w14:textId="77777777" w:rsidR="007229E1" w:rsidRPr="00B55136" w:rsidRDefault="007229E1" w:rsidP="00C22437">
      <w:pPr>
        <w:pStyle w:val="Nagwek2"/>
        <w:numPr>
          <w:ilvl w:val="2"/>
          <w:numId w:val="1"/>
        </w:numPr>
        <w:tabs>
          <w:tab w:val="clear" w:pos="993"/>
        </w:tabs>
        <w:spacing w:before="120" w:after="120" w:line="288" w:lineRule="auto"/>
        <w:ind w:left="1560"/>
      </w:pPr>
      <w:r w:rsidRPr="00B55136">
        <w:t>gwarancji bankowej;</w:t>
      </w:r>
    </w:p>
    <w:p w14:paraId="6249113A" w14:textId="77777777" w:rsidR="007229E1" w:rsidRPr="00B55136" w:rsidRDefault="007229E1" w:rsidP="00C22437">
      <w:pPr>
        <w:pStyle w:val="Nagwek2"/>
        <w:numPr>
          <w:ilvl w:val="2"/>
          <w:numId w:val="1"/>
        </w:numPr>
        <w:tabs>
          <w:tab w:val="clear" w:pos="993"/>
        </w:tabs>
        <w:spacing w:before="120" w:after="120" w:line="288" w:lineRule="auto"/>
        <w:ind w:left="1560"/>
      </w:pPr>
      <w:r w:rsidRPr="00B55136">
        <w:t>gwarancji ubezpieczeniowej;</w:t>
      </w:r>
    </w:p>
    <w:p w14:paraId="2826B92F" w14:textId="77777777" w:rsidR="007229E1" w:rsidRPr="00B55136" w:rsidRDefault="007229E1" w:rsidP="00C22437">
      <w:pPr>
        <w:pStyle w:val="Nagwek2"/>
        <w:numPr>
          <w:ilvl w:val="2"/>
          <w:numId w:val="1"/>
        </w:numPr>
        <w:tabs>
          <w:tab w:val="clear" w:pos="993"/>
        </w:tabs>
        <w:spacing w:before="120" w:after="120" w:line="288" w:lineRule="auto"/>
        <w:ind w:left="1560"/>
      </w:pPr>
      <w:r w:rsidRPr="00B55136">
        <w:t>poręczeniach bankowych lub poręczeniach spółdzielczej kasy oszczędnościowo-kredytowej, z tym że zobowiązanie kasy jest zawsze zobowiązaniem pieniężnym;</w:t>
      </w:r>
    </w:p>
    <w:p w14:paraId="709B151D" w14:textId="77777777" w:rsidR="007229E1" w:rsidRPr="00B55136" w:rsidRDefault="007229E1" w:rsidP="00C22437">
      <w:pPr>
        <w:pStyle w:val="Nagwek2"/>
        <w:numPr>
          <w:ilvl w:val="2"/>
          <w:numId w:val="1"/>
        </w:numPr>
        <w:tabs>
          <w:tab w:val="clear" w:pos="993"/>
        </w:tabs>
        <w:spacing w:before="120" w:after="120" w:line="288" w:lineRule="auto"/>
        <w:ind w:left="1560"/>
      </w:pPr>
      <w:r w:rsidRPr="00B55136">
        <w:t>poręczeniach udzielanych przez podmioty, o których mowa w art. 6b ust. 5 pkt 2 ustawy z dnia 9 listopada 2000 r. o utworzeniu Polskiej Agencji Rozwoju Przedsiębiorczości.</w:t>
      </w:r>
    </w:p>
    <w:p w14:paraId="0885FFF6" w14:textId="13BDAA40" w:rsidR="00A419FF" w:rsidRPr="00B55136" w:rsidRDefault="00A419FF" w:rsidP="00C22437">
      <w:pPr>
        <w:pStyle w:val="Nagwek2"/>
      </w:pPr>
      <w:r w:rsidRPr="00B55136">
        <w:t xml:space="preserve">Wykonawca wniesie Zabezpieczenie Należytego Wykonania Umowy w wysokości </w:t>
      </w:r>
      <w:r w:rsidRPr="00B55136">
        <w:rPr>
          <w:b/>
        </w:rPr>
        <w:t>5%</w:t>
      </w:r>
      <w:r w:rsidRPr="00B55136">
        <w:t xml:space="preserve"> Wynagrodzenia Całkowitego brutto, </w:t>
      </w:r>
      <w:proofErr w:type="spellStart"/>
      <w:r w:rsidRPr="00B55136">
        <w:t>tj</w:t>
      </w:r>
      <w:proofErr w:type="spellEnd"/>
      <w:r w:rsidRPr="00B55136">
        <w:t xml:space="preserve">: kwotę </w:t>
      </w:r>
      <w:r w:rsidRPr="00B55136">
        <w:rPr>
          <w:b/>
        </w:rPr>
        <w:t>……………………………. złotych brutto</w:t>
      </w:r>
      <w:r w:rsidR="000C31E4" w:rsidRPr="00B55136">
        <w:rPr>
          <w:b/>
        </w:rPr>
        <w:t xml:space="preserve"> </w:t>
      </w:r>
      <w:r w:rsidR="00EF7FD7" w:rsidRPr="00362B17">
        <w:rPr>
          <w:bCs w:val="0"/>
        </w:rPr>
        <w:t>na Okres Obowiązywania Umowy oraz</w:t>
      </w:r>
      <w:r w:rsidR="00EF7FD7">
        <w:rPr>
          <w:b/>
        </w:rPr>
        <w:t xml:space="preserve"> </w:t>
      </w:r>
      <w:r w:rsidR="000C31E4" w:rsidRPr="00544A5D">
        <w:rPr>
          <w:bCs w:val="0"/>
        </w:rPr>
        <w:t>na Podstawowy Okres Gwarancji oraz na okres rękojmi</w:t>
      </w:r>
      <w:r w:rsidRPr="00544A5D">
        <w:rPr>
          <w:bCs w:val="0"/>
        </w:rPr>
        <w:t>.</w:t>
      </w:r>
    </w:p>
    <w:p w14:paraId="17B92EC0" w14:textId="30329706" w:rsidR="00DB350B" w:rsidRPr="00B55136" w:rsidRDefault="00401B29" w:rsidP="00C22437">
      <w:pPr>
        <w:pStyle w:val="Nagwek2"/>
      </w:pPr>
      <w:r w:rsidRPr="00B55136">
        <w:t xml:space="preserve">Do wnoszenia, zmiany formy i zwrotu Zabezpieczenia Należytego Wykonania Umowy znajdują zastosowanie postanowienia Działu VII Rozdział 2 Ustawy. </w:t>
      </w:r>
    </w:p>
    <w:p w14:paraId="36433FF0" w14:textId="77777777" w:rsidR="00DB350B" w:rsidRPr="00B55136" w:rsidRDefault="007C03F8" w:rsidP="00DB350B">
      <w:pPr>
        <w:pStyle w:val="Nagwek2"/>
      </w:pPr>
      <w:r w:rsidRPr="00B55136">
        <w:t>Termin wniesienia</w:t>
      </w:r>
      <w:r w:rsidR="00DB350B" w:rsidRPr="00B55136">
        <w:t xml:space="preserve"> Zabezpieczenia Należytego Wykonania Umowy:</w:t>
      </w:r>
    </w:p>
    <w:p w14:paraId="753D913E" w14:textId="3E322FEB" w:rsidR="002643E0" w:rsidRPr="00B55136" w:rsidRDefault="002643E0">
      <w:pPr>
        <w:pStyle w:val="Nagwek2"/>
        <w:numPr>
          <w:ilvl w:val="2"/>
          <w:numId w:val="1"/>
        </w:numPr>
        <w:tabs>
          <w:tab w:val="clear" w:pos="993"/>
        </w:tabs>
        <w:spacing w:before="120" w:after="120" w:line="288" w:lineRule="auto"/>
        <w:ind w:left="1560"/>
      </w:pPr>
      <w:r w:rsidRPr="00B55136">
        <w:t>Wykonawca wniesie Zabezpieczenie Należytego Wykonania Umowy</w:t>
      </w:r>
      <w:r w:rsidR="007229E1" w:rsidRPr="00B55136">
        <w:t xml:space="preserve"> </w:t>
      </w:r>
      <w:r w:rsidRPr="00B55136">
        <w:t>najpóźniej w</w:t>
      </w:r>
      <w:r w:rsidR="00E1559C" w:rsidRPr="00B55136">
        <w:t> </w:t>
      </w:r>
      <w:r w:rsidRPr="00B55136">
        <w:t xml:space="preserve">terminie </w:t>
      </w:r>
      <w:r w:rsidR="00B37547">
        <w:t>2</w:t>
      </w:r>
      <w:r w:rsidRPr="00B55136">
        <w:t>1 dni od dnia podpisania Umowy.</w:t>
      </w:r>
    </w:p>
    <w:p w14:paraId="55F9E538" w14:textId="11EDDCF6" w:rsidR="00A75DDF" w:rsidRPr="00B55136" w:rsidRDefault="00A75DDF" w:rsidP="00C22437">
      <w:pPr>
        <w:pStyle w:val="Nagwek2"/>
        <w:numPr>
          <w:ilvl w:val="2"/>
          <w:numId w:val="1"/>
        </w:numPr>
        <w:tabs>
          <w:tab w:val="clear" w:pos="993"/>
        </w:tabs>
        <w:spacing w:before="120" w:after="120" w:line="288" w:lineRule="auto"/>
        <w:ind w:left="1560"/>
      </w:pPr>
      <w:r w:rsidRPr="00B55136">
        <w:t xml:space="preserve">W przypadku nie dostarczenia Zabezpieczenia Należytego Wykonania Umowy w terminie lub w wymaganej wysokości, Zamawiającemu przysługuje prawo </w:t>
      </w:r>
      <w:r w:rsidR="0008522B">
        <w:t>do</w:t>
      </w:r>
      <w:r w:rsidR="0008522B" w:rsidRPr="0008522B">
        <w:tab/>
        <w:t xml:space="preserve">naliczenia kar umownych </w:t>
      </w:r>
      <w:r w:rsidR="0008522B">
        <w:t xml:space="preserve">oraz </w:t>
      </w:r>
      <w:r w:rsidRPr="00B55136">
        <w:t xml:space="preserve">do: </w:t>
      </w:r>
    </w:p>
    <w:p w14:paraId="6EDB6C2F" w14:textId="77777777" w:rsidR="00F23DD8" w:rsidRPr="00B55136" w:rsidRDefault="00A75DDF" w:rsidP="00C22437">
      <w:pPr>
        <w:pStyle w:val="Nagwek2"/>
        <w:numPr>
          <w:ilvl w:val="3"/>
          <w:numId w:val="1"/>
        </w:numPr>
      </w:pPr>
      <w:r w:rsidRPr="00B55136">
        <w:t>potrącenia z wystawianych przez Wykonawcę faktur kwoty Zabezpieczenia w należnej wysokości wynikającej z Umowy i zatrzymania tej kwoty tytułem Zabezpieczenia pieniężnego</w:t>
      </w:r>
      <w:r w:rsidR="00F23DD8" w:rsidRPr="00B55136">
        <w:t>,</w:t>
      </w:r>
      <w:r w:rsidRPr="00B55136">
        <w:t xml:space="preserve"> albo </w:t>
      </w:r>
    </w:p>
    <w:p w14:paraId="0545004E" w14:textId="5C3E9EF9" w:rsidR="00A75DDF" w:rsidRPr="00B55136" w:rsidRDefault="0038367E" w:rsidP="00C22437">
      <w:pPr>
        <w:pStyle w:val="Nagwek2"/>
        <w:numPr>
          <w:ilvl w:val="3"/>
          <w:numId w:val="1"/>
        </w:numPr>
      </w:pPr>
      <w:r>
        <w:t xml:space="preserve">ustanowienia </w:t>
      </w:r>
      <w:r w:rsidRPr="0038367E">
        <w:t xml:space="preserve">Zabezpieczenia Należytego Wykonania Umowy </w:t>
      </w:r>
      <w:r>
        <w:t>w ramach wykonawstwa zastępczego na koszt i ryzyko Wykonawcy</w:t>
      </w:r>
      <w:r w:rsidR="00A419FF" w:rsidRPr="00B55136">
        <w:t>.</w:t>
      </w:r>
    </w:p>
    <w:p w14:paraId="43295739" w14:textId="77777777" w:rsidR="00A75DDF" w:rsidRPr="00B55136" w:rsidRDefault="00A75DDF">
      <w:pPr>
        <w:pStyle w:val="Nagwek2"/>
        <w:numPr>
          <w:ilvl w:val="2"/>
          <w:numId w:val="1"/>
        </w:numPr>
        <w:tabs>
          <w:tab w:val="clear" w:pos="993"/>
        </w:tabs>
        <w:spacing w:before="120" w:after="120" w:line="288" w:lineRule="auto"/>
        <w:ind w:left="1560"/>
      </w:pPr>
      <w:r w:rsidRPr="00B55136">
        <w:t xml:space="preserve">Niezależnie od innych postanowień Umowy, ustanowienie i utrzymywanie w mocy Zabezpieczenia Należytego Wykonania Umowy zgodnie z postanowieniami </w:t>
      </w:r>
      <w:r w:rsidRPr="00B55136">
        <w:lastRenderedPageBreak/>
        <w:t xml:space="preserve">niniejszego </w:t>
      </w:r>
      <w:r w:rsidR="00F23DD8" w:rsidRPr="00B55136">
        <w:t>punktu</w:t>
      </w:r>
      <w:r w:rsidRPr="00B55136">
        <w:t xml:space="preserve"> jest warunkiem zobowiązania Zamawiającego do dokonywania zapłaty Wynagrodzenia </w:t>
      </w:r>
      <w:r w:rsidR="00F23DD8" w:rsidRPr="00B55136">
        <w:t>Całkowitego</w:t>
      </w:r>
      <w:r w:rsidRPr="00B55136">
        <w:t>.</w:t>
      </w:r>
    </w:p>
    <w:p w14:paraId="240409F7" w14:textId="77777777" w:rsidR="006A0DE7" w:rsidRPr="00B55136" w:rsidRDefault="005A30C4" w:rsidP="005A30C4">
      <w:pPr>
        <w:pStyle w:val="Nagwek2"/>
      </w:pPr>
      <w:r w:rsidRPr="00B55136">
        <w:t xml:space="preserve">Zabezpieczenie w formie pieniężnej należy wpłacić przelewem na rachunek Zamawiającego w </w:t>
      </w:r>
      <w:r w:rsidRPr="00B55136">
        <w:rPr>
          <w:b/>
        </w:rPr>
        <w:t>PKO BP S.A. nr 24 1020 1026 0000 1102 0296 1860</w:t>
      </w:r>
      <w:r w:rsidR="00CA0C75" w:rsidRPr="00B55136">
        <w:rPr>
          <w:b/>
        </w:rPr>
        <w:t>.</w:t>
      </w:r>
    </w:p>
    <w:p w14:paraId="49FEFD8E" w14:textId="7A98ABFF" w:rsidR="00401B29" w:rsidRPr="00B55136" w:rsidRDefault="00401B29" w:rsidP="00401B29">
      <w:pPr>
        <w:pStyle w:val="Nagwek2"/>
      </w:pPr>
      <w:r w:rsidRPr="00B55136">
        <w:t>Zabezpieczenie Należytego Wykonania Umowy</w:t>
      </w:r>
      <w:r w:rsidR="00D112AA" w:rsidRPr="00B55136">
        <w:t xml:space="preserve"> wnoszone w jednej lub kilku formach określonych w pkt 11.1.2. – 11.1.5.</w:t>
      </w:r>
      <w:r w:rsidRPr="00B55136">
        <w:t xml:space="preserve"> powinno spełniać następujące wymagania: </w:t>
      </w:r>
    </w:p>
    <w:p w14:paraId="56520C99" w14:textId="0BC0B7E7" w:rsidR="00401B29" w:rsidRPr="00B55136" w:rsidRDefault="00401B29" w:rsidP="00401B29">
      <w:pPr>
        <w:pStyle w:val="Nagwek2"/>
        <w:numPr>
          <w:ilvl w:val="2"/>
          <w:numId w:val="1"/>
        </w:numPr>
        <w:tabs>
          <w:tab w:val="clear" w:pos="993"/>
        </w:tabs>
        <w:spacing w:before="120" w:after="120" w:line="288" w:lineRule="auto"/>
        <w:ind w:left="1560"/>
      </w:pPr>
      <w:r w:rsidRPr="00B55136">
        <w:t xml:space="preserve">Zabezpieczenie Należytego Wykonania Umowy powinno zawierać zobowiązanie zapłaty na rzecz Zamawiającego każdej kwoty do limitu określonego </w:t>
      </w:r>
      <w:r w:rsidR="00BA2F43" w:rsidRPr="00B55136">
        <w:t xml:space="preserve">w </w:t>
      </w:r>
      <w:r w:rsidR="001113B4" w:rsidRPr="00B55136">
        <w:t>ust.</w:t>
      </w:r>
      <w:r w:rsidR="00BA2F43" w:rsidRPr="00B55136">
        <w:t xml:space="preserve"> 1</w:t>
      </w:r>
      <w:r w:rsidR="00D112AA" w:rsidRPr="00B55136">
        <w:t>1.2</w:t>
      </w:r>
      <w:r w:rsidRPr="00B55136">
        <w:t xml:space="preserve">. Płatność ma być nieodwołalna, bezwarunkowa, bez badania zasadności żądania i uiszczana bez względu na sprzeciw Wykonawcy. Płatność ma być wykonana na pierwsze pisemne żądanie zapłaty złożone przez Zamawiającego, zawierające oświadczenie, że Wykonawca nie wypełnił lub nieprawidłowo wypełnił swoje zobowiązania wynikające z Umowy. </w:t>
      </w:r>
    </w:p>
    <w:p w14:paraId="24BA2585"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Zabezpieczenie Należytego Wykonania Umowy powinno zawierać postanowienie zgodnie, z którym zapłata zostanie dokonana w terminie nie przekraczającym 14 dni kalendarzowych od daty otrzymania przez wystawiającego Zabezpieczenie Należytego Wykonania Umowy żądania zapłaty.</w:t>
      </w:r>
    </w:p>
    <w:p w14:paraId="143E344A"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Zabezpieczenie Należytego Wykonania Umowy powinno zawierać postanowienie zgodnie, z którym wszystkie wypłaty z tytułu Zabezpieczenia Należytego Wykonania Umowy są wolne od jakichkolwiek wzajemnych roszczeń, potrąceń, podatków, opłat, odsetek i innych obciążeń.</w:t>
      </w:r>
    </w:p>
    <w:p w14:paraId="3168AD9C"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Zabezpieczenie Należytego Wykonania Umowy powinno zawierać postanowienie zgodnie, z którym przeniesienie wierzytelności wynikających z Zabezpieczenia Należytego Wykonania Umowy jest możliwe tylko za zgodą wystawiającego Zabezpieczenie Należytego Wykonania Umowy.</w:t>
      </w:r>
    </w:p>
    <w:p w14:paraId="17D91264"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Zabezpieczenie Należytego Wykonania Umowy powinno zawierać postanowienie, iż jest sporządzone według przepisów prawa polskiego.</w:t>
      </w:r>
    </w:p>
    <w:p w14:paraId="7DA33C33"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 xml:space="preserve">Zabezpieczenie Należytego Wykonania Umowy powinno zawierać postanowienie, iż do wszelkich praw i obowiązków wynikających z Zabezpieczenia Należytego Wykonania Umowy stosuje się prawo Rzeczypospolitej Polskiej. </w:t>
      </w:r>
    </w:p>
    <w:p w14:paraId="7A49615E" w14:textId="77777777" w:rsidR="00401B29" w:rsidRPr="00B55136" w:rsidRDefault="00401B29" w:rsidP="00401B29">
      <w:pPr>
        <w:pStyle w:val="Nagwek2"/>
        <w:numPr>
          <w:ilvl w:val="2"/>
          <w:numId w:val="1"/>
        </w:numPr>
        <w:tabs>
          <w:tab w:val="clear" w:pos="993"/>
        </w:tabs>
        <w:spacing w:before="120" w:after="120" w:line="288" w:lineRule="auto"/>
        <w:ind w:left="1560"/>
      </w:pPr>
      <w:r w:rsidRPr="00B55136">
        <w:t>Zabezpieczenie Należytego Wykonania Umowy powinno zawierać postanowienie zgodnie, z którym spory wynikające z Zabezpieczenia Należytego Wykonania Umowy będą rozstrzygane przez sąd właściwy dla Zamawiającego.</w:t>
      </w:r>
    </w:p>
    <w:p w14:paraId="6C294244" w14:textId="21C82E78" w:rsidR="00401B29" w:rsidRPr="00B55136" w:rsidRDefault="001F4A21" w:rsidP="00401B29">
      <w:pPr>
        <w:pStyle w:val="Nagwek2"/>
        <w:numPr>
          <w:ilvl w:val="2"/>
          <w:numId w:val="1"/>
        </w:numPr>
        <w:tabs>
          <w:tab w:val="clear" w:pos="993"/>
        </w:tabs>
        <w:spacing w:before="120" w:after="120" w:line="288" w:lineRule="auto"/>
        <w:ind w:left="1560"/>
        <w:rPr>
          <w:rFonts w:cs="Times New Roman"/>
        </w:rPr>
      </w:pPr>
      <w:r w:rsidRPr="00B55136">
        <w:t>Treść</w:t>
      </w:r>
      <w:r w:rsidR="00401B29" w:rsidRPr="00B55136">
        <w:t xml:space="preserve"> Zabezpieczenia Należytego Wykonania Umowy </w:t>
      </w:r>
      <w:r w:rsidRPr="00B55136">
        <w:t xml:space="preserve">przed jego wystawieniem musi być zaakceptowana przez Zamawiającego </w:t>
      </w:r>
      <w:r w:rsidR="004A586E">
        <w:t>w formie</w:t>
      </w:r>
      <w:r w:rsidR="004A586E" w:rsidRPr="00B55136">
        <w:t xml:space="preserve"> </w:t>
      </w:r>
      <w:r w:rsidRPr="00B55136">
        <w:t>pi</w:t>
      </w:r>
      <w:r w:rsidR="004A586E">
        <w:t>semnej</w:t>
      </w:r>
      <w:r w:rsidRPr="00B55136">
        <w:t>.</w:t>
      </w:r>
    </w:p>
    <w:p w14:paraId="05E012EF" w14:textId="77777777" w:rsidR="00CA0C75" w:rsidRPr="00B55136" w:rsidRDefault="00401B29" w:rsidP="00CA0C75">
      <w:pPr>
        <w:pStyle w:val="Nagwek2"/>
        <w:rPr>
          <w:lang w:bidi="pl-PL"/>
        </w:rPr>
      </w:pPr>
      <w:r w:rsidRPr="00B55136">
        <w:t xml:space="preserve">Zabezpieczenie Należytego Wykonania Umowy służy pokryciu roszczeń z tytułu niewykonania lub nienależytego wykonania Umowy. </w:t>
      </w:r>
      <w:r w:rsidR="00CA0C75" w:rsidRPr="00B55136">
        <w:rPr>
          <w:lang w:bidi="pl-PL"/>
        </w:rPr>
        <w:t>Z Zabezpieczenia Należytego Wykonania Umowy Zamawiającemu przysługuje w szczególności prawo do pokrycia:</w:t>
      </w:r>
    </w:p>
    <w:p w14:paraId="0043016B" w14:textId="77777777" w:rsidR="00CA0C75" w:rsidRPr="00B55136" w:rsidRDefault="00CA0C75" w:rsidP="00C22437">
      <w:pPr>
        <w:pStyle w:val="Nagwek2"/>
        <w:numPr>
          <w:ilvl w:val="2"/>
          <w:numId w:val="1"/>
        </w:numPr>
        <w:tabs>
          <w:tab w:val="clear" w:pos="993"/>
        </w:tabs>
        <w:spacing w:before="120" w:after="120" w:line="288" w:lineRule="auto"/>
        <w:ind w:left="1560"/>
      </w:pPr>
      <w:r w:rsidRPr="00B55136">
        <w:t>kar umownych oraz odszkodowań;</w:t>
      </w:r>
    </w:p>
    <w:p w14:paraId="259A07E4" w14:textId="77777777" w:rsidR="00CA0C75" w:rsidRPr="00B55136" w:rsidRDefault="00CA0C75" w:rsidP="00C22437">
      <w:pPr>
        <w:pStyle w:val="Nagwek2"/>
        <w:numPr>
          <w:ilvl w:val="2"/>
          <w:numId w:val="1"/>
        </w:numPr>
        <w:tabs>
          <w:tab w:val="clear" w:pos="993"/>
        </w:tabs>
        <w:spacing w:before="120" w:after="120" w:line="288" w:lineRule="auto"/>
        <w:ind w:left="1560"/>
      </w:pPr>
      <w:r w:rsidRPr="00B55136">
        <w:t xml:space="preserve">kosztów napraw dokonanych w ramach </w:t>
      </w:r>
      <w:r w:rsidR="00031EE4" w:rsidRPr="00B55136">
        <w:t xml:space="preserve">gwarancji lub </w:t>
      </w:r>
      <w:r w:rsidRPr="00B55136">
        <w:t>rękojmi, jeżeli Wykonawca nie dokonał napraw na zasadach określonych w Umowie;</w:t>
      </w:r>
    </w:p>
    <w:p w14:paraId="212D7B24" w14:textId="77777777" w:rsidR="00CA0C75" w:rsidRPr="00B55136" w:rsidRDefault="00CA0C75" w:rsidP="00C22437">
      <w:pPr>
        <w:pStyle w:val="Nagwek2"/>
        <w:numPr>
          <w:ilvl w:val="2"/>
          <w:numId w:val="1"/>
        </w:numPr>
        <w:tabs>
          <w:tab w:val="clear" w:pos="993"/>
        </w:tabs>
        <w:spacing w:before="120" w:after="120" w:line="288" w:lineRule="auto"/>
        <w:ind w:left="1560"/>
      </w:pPr>
      <w:r w:rsidRPr="00B55136">
        <w:lastRenderedPageBreak/>
        <w:t>kosztów wykonania zastępczego;</w:t>
      </w:r>
    </w:p>
    <w:p w14:paraId="68D9D69D" w14:textId="7B5BBF34" w:rsidR="00CA0C75" w:rsidRPr="00B55136" w:rsidRDefault="00CA0C75" w:rsidP="00C22437">
      <w:pPr>
        <w:pStyle w:val="Nagwek2"/>
        <w:numPr>
          <w:ilvl w:val="2"/>
          <w:numId w:val="1"/>
        </w:numPr>
        <w:tabs>
          <w:tab w:val="clear" w:pos="993"/>
        </w:tabs>
        <w:spacing w:before="120" w:after="120" w:line="288" w:lineRule="auto"/>
        <w:ind w:left="1560"/>
      </w:pPr>
      <w:r w:rsidRPr="00B55136">
        <w:t xml:space="preserve">roszczeń zwrotnych, przysługujących Zamawiającemu z tytułu zaspokojenia roszczeń osób trzecich (w tym </w:t>
      </w:r>
      <w:r w:rsidR="001113B4" w:rsidRPr="00B55136">
        <w:t>P</w:t>
      </w:r>
      <w:r w:rsidR="00031EE4" w:rsidRPr="00B55136">
        <w:t>odwykonawców</w:t>
      </w:r>
      <w:r w:rsidRPr="00B55136">
        <w:t xml:space="preserve">, </w:t>
      </w:r>
      <w:r w:rsidR="00031EE4" w:rsidRPr="00B55136">
        <w:t>dalszych podwykonawców</w:t>
      </w:r>
      <w:r w:rsidRPr="00B55136">
        <w:t>), wynikających ze szkód lub zaległych płatności powstałych przy lub w związku z wykonywaniem Umowy, za które odpowiada Wykonawca;</w:t>
      </w:r>
    </w:p>
    <w:p w14:paraId="080B2A44" w14:textId="77777777" w:rsidR="00CA0C75" w:rsidRPr="00B55136" w:rsidRDefault="00CA0C75" w:rsidP="00C22437">
      <w:pPr>
        <w:pStyle w:val="Nagwek2"/>
        <w:numPr>
          <w:ilvl w:val="2"/>
          <w:numId w:val="1"/>
        </w:numPr>
        <w:tabs>
          <w:tab w:val="clear" w:pos="993"/>
        </w:tabs>
        <w:spacing w:before="120" w:after="120" w:line="288" w:lineRule="auto"/>
        <w:ind w:left="1560"/>
      </w:pPr>
      <w:r w:rsidRPr="00B55136">
        <w:t>uiszczonych przez Zamawiającego kwot podatków, opłat sądowych lub administracyjnych albo innych danin publicznoprawnych, które zgodnie z Umową lub prawem zobowiązany był uiścić Wykonawca.</w:t>
      </w:r>
    </w:p>
    <w:p w14:paraId="3F4A0A21" w14:textId="1C9AF48A" w:rsidR="00B327A7" w:rsidRPr="00B55136" w:rsidRDefault="00401B29" w:rsidP="00C22437">
      <w:pPr>
        <w:pStyle w:val="Nagwek2"/>
        <w:spacing w:before="120" w:after="120" w:line="288" w:lineRule="auto"/>
      </w:pPr>
      <w:r w:rsidRPr="00B55136">
        <w:t xml:space="preserve">Zamawiający </w:t>
      </w:r>
      <w:r w:rsidRPr="00B55136">
        <w:rPr>
          <w:b/>
          <w:strike/>
        </w:rPr>
        <w:t>dopuszcza</w:t>
      </w:r>
      <w:r w:rsidRPr="00B55136">
        <w:rPr>
          <w:b/>
        </w:rPr>
        <w:t>/nie dopuszcza</w:t>
      </w:r>
      <w:r w:rsidRPr="00B55136">
        <w:t xml:space="preserve"> możliwości złożenia Zabezpieczenia Należytego Wykonania Umowy w formie o której mowa w art. 450 ust. 2 Ustawy. Wykonawca w Okresie Obowiązywania Umowy może  dokonać zmiany Zabezpieczenia Należytego Wykonania Umowy, na jedną lub kilka form, o których mowa w art. 450 ust. 1 Ustawy</w:t>
      </w:r>
      <w:r w:rsidR="00B327A7" w:rsidRPr="00B55136">
        <w:t xml:space="preserve">, przy czym zmiana formy Zabezpieczenia musi być dokonywana z zachowaniem jego ciągłości i bez zmniejszenia jego wysokości. Zamawiający </w:t>
      </w:r>
      <w:r w:rsidR="00B327A7" w:rsidRPr="00B55136">
        <w:rPr>
          <w:b/>
          <w:strike/>
        </w:rPr>
        <w:t>dopuszcza</w:t>
      </w:r>
      <w:r w:rsidR="00B327A7" w:rsidRPr="00B55136">
        <w:rPr>
          <w:b/>
        </w:rPr>
        <w:t>/nie dopuszcza</w:t>
      </w:r>
      <w:r w:rsidR="00B327A7" w:rsidRPr="00B55136">
        <w:t xml:space="preserve"> możliwości wnioskowania przez Wykonawcę w Okresie Obowiązywania Umowy, o dokonanie zmiany Zabezpieczenia Należytego Wykonania Umowy, na formę o której mowa w art. 450 ust. 2 Ustawy.</w:t>
      </w:r>
    </w:p>
    <w:p w14:paraId="167374CC" w14:textId="77777777" w:rsidR="0008367A" w:rsidRPr="00B55136" w:rsidRDefault="0008367A" w:rsidP="00C22437">
      <w:pPr>
        <w:pStyle w:val="Nagwek2"/>
        <w:spacing w:before="120" w:after="120" w:line="288" w:lineRule="auto"/>
      </w:pPr>
      <w:r w:rsidRPr="00B55136">
        <w:t xml:space="preserve">Jeżeli okres, na jaki ma zostać wniesione Zabezpieczenie Należytego Wykonania Umowy, przekracza 5 lat, to zabezpieczenie w formie pieniężnej jest wnoszone na cały ten okres. W przypadku formy niepieniężnej Zabezpieczenie Należytego Wykonania Umowy wnosi się na okres nie krótszy niż 5 lat, jednocześnie Wykonawca niniejszym zobowiązuje się do przedłużenia Zabezpieczenia lub wniesienia nowego Zabezpieczenia na kolejne okresy z uwzględnieniem postanowień </w:t>
      </w:r>
      <w:r w:rsidR="006C2AA5" w:rsidRPr="00B55136">
        <w:t>punktu następnego.</w:t>
      </w:r>
    </w:p>
    <w:p w14:paraId="534BC428" w14:textId="18BD8758" w:rsidR="0008367A" w:rsidRPr="00B55136" w:rsidRDefault="00401B29" w:rsidP="0008367A">
      <w:pPr>
        <w:pStyle w:val="Nagwek2"/>
        <w:spacing w:before="120" w:line="288" w:lineRule="auto"/>
        <w:rPr>
          <w:lang w:bidi="pl-PL"/>
        </w:rPr>
      </w:pPr>
      <w:r w:rsidRPr="00B55136">
        <w:t>Jeżeli termin, na jaki zostało wniesione Zabezpieczenia Należytego Wykonania Umowy nie wystarczy na zabezpieczenie pełnego Okresu Obowiązywania Umowy (w</w:t>
      </w:r>
      <w:r w:rsidR="0008367A" w:rsidRPr="00B55136">
        <w:t> </w:t>
      </w:r>
      <w:r w:rsidRPr="00B55136">
        <w:t>szczególności w przypadku, gdy ulega wydłużeniu Okres Obowiązywania Umowy lub ulega wydłużeniu okres rękojmi i gwarancji na zasadach wynikających z niniejszej Umowy), to Wykonawca zobowiązany jest do wydłużenia dotychczasowego lub wniesienia nowego Zabezpieczenia Należytego Wykonania Umowy</w:t>
      </w:r>
      <w:r w:rsidR="0008367A" w:rsidRPr="00B55136">
        <w:t xml:space="preserve"> </w:t>
      </w:r>
      <w:r w:rsidRPr="00B55136">
        <w:t xml:space="preserve">z uwzględnieniem nowego Okresu Obowiązywania Umowy, z zachowaniem zasady utrzymania ciągłości zabezpieczenia (w szczególności, jeśli Umowa zakłada zawarcie aneksu, to Zabezpieczenie Należytego Wykonania Umowy powinno być wniesione w terminie do dnia jego podpisania). W przypadku nieprzedłużenia lub niewniesienia nowego zabezpieczenia najpóźniej na 30 dni przed upływem terminu ważności dotychczasowego zabezpieczenia wniesionego w innej formie niż pieniężna, </w:t>
      </w:r>
      <w:r w:rsidR="0008367A" w:rsidRPr="00B55136">
        <w:rPr>
          <w:lang w:bidi="pl-PL"/>
        </w:rPr>
        <w:t>Zamawiający jest uprawniony zmienić formę na Zabezpieczenie Należytego Wykonania Umowy w pieniądzu, poprzez wypłatę kwoty z dotychczasowego Zabezpieczenia.</w:t>
      </w:r>
    </w:p>
    <w:p w14:paraId="52AF8217" w14:textId="79DE509F" w:rsidR="00B765EF" w:rsidRPr="00B55136" w:rsidRDefault="00B765EF" w:rsidP="00C22437">
      <w:pPr>
        <w:pStyle w:val="Nagwek2"/>
        <w:spacing w:before="120" w:after="120" w:line="288" w:lineRule="auto"/>
        <w:rPr>
          <w:b/>
        </w:rPr>
      </w:pPr>
      <w:r w:rsidRPr="00B55136">
        <w:t>Zamawiający zwróci Wykonawcy Zabezpieczenie Należytego Wykonania Umowy</w:t>
      </w:r>
      <w:r w:rsidR="00E06C4A" w:rsidRPr="00B55136">
        <w:t>:</w:t>
      </w:r>
    </w:p>
    <w:p w14:paraId="321EA092" w14:textId="64972ED8" w:rsidR="00B765EF" w:rsidRPr="00B55136" w:rsidRDefault="00B765EF" w:rsidP="00B765EF">
      <w:pPr>
        <w:pStyle w:val="Nagwek2"/>
        <w:numPr>
          <w:ilvl w:val="2"/>
          <w:numId w:val="1"/>
        </w:numPr>
        <w:tabs>
          <w:tab w:val="clear" w:pos="993"/>
        </w:tabs>
        <w:spacing w:before="120" w:after="120" w:line="288" w:lineRule="auto"/>
        <w:ind w:left="1560"/>
      </w:pPr>
      <w:r w:rsidRPr="00B55136">
        <w:t xml:space="preserve">w wysokości 70% Zabezpieczenia Należytego Wykonania Umowy - w terminie 30 dni od dnia wykonania </w:t>
      </w:r>
      <w:r w:rsidR="00E06C4A" w:rsidRPr="00B55136">
        <w:t xml:space="preserve">Przedmiotu Umowy </w:t>
      </w:r>
      <w:r w:rsidRPr="00B55136">
        <w:t>i uznania go przez Zamawiającego za należycie wykonany,</w:t>
      </w:r>
    </w:p>
    <w:p w14:paraId="5C02D050" w14:textId="5048FE4B" w:rsidR="00B765EF" w:rsidRPr="00B55136" w:rsidRDefault="00B765EF" w:rsidP="00B765EF">
      <w:pPr>
        <w:pStyle w:val="Nagwek2"/>
        <w:numPr>
          <w:ilvl w:val="2"/>
          <w:numId w:val="1"/>
        </w:numPr>
        <w:tabs>
          <w:tab w:val="clear" w:pos="993"/>
        </w:tabs>
        <w:spacing w:before="120" w:after="120" w:line="288" w:lineRule="auto"/>
        <w:ind w:left="1560"/>
      </w:pPr>
      <w:r w:rsidRPr="00B55136">
        <w:t>w wysokości 30% Zabezpieczenia Należytego Wykonania Umowy (stanowiące kwotę pozostawioną na zabezpieczenie roszczeń z tytułu rękojmi</w:t>
      </w:r>
      <w:r w:rsidR="00F43626" w:rsidRPr="00B55136">
        <w:t xml:space="preserve"> lub gwarancji</w:t>
      </w:r>
      <w:r w:rsidRPr="00B55136">
        <w:t xml:space="preserve"> powstałych w związku z realizacją </w:t>
      </w:r>
      <w:r w:rsidR="00F43626" w:rsidRPr="00B55136">
        <w:t>Przedmiotu Umowy</w:t>
      </w:r>
      <w:r w:rsidR="00641D99" w:rsidRPr="00B55136">
        <w:t>)</w:t>
      </w:r>
      <w:r w:rsidRPr="00B55136">
        <w:t xml:space="preserve"> – w terminie </w:t>
      </w:r>
      <w:r w:rsidRPr="00B55136">
        <w:lastRenderedPageBreak/>
        <w:t xml:space="preserve">15 dni po upływie okresu rękojmi </w:t>
      </w:r>
      <w:r w:rsidR="00641D99" w:rsidRPr="00B55136">
        <w:t xml:space="preserve">i </w:t>
      </w:r>
      <w:r w:rsidR="00EF7FD7">
        <w:t>Podstawowego Okresu Gwarancji</w:t>
      </w:r>
      <w:r w:rsidR="00EF7FD7" w:rsidRPr="00B55136">
        <w:t xml:space="preserve"> </w:t>
      </w:r>
      <w:r w:rsidR="002C6204" w:rsidRPr="00B55136">
        <w:t>(w zależności który z tych okresów nastąpi później)</w:t>
      </w:r>
      <w:r w:rsidRPr="00B55136">
        <w:t>.</w:t>
      </w:r>
    </w:p>
    <w:p w14:paraId="72FE6DA4" w14:textId="77777777" w:rsidR="006C2AA5" w:rsidRPr="00B55136" w:rsidRDefault="006C2AA5" w:rsidP="00C22437">
      <w:pPr>
        <w:pStyle w:val="Nagwek2"/>
        <w:spacing w:before="120" w:line="288" w:lineRule="auto"/>
      </w:pPr>
      <w:r w:rsidRPr="00B55136">
        <w:t>Jeżeli Wykonawcą jest konsorcjum spółek, a członkowie konsorcjum będą wnosili Zabezpieczenie w formie gwarancji bankowej lub ubezpieczeniowej albo poręczenia, gwarancje te albo poręczenia muszą być dostarczone w taki sposób, aby łączna ich kwota równa była wartości wymaganej Umową, zaś z treści każdej gwarancji albo poręczenia musi wynikać, że została wniesiona w imieniu wszystkich członków konsorcjum.</w:t>
      </w:r>
    </w:p>
    <w:p w14:paraId="25C131F4" w14:textId="667F891D" w:rsidR="006C2AA5" w:rsidRPr="00B55136" w:rsidRDefault="006C2AA5" w:rsidP="00C22437">
      <w:pPr>
        <w:pStyle w:val="Nagwek2"/>
        <w:spacing w:before="120" w:line="288" w:lineRule="auto"/>
      </w:pPr>
      <w:r w:rsidRPr="00B55136">
        <w:t>Żadna zmiana postanowień Umowy, która może być dokonana przez Strony zgodnie z jej treścią lub powszechnie obowiązującymi przepisami prawa, nie zwalnia instytucji gwarantującej od odpowiedzia</w:t>
      </w:r>
      <w:r w:rsidR="0090029B" w:rsidRPr="00B55136">
        <w:t>lności wynikającej z udzielonego Zabezpieczenia</w:t>
      </w:r>
      <w:r w:rsidRPr="00B55136">
        <w:t xml:space="preserve"> Należytego Wykonania Umowy. W treści gwarancji lub poręczenia instytucja gwarantująca zrzeka się obowiązku notyfikacji instytucji o zmianach Umowy, o których mowa w zdaniu poprzednim.</w:t>
      </w:r>
    </w:p>
    <w:p w14:paraId="5C795278" w14:textId="700102CD" w:rsidR="002C6204" w:rsidRPr="00B55136" w:rsidRDefault="002C6204" w:rsidP="002C6204">
      <w:pPr>
        <w:pStyle w:val="Nagwek2"/>
      </w:pPr>
      <w:r w:rsidRPr="00B55136">
        <w:t>Rozwiązanie Umowy, w tym odstąpienie od Umowy, nie powoduje wygaśnięcia Zabezpieczenia Należytego Wykonania Umowy i nie stanowi przeszkody do skorzystania przez Zamawiającego z Zabezpieczenia Należytego Wykonania Umowy.</w:t>
      </w:r>
    </w:p>
    <w:p w14:paraId="66917646" w14:textId="5B0C08A3" w:rsidR="002C6204" w:rsidRPr="00B55136" w:rsidRDefault="002C6204" w:rsidP="002C6204">
      <w:pPr>
        <w:pStyle w:val="Nagwek2"/>
      </w:pPr>
      <w:r w:rsidRPr="00B55136">
        <w:t>W przypadku zmiany (zwiększenia lub zmniejszenia) wysokości Wynagrodzenia, wartość Zabezpieczenia Należytego Wykonania Umowy pozostaje bez zmiany.</w:t>
      </w:r>
    </w:p>
    <w:p w14:paraId="45BBFE91" w14:textId="5707F78D" w:rsidR="002C6204" w:rsidRPr="00B55136" w:rsidRDefault="002C6204" w:rsidP="002C6204">
      <w:pPr>
        <w:pStyle w:val="Nagwek2"/>
      </w:pPr>
      <w:r w:rsidRPr="00B55136">
        <w:t>Wszelkie koszty związane z ustanowieniem Zabezpieczenia Należytego Wykonania Umowy, w tym koszty jego ustanowienia, wniesienia, przedłużenia, ponosi wyłącznie Wykonawca.</w:t>
      </w:r>
    </w:p>
    <w:p w14:paraId="326E222F" w14:textId="60C7D487" w:rsidR="00401B29" w:rsidRPr="00B55136" w:rsidRDefault="00401B29" w:rsidP="00401B29">
      <w:pPr>
        <w:pStyle w:val="Nagwek2"/>
        <w:spacing w:before="120" w:after="120" w:line="288" w:lineRule="auto"/>
      </w:pPr>
      <w:r w:rsidRPr="00B55136">
        <w:t xml:space="preserve">Wykonawca zobowiązany jest do posiadania przez cały okres obowiązywania Umowy ubezpieczenia od odpowiedzialności cywilnej związanej z prowadzoną przez siebie działalnością, na standardowych rynkowych warunkach dla tego rodzaju ubezpieczeń, w  towarzystwie ubezpieczeniowym, którego obszar działania obejmuje </w:t>
      </w:r>
      <w:r w:rsidRPr="00B55136">
        <w:br/>
        <w:t xml:space="preserve">co najmniej terytorium Polski i który posiada na terytorium Polski swą siedzibę, na kwotę minimum </w:t>
      </w:r>
      <w:r w:rsidR="007C03F8" w:rsidRPr="00B55136">
        <w:t>5</w:t>
      </w:r>
      <w:r w:rsidRPr="00B55136">
        <w:t>.000.000,00 zł</w:t>
      </w:r>
      <w:r w:rsidR="007C03F8" w:rsidRPr="00B55136">
        <w:t>.</w:t>
      </w:r>
    </w:p>
    <w:p w14:paraId="4622267D" w14:textId="77777777" w:rsidR="00401B29" w:rsidRPr="00B55136" w:rsidRDefault="00401B29" w:rsidP="00401B29">
      <w:pPr>
        <w:pStyle w:val="Nagwek2"/>
        <w:spacing w:before="120" w:after="120" w:line="288" w:lineRule="auto"/>
        <w:rPr>
          <w:bCs w:val="0"/>
          <w:iCs/>
          <w:kern w:val="0"/>
          <w:lang w:eastAsia="pl-PL"/>
        </w:rPr>
      </w:pPr>
      <w:r w:rsidRPr="00B55136">
        <w:t>Przed podpisaniem umowy Wykonawca zobowiązuje się, przedstawić Zamawiającemu oryginał polisy OC lub kopii Certyfikatu polisy OC do wglądu, a także przekazać Zamawiającemu jej kopię poświadczoną za zgodność z oryginałem przez osoby uprawnione do reprezentacji Wykonawcy.</w:t>
      </w:r>
      <w:r w:rsidRPr="00B55136">
        <w:rPr>
          <w:bCs w:val="0"/>
          <w:kern w:val="0"/>
          <w:lang w:eastAsia="pl-PL"/>
        </w:rPr>
        <w:t xml:space="preserve"> </w:t>
      </w:r>
    </w:p>
    <w:p w14:paraId="272B52D7" w14:textId="77777777" w:rsidR="00BF5D22" w:rsidRPr="00B55136" w:rsidRDefault="00BF5D22" w:rsidP="00D13348">
      <w:pPr>
        <w:pStyle w:val="Tekstpodstawowy"/>
      </w:pPr>
    </w:p>
    <w:p w14:paraId="4415DC3F" w14:textId="77777777" w:rsidR="00D051A9" w:rsidRPr="00B55136" w:rsidRDefault="00D051A9" w:rsidP="00D051A9">
      <w:pPr>
        <w:pStyle w:val="Nagwek1"/>
        <w:rPr>
          <w:rFonts w:ascii="Verdana" w:hAnsi="Verdana" w:cstheme="minorHAnsi"/>
          <w:bCs w:val="0"/>
          <w:sz w:val="20"/>
          <w:szCs w:val="20"/>
          <w:u w:val="single"/>
          <w:lang w:val="pl-PL"/>
        </w:rPr>
      </w:pPr>
      <w:r w:rsidRPr="00B55136">
        <w:rPr>
          <w:rFonts w:ascii="Verdana" w:hAnsi="Verdana" w:cstheme="minorHAnsi"/>
          <w:bCs w:val="0"/>
          <w:sz w:val="20"/>
          <w:szCs w:val="20"/>
          <w:u w:val="single"/>
          <w:lang w:val="pl-PL"/>
        </w:rPr>
        <w:t>OSOBY ODPOWIEDZIALNE ZA REALIZACJĘ UMOWY</w:t>
      </w:r>
    </w:p>
    <w:p w14:paraId="15AF2412" w14:textId="77777777" w:rsidR="00D051A9" w:rsidRPr="00B55136" w:rsidRDefault="00D051A9" w:rsidP="00E135DF">
      <w:pPr>
        <w:pStyle w:val="Nagwek2"/>
      </w:pPr>
      <w:r w:rsidRPr="00B55136">
        <w:t>Zamawiający wyznacza niniejszym:</w:t>
      </w:r>
    </w:p>
    <w:p w14:paraId="6C16D823" w14:textId="6574BDA0" w:rsidR="007505E3" w:rsidRPr="00B55136" w:rsidRDefault="007505E3"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Imię i nazwisko:[</w:t>
      </w:r>
      <w:r w:rsidR="00364670" w:rsidRPr="00B55136">
        <w:rPr>
          <w:rFonts w:ascii="Verdana" w:eastAsia="Calibri" w:hAnsi="Verdana"/>
          <w:b/>
          <w:sz w:val="20"/>
          <w:szCs w:val="20"/>
          <w:lang w:eastAsia="en-US"/>
        </w:rPr>
        <w:t>…….</w:t>
      </w:r>
      <w:r w:rsidRPr="00B55136">
        <w:rPr>
          <w:rFonts w:ascii="Verdana" w:eastAsia="Calibri" w:hAnsi="Verdana"/>
          <w:sz w:val="20"/>
          <w:szCs w:val="20"/>
          <w:lang w:eastAsia="en-US"/>
        </w:rPr>
        <w:t>], tel.: [</w:t>
      </w:r>
      <w:r w:rsidR="00364670" w:rsidRPr="00B55136">
        <w:rPr>
          <w:rFonts w:ascii="Verdana" w:eastAsia="Calibri" w:hAnsi="Verdana"/>
          <w:b/>
          <w:sz w:val="20"/>
          <w:szCs w:val="20"/>
          <w:lang w:eastAsia="en-US"/>
        </w:rPr>
        <w:t>…….</w:t>
      </w:r>
      <w:r w:rsidRPr="00B55136">
        <w:rPr>
          <w:rFonts w:ascii="Verdana" w:eastAsia="Calibri" w:hAnsi="Verdana"/>
          <w:sz w:val="20"/>
          <w:szCs w:val="20"/>
          <w:lang w:eastAsia="en-US"/>
        </w:rPr>
        <w:t>], email: [</w:t>
      </w:r>
      <w:r w:rsidR="00364670" w:rsidRPr="00B55136">
        <w:rPr>
          <w:rFonts w:ascii="Verdana" w:eastAsia="Calibri" w:hAnsi="Verdana"/>
          <w:b/>
          <w:sz w:val="20"/>
          <w:szCs w:val="20"/>
          <w:lang w:eastAsia="en-US"/>
        </w:rPr>
        <w:t>…….</w:t>
      </w:r>
      <w:r w:rsidRPr="00B55136">
        <w:rPr>
          <w:rFonts w:ascii="Verdana" w:eastAsia="Calibri" w:hAnsi="Verdana"/>
          <w:sz w:val="20"/>
          <w:szCs w:val="20"/>
          <w:lang w:eastAsia="en-US"/>
        </w:rPr>
        <w:t>] – sprawy formalne, główny Koordynator Zamawiającego</w:t>
      </w:r>
    </w:p>
    <w:p w14:paraId="436E9ABF" w14:textId="77777777" w:rsidR="007505E3" w:rsidRPr="00B55136" w:rsidRDefault="007505E3"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 xml:space="preserve">oraz </w:t>
      </w:r>
    </w:p>
    <w:p w14:paraId="053357C0" w14:textId="64B299C6" w:rsidR="007505E3" w:rsidRPr="00B55136" w:rsidRDefault="00364670"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Imię i nazwisko:[</w:t>
      </w:r>
      <w:r w:rsidRPr="00B55136">
        <w:rPr>
          <w:rFonts w:ascii="Verdana" w:eastAsia="Calibri" w:hAnsi="Verdana"/>
          <w:b/>
          <w:sz w:val="20"/>
          <w:szCs w:val="20"/>
          <w:lang w:eastAsia="en-US"/>
        </w:rPr>
        <w:t>…….</w:t>
      </w:r>
      <w:r w:rsidRPr="00B55136">
        <w:rPr>
          <w:rFonts w:ascii="Verdana" w:eastAsia="Calibri" w:hAnsi="Verdana"/>
          <w:sz w:val="20"/>
          <w:szCs w:val="20"/>
          <w:lang w:eastAsia="en-US"/>
        </w:rPr>
        <w:t>], tel.: [</w:t>
      </w:r>
      <w:r w:rsidRPr="00B55136">
        <w:rPr>
          <w:rFonts w:ascii="Verdana" w:eastAsia="Calibri" w:hAnsi="Verdana"/>
          <w:b/>
          <w:sz w:val="20"/>
          <w:szCs w:val="20"/>
          <w:lang w:eastAsia="en-US"/>
        </w:rPr>
        <w:t>…….</w:t>
      </w:r>
      <w:r w:rsidRPr="00B55136">
        <w:rPr>
          <w:rFonts w:ascii="Verdana" w:eastAsia="Calibri" w:hAnsi="Verdana"/>
          <w:sz w:val="20"/>
          <w:szCs w:val="20"/>
          <w:lang w:eastAsia="en-US"/>
        </w:rPr>
        <w:t>], email: [</w:t>
      </w:r>
      <w:r w:rsidRPr="00B55136">
        <w:rPr>
          <w:rFonts w:ascii="Verdana" w:eastAsia="Calibri" w:hAnsi="Verdana"/>
          <w:b/>
          <w:sz w:val="20"/>
          <w:szCs w:val="20"/>
          <w:lang w:eastAsia="en-US"/>
        </w:rPr>
        <w:t>…….</w:t>
      </w:r>
      <w:r w:rsidRPr="00B55136">
        <w:rPr>
          <w:rFonts w:ascii="Verdana" w:eastAsia="Calibri" w:hAnsi="Verdana"/>
          <w:sz w:val="20"/>
          <w:szCs w:val="20"/>
          <w:lang w:eastAsia="en-US"/>
        </w:rPr>
        <w:t>]</w:t>
      </w:r>
      <w:r w:rsidR="007505E3" w:rsidRPr="00B55136">
        <w:rPr>
          <w:rFonts w:ascii="Verdana" w:eastAsia="Calibri" w:hAnsi="Verdana"/>
          <w:sz w:val="20"/>
          <w:szCs w:val="20"/>
          <w:lang w:eastAsia="en-US"/>
        </w:rPr>
        <w:t xml:space="preserve"> – branża mechaniczna,</w:t>
      </w:r>
    </w:p>
    <w:p w14:paraId="1DBA035F" w14:textId="77777777" w:rsidR="00773942" w:rsidRPr="00B55136" w:rsidRDefault="00773942"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oraz</w:t>
      </w:r>
    </w:p>
    <w:p w14:paraId="042003D8" w14:textId="3E85FE45" w:rsidR="007505E3" w:rsidRPr="00B55136" w:rsidRDefault="00364670"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Imię i nazwisko:[</w:t>
      </w:r>
      <w:r w:rsidRPr="00B55136">
        <w:rPr>
          <w:rFonts w:ascii="Verdana" w:eastAsia="Calibri" w:hAnsi="Verdana"/>
          <w:b/>
          <w:sz w:val="20"/>
          <w:szCs w:val="20"/>
          <w:lang w:eastAsia="en-US"/>
        </w:rPr>
        <w:t>…….</w:t>
      </w:r>
      <w:r w:rsidRPr="00B55136">
        <w:rPr>
          <w:rFonts w:ascii="Verdana" w:eastAsia="Calibri" w:hAnsi="Verdana"/>
          <w:sz w:val="20"/>
          <w:szCs w:val="20"/>
          <w:lang w:eastAsia="en-US"/>
        </w:rPr>
        <w:t>], tel.: [</w:t>
      </w:r>
      <w:r w:rsidRPr="00B55136">
        <w:rPr>
          <w:rFonts w:ascii="Verdana" w:eastAsia="Calibri" w:hAnsi="Verdana"/>
          <w:b/>
          <w:sz w:val="20"/>
          <w:szCs w:val="20"/>
          <w:lang w:eastAsia="en-US"/>
        </w:rPr>
        <w:t>…….</w:t>
      </w:r>
      <w:r w:rsidRPr="00B55136">
        <w:rPr>
          <w:rFonts w:ascii="Verdana" w:eastAsia="Calibri" w:hAnsi="Verdana"/>
          <w:sz w:val="20"/>
          <w:szCs w:val="20"/>
          <w:lang w:eastAsia="en-US"/>
        </w:rPr>
        <w:t>], email: [</w:t>
      </w:r>
      <w:r w:rsidRPr="00B55136">
        <w:rPr>
          <w:rFonts w:ascii="Verdana" w:eastAsia="Calibri" w:hAnsi="Verdana"/>
          <w:b/>
          <w:sz w:val="20"/>
          <w:szCs w:val="20"/>
          <w:lang w:eastAsia="en-US"/>
        </w:rPr>
        <w:t>…….</w:t>
      </w:r>
      <w:r w:rsidRPr="00B55136">
        <w:rPr>
          <w:rFonts w:ascii="Verdana" w:eastAsia="Calibri" w:hAnsi="Verdana"/>
          <w:sz w:val="20"/>
          <w:szCs w:val="20"/>
          <w:lang w:eastAsia="en-US"/>
        </w:rPr>
        <w:t>]</w:t>
      </w:r>
      <w:r w:rsidR="007505E3" w:rsidRPr="00B55136">
        <w:rPr>
          <w:rFonts w:ascii="Verdana" w:eastAsia="Calibri" w:hAnsi="Verdana"/>
          <w:sz w:val="20"/>
          <w:szCs w:val="20"/>
          <w:lang w:eastAsia="en-US"/>
        </w:rPr>
        <w:t xml:space="preserve"> – branża elektryczna,</w:t>
      </w:r>
    </w:p>
    <w:p w14:paraId="5B402F03" w14:textId="77777777" w:rsidR="00701988" w:rsidRPr="00B55136" w:rsidRDefault="00701988"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oraz</w:t>
      </w:r>
    </w:p>
    <w:p w14:paraId="4858731C" w14:textId="1C72C05B" w:rsidR="007505E3" w:rsidRPr="00B55136" w:rsidRDefault="00364670"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Imię i nazwisko:[</w:t>
      </w:r>
      <w:r w:rsidRPr="00B55136">
        <w:rPr>
          <w:rFonts w:ascii="Verdana" w:eastAsia="Calibri" w:hAnsi="Verdana"/>
          <w:b/>
          <w:sz w:val="20"/>
          <w:szCs w:val="20"/>
          <w:lang w:eastAsia="en-US"/>
        </w:rPr>
        <w:t>…….</w:t>
      </w:r>
      <w:r w:rsidRPr="00B55136">
        <w:rPr>
          <w:rFonts w:ascii="Verdana" w:eastAsia="Calibri" w:hAnsi="Verdana"/>
          <w:sz w:val="20"/>
          <w:szCs w:val="20"/>
          <w:lang w:eastAsia="en-US"/>
        </w:rPr>
        <w:t>], tel.: [</w:t>
      </w:r>
      <w:r w:rsidRPr="00B55136">
        <w:rPr>
          <w:rFonts w:ascii="Verdana" w:eastAsia="Calibri" w:hAnsi="Verdana"/>
          <w:b/>
          <w:sz w:val="20"/>
          <w:szCs w:val="20"/>
          <w:lang w:eastAsia="en-US"/>
        </w:rPr>
        <w:t>…….</w:t>
      </w:r>
      <w:r w:rsidRPr="00B55136">
        <w:rPr>
          <w:rFonts w:ascii="Verdana" w:eastAsia="Calibri" w:hAnsi="Verdana"/>
          <w:sz w:val="20"/>
          <w:szCs w:val="20"/>
          <w:lang w:eastAsia="en-US"/>
        </w:rPr>
        <w:t>], email: [</w:t>
      </w:r>
      <w:r w:rsidRPr="00B55136">
        <w:rPr>
          <w:rFonts w:ascii="Verdana" w:eastAsia="Calibri" w:hAnsi="Verdana"/>
          <w:b/>
          <w:sz w:val="20"/>
          <w:szCs w:val="20"/>
          <w:lang w:eastAsia="en-US"/>
        </w:rPr>
        <w:t>…….</w:t>
      </w:r>
      <w:r w:rsidRPr="00B55136">
        <w:rPr>
          <w:rFonts w:ascii="Verdana" w:eastAsia="Calibri" w:hAnsi="Verdana"/>
          <w:sz w:val="20"/>
          <w:szCs w:val="20"/>
          <w:lang w:eastAsia="en-US"/>
        </w:rPr>
        <w:t>]</w:t>
      </w:r>
      <w:r w:rsidR="007505E3" w:rsidRPr="00B55136">
        <w:rPr>
          <w:rFonts w:ascii="Verdana" w:eastAsia="Calibri" w:hAnsi="Verdana"/>
          <w:sz w:val="20"/>
          <w:szCs w:val="20"/>
          <w:lang w:eastAsia="en-US"/>
        </w:rPr>
        <w:t xml:space="preserve"> – branża </w:t>
      </w:r>
      <w:proofErr w:type="spellStart"/>
      <w:r w:rsidR="007505E3" w:rsidRPr="00B55136">
        <w:rPr>
          <w:rFonts w:ascii="Verdana" w:eastAsia="Calibri" w:hAnsi="Verdana"/>
          <w:sz w:val="20"/>
          <w:szCs w:val="20"/>
          <w:lang w:eastAsia="en-US"/>
        </w:rPr>
        <w:t>AKPiA</w:t>
      </w:r>
      <w:proofErr w:type="spellEnd"/>
      <w:r w:rsidR="007505E3" w:rsidRPr="00B55136">
        <w:rPr>
          <w:rFonts w:ascii="Verdana" w:eastAsia="Calibri" w:hAnsi="Verdana"/>
          <w:sz w:val="20"/>
          <w:szCs w:val="20"/>
          <w:lang w:eastAsia="en-US"/>
        </w:rPr>
        <w:t>,</w:t>
      </w:r>
    </w:p>
    <w:p w14:paraId="0444DE08" w14:textId="77777777" w:rsidR="00701988" w:rsidRPr="00B55136" w:rsidRDefault="00701988" w:rsidP="007505E3">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lastRenderedPageBreak/>
        <w:t>oraz</w:t>
      </w:r>
    </w:p>
    <w:p w14:paraId="610678C0" w14:textId="0FA1AB7E" w:rsidR="007505E3" w:rsidRDefault="00364670" w:rsidP="00C22437">
      <w:pPr>
        <w:pStyle w:val="Tekstpodstawowy"/>
        <w:ind w:left="709"/>
        <w:rPr>
          <w:rFonts w:ascii="Verdana" w:eastAsia="Calibri" w:hAnsi="Verdana"/>
          <w:sz w:val="20"/>
          <w:szCs w:val="20"/>
          <w:lang w:eastAsia="en-US"/>
        </w:rPr>
      </w:pPr>
      <w:r w:rsidRPr="00B55136">
        <w:rPr>
          <w:rFonts w:ascii="Verdana" w:eastAsia="Calibri" w:hAnsi="Verdana"/>
          <w:sz w:val="20"/>
          <w:szCs w:val="20"/>
          <w:lang w:eastAsia="en-US"/>
        </w:rPr>
        <w:t>Imię i nazwisko:[</w:t>
      </w:r>
      <w:r w:rsidRPr="00B55136">
        <w:rPr>
          <w:rFonts w:ascii="Verdana" w:eastAsia="Calibri" w:hAnsi="Verdana"/>
          <w:b/>
          <w:sz w:val="20"/>
          <w:szCs w:val="20"/>
          <w:lang w:eastAsia="en-US"/>
        </w:rPr>
        <w:t>…….</w:t>
      </w:r>
      <w:r w:rsidRPr="00B55136">
        <w:rPr>
          <w:rFonts w:ascii="Verdana" w:eastAsia="Calibri" w:hAnsi="Verdana"/>
          <w:sz w:val="20"/>
          <w:szCs w:val="20"/>
          <w:lang w:eastAsia="en-US"/>
        </w:rPr>
        <w:t>], tel.: [</w:t>
      </w:r>
      <w:r w:rsidRPr="00B55136">
        <w:rPr>
          <w:rFonts w:ascii="Verdana" w:eastAsia="Calibri" w:hAnsi="Verdana"/>
          <w:b/>
          <w:sz w:val="20"/>
          <w:szCs w:val="20"/>
          <w:lang w:eastAsia="en-US"/>
        </w:rPr>
        <w:t>…….</w:t>
      </w:r>
      <w:r w:rsidRPr="00B55136">
        <w:rPr>
          <w:rFonts w:ascii="Verdana" w:eastAsia="Calibri" w:hAnsi="Verdana"/>
          <w:sz w:val="20"/>
          <w:szCs w:val="20"/>
          <w:lang w:eastAsia="en-US"/>
        </w:rPr>
        <w:t>], email: [</w:t>
      </w:r>
      <w:r w:rsidRPr="00B55136">
        <w:rPr>
          <w:rFonts w:ascii="Verdana" w:eastAsia="Calibri" w:hAnsi="Verdana"/>
          <w:b/>
          <w:sz w:val="20"/>
          <w:szCs w:val="20"/>
          <w:lang w:eastAsia="en-US"/>
        </w:rPr>
        <w:t>…….</w:t>
      </w:r>
      <w:r w:rsidRPr="00B55136">
        <w:rPr>
          <w:rFonts w:ascii="Verdana" w:eastAsia="Calibri" w:hAnsi="Verdana"/>
          <w:sz w:val="20"/>
          <w:szCs w:val="20"/>
          <w:lang w:eastAsia="en-US"/>
        </w:rPr>
        <w:t>]</w:t>
      </w:r>
      <w:r w:rsidR="007505E3" w:rsidRPr="00B55136">
        <w:rPr>
          <w:rFonts w:ascii="Verdana" w:eastAsia="Calibri" w:hAnsi="Verdana"/>
          <w:sz w:val="20"/>
          <w:szCs w:val="20"/>
          <w:lang w:eastAsia="en-US"/>
        </w:rPr>
        <w:t xml:space="preserve"> – branża budowlana,</w:t>
      </w:r>
    </w:p>
    <w:p w14:paraId="04DFFB64" w14:textId="1D6BF74D" w:rsidR="00A92C11" w:rsidRDefault="00A92C11" w:rsidP="00C22437">
      <w:pPr>
        <w:pStyle w:val="Tekstpodstawowy"/>
        <w:ind w:left="709"/>
        <w:rPr>
          <w:rFonts w:ascii="Verdana" w:eastAsia="Calibri" w:hAnsi="Verdana"/>
          <w:sz w:val="20"/>
          <w:lang w:eastAsia="en-US"/>
        </w:rPr>
      </w:pPr>
      <w:r w:rsidRPr="00A92C11">
        <w:rPr>
          <w:rFonts w:ascii="Verdana" w:eastAsia="Calibri" w:hAnsi="Verdana"/>
          <w:sz w:val="20"/>
          <w:lang w:eastAsia="en-US"/>
        </w:rPr>
        <w:t>Imię i nazwisko:[…….], tel.: […….], email: […….] – branża informatyczna</w:t>
      </w:r>
    </w:p>
    <w:p w14:paraId="5FBC9176" w14:textId="39EBC7F1" w:rsidR="00A92C11" w:rsidRPr="00A92C11" w:rsidRDefault="00A92C11" w:rsidP="00C22437">
      <w:pPr>
        <w:pStyle w:val="Tekstpodstawowy"/>
        <w:ind w:left="709"/>
        <w:rPr>
          <w:rFonts w:ascii="Verdana" w:eastAsia="Calibri" w:hAnsi="Verdana"/>
          <w:sz w:val="20"/>
          <w:lang w:eastAsia="en-US"/>
        </w:rPr>
      </w:pPr>
      <w:r w:rsidRPr="00A92C11">
        <w:rPr>
          <w:rFonts w:ascii="Verdana" w:eastAsia="Calibri" w:hAnsi="Verdana"/>
          <w:sz w:val="20"/>
          <w:lang w:eastAsia="en-US"/>
        </w:rPr>
        <w:t xml:space="preserve">Imię i nazwisko:[…….], tel.: […….], email: […….] – branża </w:t>
      </w:r>
      <w:r>
        <w:rPr>
          <w:rFonts w:ascii="Verdana" w:eastAsia="Calibri" w:hAnsi="Verdana"/>
          <w:sz w:val="20"/>
          <w:lang w:eastAsia="en-US"/>
        </w:rPr>
        <w:t>chemiczna</w:t>
      </w:r>
    </w:p>
    <w:p w14:paraId="50533F28" w14:textId="77777777" w:rsidR="00D051A9" w:rsidRPr="00B55136" w:rsidRDefault="00D051A9">
      <w:pPr>
        <w:pStyle w:val="Nagwek2"/>
        <w:numPr>
          <w:ilvl w:val="0"/>
          <w:numId w:val="0"/>
        </w:numPr>
        <w:ind w:left="709"/>
      </w:pPr>
      <w:r w:rsidRPr="00B55136">
        <w:t xml:space="preserve">jako osoby upoważnione do składania w jego imieniu wszelkich oświadczeń objętych Umową, koordynowania obowiązków nałożonych Umową na Zamawiającego </w:t>
      </w:r>
      <w:r w:rsidR="007F3259" w:rsidRPr="00B55136">
        <w:br/>
      </w:r>
      <w:r w:rsidRPr="00B55136">
        <w:t xml:space="preserve">oraz reprezentowania Zamawiającego w stosunkach z Wykonawcą, jego personelem </w:t>
      </w:r>
      <w:r w:rsidR="007F3259" w:rsidRPr="00B55136">
        <w:br/>
      </w:r>
      <w:r w:rsidRPr="00B55136">
        <w:t>oraz podwykonawcami, w tym do przyjmowania pochodzących od tych podmiotów oświadczeń woli (dalej łącznie zwani „</w:t>
      </w:r>
      <w:r w:rsidR="006626FE" w:rsidRPr="00B55136">
        <w:rPr>
          <w:b/>
        </w:rPr>
        <w:t>Koordynatoram</w:t>
      </w:r>
      <w:r w:rsidR="003E6DBE" w:rsidRPr="00B55136">
        <w:rPr>
          <w:b/>
        </w:rPr>
        <w:t xml:space="preserve">i </w:t>
      </w:r>
      <w:r w:rsidRPr="00B55136">
        <w:rPr>
          <w:b/>
        </w:rPr>
        <w:t>Zamawiającego</w:t>
      </w:r>
      <w:r w:rsidRPr="00B55136">
        <w:t>” lub z osobna "</w:t>
      </w:r>
      <w:r w:rsidR="006626FE" w:rsidRPr="00B55136">
        <w:rPr>
          <w:b/>
        </w:rPr>
        <w:t xml:space="preserve">Koordynatorem </w:t>
      </w:r>
      <w:r w:rsidRPr="00B55136">
        <w:rPr>
          <w:b/>
        </w:rPr>
        <w:t>Zamawiającego</w:t>
      </w:r>
      <w:r w:rsidRPr="00B55136">
        <w:t>"). Pełnomocnicy Zamawiającego nie są uprawnieni do podejmowania czynności oraz składania oświadczeń woli, które skutkowałyby jakąkolwiek zmianą Umowy.</w:t>
      </w:r>
    </w:p>
    <w:p w14:paraId="24AAC078" w14:textId="77777777" w:rsidR="00D051A9" w:rsidRPr="00B55136" w:rsidRDefault="00D051A9">
      <w:pPr>
        <w:pStyle w:val="Nagwek2"/>
      </w:pPr>
      <w:r w:rsidRPr="00B55136">
        <w:t>Wykonawca wyznacza niniejszym:</w:t>
      </w:r>
    </w:p>
    <w:p w14:paraId="45A67464" w14:textId="03F44970" w:rsidR="00816BEF" w:rsidRPr="00B55136" w:rsidRDefault="00816BEF" w:rsidP="00FA309B">
      <w:pPr>
        <w:pStyle w:val="Nagwek2"/>
        <w:numPr>
          <w:ilvl w:val="0"/>
          <w:numId w:val="0"/>
        </w:numPr>
        <w:ind w:left="709"/>
        <w:rPr>
          <w:rFonts w:eastAsia="Calibri"/>
          <w:iCs/>
          <w:kern w:val="20"/>
        </w:rPr>
      </w:pPr>
      <w:r w:rsidRPr="00B55136">
        <w:rPr>
          <w:rFonts w:eastAsia="Calibri"/>
          <w:iCs/>
          <w:kern w:val="20"/>
        </w:rPr>
        <w:t>Imię i nazwisko: [</w:t>
      </w:r>
      <w:r w:rsidR="00FD4678" w:rsidRPr="00B55136">
        <w:rPr>
          <w:rFonts w:eastAsia="Calibri"/>
          <w:b/>
          <w:iCs/>
          <w:kern w:val="20"/>
        </w:rPr>
        <w:t>…</w:t>
      </w:r>
      <w:r w:rsidRPr="00B55136">
        <w:rPr>
          <w:rFonts w:eastAsia="Calibri"/>
          <w:b/>
          <w:iCs/>
          <w:kern w:val="20"/>
        </w:rPr>
        <w:t>]</w:t>
      </w:r>
      <w:r w:rsidRPr="00B55136" w:rsidDel="001F10F5">
        <w:rPr>
          <w:rFonts w:eastAsia="Calibri"/>
          <w:b/>
          <w:iCs/>
          <w:kern w:val="20"/>
        </w:rPr>
        <w:t xml:space="preserve"> </w:t>
      </w:r>
      <w:r w:rsidRPr="00B55136">
        <w:rPr>
          <w:rFonts w:eastAsia="Calibri"/>
          <w:iCs/>
          <w:kern w:val="20"/>
        </w:rPr>
        <w:t>, tel.: [</w:t>
      </w:r>
      <w:r w:rsidR="00FD4678" w:rsidRPr="00B55136">
        <w:rPr>
          <w:rFonts w:eastAsia="Calibri"/>
          <w:iCs/>
          <w:kern w:val="20"/>
        </w:rPr>
        <w:t>…</w:t>
      </w:r>
      <w:r w:rsidRPr="00B55136">
        <w:rPr>
          <w:rFonts w:eastAsia="Calibri"/>
          <w:iCs/>
          <w:kern w:val="20"/>
        </w:rPr>
        <w:t>], email: [</w:t>
      </w:r>
      <w:r w:rsidR="00FD4678" w:rsidRPr="00B55136">
        <w:rPr>
          <w:rFonts w:eastAsia="Calibri"/>
          <w:iCs/>
          <w:kern w:val="20"/>
        </w:rPr>
        <w:t>…</w:t>
      </w:r>
      <w:r w:rsidRPr="00B55136">
        <w:rPr>
          <w:rFonts w:eastAsia="Calibri"/>
          <w:iCs/>
          <w:kern w:val="20"/>
        </w:rPr>
        <w:t xml:space="preserve">] </w:t>
      </w:r>
    </w:p>
    <w:p w14:paraId="1DCBEE08" w14:textId="3AD4EF91" w:rsidR="00D051A9" w:rsidRPr="00B55136" w:rsidRDefault="00816BEF" w:rsidP="00816BEF">
      <w:pPr>
        <w:pStyle w:val="Nagwek2"/>
        <w:numPr>
          <w:ilvl w:val="0"/>
          <w:numId w:val="0"/>
        </w:numPr>
        <w:ind w:left="709"/>
        <w:rPr>
          <w:rStyle w:val="Nagwek3Znak"/>
          <w:rFonts w:ascii="Verdana" w:eastAsia="Calibri" w:hAnsi="Verdana" w:cstheme="minorHAnsi"/>
          <w:szCs w:val="20"/>
          <w:lang w:val="pl-PL"/>
        </w:rPr>
      </w:pPr>
      <w:r w:rsidRPr="00544A5D">
        <w:rPr>
          <w:rFonts w:eastAsia="Calibri"/>
          <w:iCs/>
          <w:kern w:val="20"/>
        </w:rPr>
        <w:t>Imię i nazwisko: [</w:t>
      </w:r>
      <w:r w:rsidR="00FD4678" w:rsidRPr="00B55136">
        <w:rPr>
          <w:rFonts w:eastAsia="Calibri"/>
          <w:b/>
          <w:iCs/>
          <w:kern w:val="20"/>
        </w:rPr>
        <w:t>…</w:t>
      </w:r>
      <w:r w:rsidRPr="00B55136">
        <w:rPr>
          <w:rFonts w:eastAsia="Calibri"/>
          <w:iCs/>
          <w:kern w:val="20"/>
        </w:rPr>
        <w:t>], tel.: [</w:t>
      </w:r>
      <w:r w:rsidR="00FD4678" w:rsidRPr="00B55136">
        <w:rPr>
          <w:rFonts w:eastAsia="Calibri"/>
          <w:iCs/>
          <w:kern w:val="20"/>
        </w:rPr>
        <w:t>…</w:t>
      </w:r>
      <w:r w:rsidRPr="00B55136">
        <w:rPr>
          <w:rFonts w:eastAsia="Calibri"/>
          <w:iCs/>
          <w:kern w:val="20"/>
        </w:rPr>
        <w:t>], email: [</w:t>
      </w:r>
      <w:r w:rsidR="00FD4678" w:rsidRPr="00B55136">
        <w:rPr>
          <w:rFonts w:eastAsia="Calibri"/>
          <w:iCs/>
          <w:kern w:val="20"/>
        </w:rPr>
        <w:t>…</w:t>
      </w:r>
    </w:p>
    <w:p w14:paraId="33776A3F" w14:textId="77777777" w:rsidR="00D051A9" w:rsidRPr="00B55136" w:rsidRDefault="00D051A9">
      <w:pPr>
        <w:pStyle w:val="Nagwek2"/>
        <w:numPr>
          <w:ilvl w:val="0"/>
          <w:numId w:val="0"/>
        </w:numPr>
        <w:ind w:left="709"/>
      </w:pPr>
      <w:r w:rsidRPr="00B55136">
        <w:t xml:space="preserve">jako osoby uprawnione do reprezentowania Wykonawcy w celu składania w jego imieniu wszelkich oświadczeń objętych Umową, koordynowania obowiązków nałożonych Umową na Wykonawcę oraz reprezentowania Wykonawcy w stosunkach z Zamawiającym </w:t>
      </w:r>
      <w:r w:rsidR="007F3259" w:rsidRPr="00B55136">
        <w:br/>
      </w:r>
      <w:r w:rsidRPr="00B55136">
        <w:t>oraz podwykonawcami, w tym do przyjmowania pochodzących od tych podmiotów oświadczeń woli (dalej łącznie zwani "</w:t>
      </w:r>
      <w:r w:rsidR="006626FE" w:rsidRPr="00B55136">
        <w:rPr>
          <w:b/>
        </w:rPr>
        <w:t xml:space="preserve">Koordynatorami </w:t>
      </w:r>
      <w:r w:rsidRPr="00B55136">
        <w:rPr>
          <w:b/>
        </w:rPr>
        <w:t>Wykonawcy</w:t>
      </w:r>
      <w:r w:rsidRPr="00B55136">
        <w:t xml:space="preserve">" lub z osobna </w:t>
      </w:r>
      <w:r w:rsidRPr="00B55136">
        <w:rPr>
          <w:b/>
        </w:rPr>
        <w:t>„</w:t>
      </w:r>
      <w:r w:rsidR="006626FE" w:rsidRPr="00B55136">
        <w:rPr>
          <w:b/>
        </w:rPr>
        <w:t xml:space="preserve">Koordynatorem </w:t>
      </w:r>
      <w:r w:rsidRPr="00B55136">
        <w:rPr>
          <w:b/>
        </w:rPr>
        <w:t>Wykonawcy”</w:t>
      </w:r>
      <w:r w:rsidRPr="00B55136">
        <w:t xml:space="preserve">). Pełnomocnicy Wykonawcy nie są uprawnieni </w:t>
      </w:r>
      <w:r w:rsidR="007F3259" w:rsidRPr="00B55136">
        <w:br/>
      </w:r>
      <w:r w:rsidRPr="00B55136">
        <w:t>do podejmowania czynności oraz składania oświadczeń woli, które skutkowałyby jakąkolwiek zmianą Umowy.</w:t>
      </w:r>
    </w:p>
    <w:p w14:paraId="0733B55A" w14:textId="77777777" w:rsidR="00D051A9" w:rsidRPr="00B55136" w:rsidRDefault="00D051A9">
      <w:pPr>
        <w:pStyle w:val="Nagwek2"/>
      </w:pPr>
      <w:r w:rsidRPr="00B55136">
        <w:t xml:space="preserve">Zmiana </w:t>
      </w:r>
      <w:r w:rsidR="006626FE" w:rsidRPr="00B55136">
        <w:t xml:space="preserve">Koordynatorów </w:t>
      </w:r>
      <w:r w:rsidRPr="00B55136">
        <w:t>Stron wskazanych powyżej nie wymaga sporządzenia aneksu do Umowy, lecz jedynie pisemnego powiadomienia drugiej Strony.</w:t>
      </w:r>
    </w:p>
    <w:p w14:paraId="65C0F597" w14:textId="77777777" w:rsidR="00D051A9" w:rsidRPr="00B55136" w:rsidRDefault="00D051A9">
      <w:pPr>
        <w:pStyle w:val="Nagwek2"/>
      </w:pPr>
      <w:r w:rsidRPr="00B55136">
        <w:t>Pełnomocnicy Zamawiającego i Wykonawcy odbywać będą spotkania w celu zapewnienia prawidłowej realizacji Umowy.</w:t>
      </w:r>
    </w:p>
    <w:p w14:paraId="369A8F07" w14:textId="77777777" w:rsidR="00D051A9" w:rsidRPr="00B55136" w:rsidRDefault="00201FA0">
      <w:pPr>
        <w:pStyle w:val="Nagwek2"/>
      </w:pPr>
      <w:r w:rsidRPr="00B55136">
        <w:t>K</w:t>
      </w:r>
      <w:r w:rsidR="00D051A9" w:rsidRPr="00B55136">
        <w:t xml:space="preserve">ontrola </w:t>
      </w:r>
      <w:r w:rsidR="005D245E" w:rsidRPr="00B55136">
        <w:t xml:space="preserve">Prac </w:t>
      </w:r>
      <w:r w:rsidR="00D051A9" w:rsidRPr="00B55136">
        <w:t>będzie sprawowana również przez:</w:t>
      </w:r>
    </w:p>
    <w:p w14:paraId="626DCBF8" w14:textId="77777777" w:rsidR="00D051A9" w:rsidRPr="00B55136" w:rsidRDefault="00D051A9" w:rsidP="0079656B">
      <w:pPr>
        <w:pStyle w:val="Nagwek2"/>
        <w:numPr>
          <w:ilvl w:val="2"/>
          <w:numId w:val="1"/>
        </w:numPr>
        <w:tabs>
          <w:tab w:val="clear" w:pos="993"/>
          <w:tab w:val="num" w:pos="1418"/>
        </w:tabs>
        <w:ind w:left="1701"/>
      </w:pPr>
      <w:r w:rsidRPr="00B55136">
        <w:t>Służby techniczne Zamawiającego– w zakresie operacyjnym,</w:t>
      </w:r>
    </w:p>
    <w:p w14:paraId="2936CD6D" w14:textId="77777777" w:rsidR="00D051A9" w:rsidRPr="00B55136" w:rsidRDefault="00D051A9" w:rsidP="0079656B">
      <w:pPr>
        <w:pStyle w:val="Nagwek2"/>
        <w:numPr>
          <w:ilvl w:val="2"/>
          <w:numId w:val="1"/>
        </w:numPr>
        <w:tabs>
          <w:tab w:val="clear" w:pos="993"/>
          <w:tab w:val="num" w:pos="1418"/>
        </w:tabs>
        <w:ind w:left="1701"/>
      </w:pPr>
      <w:r w:rsidRPr="00B55136">
        <w:t>Służby BHP, i służby ochrony środowiska Zamawiającego</w:t>
      </w:r>
      <w:r w:rsidR="0025707D" w:rsidRPr="00B55136">
        <w:t>,</w:t>
      </w:r>
    </w:p>
    <w:p w14:paraId="36738A64" w14:textId="77777777" w:rsidR="00D051A9" w:rsidRPr="00B55136" w:rsidRDefault="00D051A9" w:rsidP="0079656B">
      <w:pPr>
        <w:pStyle w:val="Nagwek2"/>
        <w:numPr>
          <w:ilvl w:val="2"/>
          <w:numId w:val="1"/>
        </w:numPr>
        <w:tabs>
          <w:tab w:val="clear" w:pos="993"/>
          <w:tab w:val="num" w:pos="1418"/>
        </w:tabs>
        <w:ind w:left="1701"/>
      </w:pPr>
      <w:r w:rsidRPr="00B55136">
        <w:t xml:space="preserve">Służby wskazane przez Zamawiającego – w zakresie ochrony przeciwpożarowej </w:t>
      </w:r>
      <w:r w:rsidR="007F3259" w:rsidRPr="00B55136">
        <w:br/>
      </w:r>
      <w:r w:rsidRPr="00B55136">
        <w:t>oraz ochrony osób i mienia.</w:t>
      </w:r>
    </w:p>
    <w:p w14:paraId="0990F639" w14:textId="77777777" w:rsidR="00BF5D22" w:rsidRPr="00B55136" w:rsidRDefault="00BF5D22" w:rsidP="00D13348">
      <w:pPr>
        <w:pStyle w:val="Nagwek1"/>
        <w:numPr>
          <w:ilvl w:val="0"/>
          <w:numId w:val="0"/>
        </w:numPr>
        <w:ind w:left="709"/>
        <w:rPr>
          <w:rFonts w:ascii="Verdana" w:hAnsi="Verdana" w:cstheme="minorHAnsi"/>
          <w:sz w:val="20"/>
          <w:szCs w:val="20"/>
          <w:u w:val="single"/>
          <w:lang w:val="pl-PL"/>
        </w:rPr>
      </w:pPr>
      <w:bookmarkStart w:id="13" w:name="_OGÓLNE_WARUNKI_ZAKUPU"/>
      <w:bookmarkEnd w:id="13"/>
    </w:p>
    <w:p w14:paraId="19429EA8" w14:textId="77777777" w:rsidR="00D051A9" w:rsidRPr="00B55136" w:rsidRDefault="00D051A9"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ZOBOWIĄZANIA STRON</w:t>
      </w:r>
    </w:p>
    <w:p w14:paraId="2BCD647B" w14:textId="77777777" w:rsidR="00F4577D" w:rsidRPr="00B55136" w:rsidRDefault="00F4577D" w:rsidP="00614035">
      <w:pPr>
        <w:pStyle w:val="Tekstpodstawowy"/>
        <w:jc w:val="both"/>
        <w:rPr>
          <w:rFonts w:ascii="Verdana" w:hAnsi="Verdana" w:cstheme="minorHAnsi"/>
          <w:bCs/>
          <w:iCs/>
          <w:kern w:val="20"/>
          <w:sz w:val="20"/>
          <w:szCs w:val="20"/>
          <w:lang w:eastAsia="en-US"/>
        </w:rPr>
      </w:pPr>
      <w:r w:rsidRPr="00B55136">
        <w:rPr>
          <w:rFonts w:ascii="Verdana" w:hAnsi="Verdana" w:cstheme="minorHAnsi"/>
          <w:bCs/>
          <w:iCs/>
          <w:kern w:val="20"/>
          <w:sz w:val="20"/>
          <w:szCs w:val="20"/>
          <w:lang w:eastAsia="en-US"/>
        </w:rPr>
        <w:t xml:space="preserve">Oprócz obowiązków wynikających z </w:t>
      </w:r>
      <w:r w:rsidR="004A00DA" w:rsidRPr="00B55136">
        <w:rPr>
          <w:rFonts w:ascii="Verdana" w:hAnsi="Verdana" w:cstheme="minorHAnsi"/>
          <w:bCs/>
          <w:iCs/>
          <w:kern w:val="20"/>
          <w:sz w:val="20"/>
          <w:szCs w:val="20"/>
          <w:lang w:eastAsia="en-US"/>
        </w:rPr>
        <w:t>Załącznika na 1 do Umowy</w:t>
      </w:r>
      <w:r w:rsidRPr="00B55136">
        <w:rPr>
          <w:rFonts w:ascii="Verdana" w:hAnsi="Verdana" w:cstheme="minorHAnsi"/>
          <w:bCs/>
          <w:iCs/>
          <w:kern w:val="20"/>
          <w:sz w:val="20"/>
          <w:szCs w:val="20"/>
          <w:lang w:eastAsia="en-US"/>
        </w:rPr>
        <w:t xml:space="preserve"> wraz z </w:t>
      </w:r>
      <w:r w:rsidR="00B3675A" w:rsidRPr="00B55136">
        <w:rPr>
          <w:rFonts w:ascii="Verdana" w:hAnsi="Verdana" w:cstheme="minorHAnsi"/>
          <w:bCs/>
          <w:iCs/>
          <w:kern w:val="20"/>
          <w:sz w:val="20"/>
          <w:szCs w:val="20"/>
          <w:lang w:eastAsia="en-US"/>
        </w:rPr>
        <w:t xml:space="preserve">wszystkimi załączonymi do niego </w:t>
      </w:r>
      <w:r w:rsidRPr="00B55136">
        <w:rPr>
          <w:rFonts w:ascii="Verdana" w:hAnsi="Verdana" w:cstheme="minorHAnsi"/>
          <w:bCs/>
          <w:iCs/>
          <w:kern w:val="20"/>
          <w:sz w:val="20"/>
          <w:szCs w:val="20"/>
          <w:lang w:eastAsia="en-US"/>
        </w:rPr>
        <w:t xml:space="preserve">załącznikami, Strony Umowy obciążone są zobowiązaniami określonymi w </w:t>
      </w:r>
      <w:r w:rsidR="005254C4" w:rsidRPr="00B55136">
        <w:rPr>
          <w:rFonts w:ascii="Verdana" w:hAnsi="Verdana" w:cstheme="minorHAnsi"/>
          <w:bCs/>
          <w:iCs/>
          <w:kern w:val="20"/>
          <w:sz w:val="20"/>
          <w:szCs w:val="20"/>
          <w:lang w:eastAsia="en-US"/>
        </w:rPr>
        <w:t>poniżej</w:t>
      </w:r>
      <w:r w:rsidR="00325CF8" w:rsidRPr="00B55136">
        <w:rPr>
          <w:rFonts w:ascii="Verdana" w:hAnsi="Verdana" w:cstheme="minorHAnsi"/>
          <w:bCs/>
          <w:iCs/>
          <w:kern w:val="20"/>
          <w:sz w:val="20"/>
          <w:szCs w:val="20"/>
          <w:lang w:eastAsia="en-US"/>
        </w:rPr>
        <w:t>.</w:t>
      </w:r>
    </w:p>
    <w:p w14:paraId="0194872C" w14:textId="77777777" w:rsidR="00F91CE3" w:rsidRPr="00B55136" w:rsidRDefault="00F91CE3" w:rsidP="00E135DF">
      <w:pPr>
        <w:pStyle w:val="Nagwek2"/>
        <w:rPr>
          <w:b/>
        </w:rPr>
      </w:pPr>
      <w:r w:rsidRPr="00B55136">
        <w:rPr>
          <w:b/>
        </w:rPr>
        <w:t>Obowiązki Wykonawcy związane z jego kondycją finansową:</w:t>
      </w:r>
    </w:p>
    <w:p w14:paraId="3A125736" w14:textId="77777777" w:rsidR="001B4F85" w:rsidRPr="00B55136" w:rsidRDefault="001B4F85" w:rsidP="00C22437">
      <w:pPr>
        <w:pStyle w:val="Nagwek2"/>
        <w:numPr>
          <w:ilvl w:val="2"/>
          <w:numId w:val="1"/>
        </w:numPr>
        <w:tabs>
          <w:tab w:val="clear" w:pos="993"/>
          <w:tab w:val="num" w:pos="1418"/>
        </w:tabs>
        <w:ind w:left="1701"/>
      </w:pPr>
      <w:r w:rsidRPr="00B55136">
        <w:t>Wykonawca oświadcza i zapewnia, że ma wystarczającą zdolność finansową do realizacji Umowy na zasadach finansowych w niej określonych.</w:t>
      </w:r>
    </w:p>
    <w:p w14:paraId="6CA87D3F" w14:textId="77777777" w:rsidR="001B4F85" w:rsidRPr="00B55136" w:rsidRDefault="001B4F85" w:rsidP="00C22437">
      <w:pPr>
        <w:pStyle w:val="Nagwek2"/>
        <w:numPr>
          <w:ilvl w:val="2"/>
          <w:numId w:val="1"/>
        </w:numPr>
        <w:tabs>
          <w:tab w:val="clear" w:pos="993"/>
          <w:tab w:val="num" w:pos="1418"/>
        </w:tabs>
        <w:ind w:left="1701"/>
      </w:pPr>
      <w:r w:rsidRPr="00B55136">
        <w:t>W razie wystąpienia którejkolwiek z wymienionych okoliczności:</w:t>
      </w:r>
    </w:p>
    <w:p w14:paraId="16D9BBE5" w14:textId="77777777" w:rsidR="001B4F85" w:rsidRPr="00B55136" w:rsidRDefault="001B4F85" w:rsidP="00C22437">
      <w:pPr>
        <w:pStyle w:val="Nagwek2"/>
        <w:numPr>
          <w:ilvl w:val="3"/>
          <w:numId w:val="1"/>
        </w:numPr>
      </w:pPr>
      <w:r w:rsidRPr="00B55136">
        <w:t>zagrożenia Wykonawcy niewypłacalnością lub powzięcia przez uprawniony organ Wykonawcy uchwały w przedmiocie złożenia wniosku o ogłoszenie upadłości Wykonawcy lub otwarcia likwidacji lub rozwiązania Wykonawcy,</w:t>
      </w:r>
    </w:p>
    <w:p w14:paraId="3A0A0A25" w14:textId="77777777" w:rsidR="001B4F85" w:rsidRPr="00B55136" w:rsidRDefault="001B4F85" w:rsidP="00C22437">
      <w:pPr>
        <w:pStyle w:val="Nagwek2"/>
        <w:numPr>
          <w:ilvl w:val="3"/>
          <w:numId w:val="1"/>
        </w:numPr>
      </w:pPr>
      <w:r w:rsidRPr="00B55136">
        <w:lastRenderedPageBreak/>
        <w:t>wszczęcia postępowania restrukturyzacyjnego lub innego podobnego postępowania we właściwej jurysdykcji,</w:t>
      </w:r>
    </w:p>
    <w:p w14:paraId="2E3411FF" w14:textId="77777777" w:rsidR="001B4F85" w:rsidRPr="00B55136" w:rsidRDefault="001B4F85" w:rsidP="00C22437">
      <w:pPr>
        <w:pStyle w:val="Nagwek2"/>
        <w:numPr>
          <w:ilvl w:val="3"/>
          <w:numId w:val="1"/>
        </w:numPr>
      </w:pPr>
      <w:r w:rsidRPr="00B55136">
        <w:t>podjęcia jakichkolwiek z następujących czynności: zawieszenie płatności lub moratorium w odniesieniu do zobowiązań pieniężnych, wyznaczenie zarządcy przymusowego, administratora, likwidatora lub innej podobnej osoby,</w:t>
      </w:r>
    </w:p>
    <w:p w14:paraId="1EA33456" w14:textId="77777777" w:rsidR="001B4F85" w:rsidRPr="00B55136" w:rsidRDefault="001B4F85" w:rsidP="00C22437">
      <w:pPr>
        <w:pStyle w:val="Nagwek2"/>
        <w:numPr>
          <w:ilvl w:val="3"/>
          <w:numId w:val="1"/>
        </w:numPr>
      </w:pPr>
      <w:r w:rsidRPr="00B55136">
        <w:t>w sytuacji gdy z jakichkolwiek powodów zobowiązanie Wykonawcy wygaśnie, stanie się nieważne lub nieskuteczne lub niemożliwe do wykonania albo wykonanie przez Wykonawcę zobowiązań Umownych naruszałoby lub stałoby się sprzeczne z prawem,</w:t>
      </w:r>
    </w:p>
    <w:p w14:paraId="761B92C4" w14:textId="77777777" w:rsidR="001B4F85" w:rsidRPr="00B55136" w:rsidRDefault="00CB7CE9" w:rsidP="00C22437">
      <w:pPr>
        <w:pStyle w:val="Nagwek2"/>
        <w:numPr>
          <w:ilvl w:val="0"/>
          <w:numId w:val="0"/>
        </w:numPr>
        <w:ind w:left="1701"/>
      </w:pPr>
      <w:r w:rsidRPr="00B55136">
        <w:t xml:space="preserve">- </w:t>
      </w:r>
      <w:r w:rsidR="001B4F85" w:rsidRPr="00B55136">
        <w:t>Wykonawca zobowiązany jest niezwłocznie powiadomić o tym Zamawiającego, nie później niż w dniu: wystąpienia u Wykonawcy stanu zagrożenia niewypłacalnością lub powzięcia przez uprawniony organ Wykonawcy uchwały w przedmiocie planowanych: złożenia wniosku o ogłoszenie upadłości, otwarcia likwidacji lub złożenia wniosku w sprawie wszczęcia postępowania restrukturyzacyjnego, lub innego podobnego postępowania we właściwej jurysdykcji, lub zaistnienia innej z wyżej wymienionych sytuacji - jednakże każdorazowo przed terminem złożenia wniosku o ogłoszenie upadłości, otwarcie likwidacji lub wniosku o wszczęcie postępowania restrukturyzacyjnego, lub innego podobnego postępowania we właściwej jurysdykcji.</w:t>
      </w:r>
    </w:p>
    <w:p w14:paraId="1ADA6D01" w14:textId="77777777" w:rsidR="003440DD" w:rsidRPr="00B55136" w:rsidRDefault="003440DD" w:rsidP="00E135DF">
      <w:pPr>
        <w:pStyle w:val="Nagwek2"/>
        <w:rPr>
          <w:b/>
        </w:rPr>
      </w:pPr>
      <w:r w:rsidRPr="00B55136">
        <w:rPr>
          <w:b/>
        </w:rPr>
        <w:t xml:space="preserve">Obowiązki Wykonawcy </w:t>
      </w:r>
      <w:r w:rsidR="00F91CE3" w:rsidRPr="00B55136">
        <w:rPr>
          <w:b/>
        </w:rPr>
        <w:t>związane z realizacją Prac:</w:t>
      </w:r>
    </w:p>
    <w:p w14:paraId="48948652" w14:textId="15F75D8D" w:rsidR="003440DD" w:rsidRPr="00B55136" w:rsidRDefault="003440DD" w:rsidP="0079656B">
      <w:pPr>
        <w:pStyle w:val="Nagwek2"/>
        <w:numPr>
          <w:ilvl w:val="2"/>
          <w:numId w:val="1"/>
        </w:numPr>
        <w:tabs>
          <w:tab w:val="clear" w:pos="993"/>
          <w:tab w:val="num" w:pos="1418"/>
        </w:tabs>
        <w:ind w:left="1701"/>
      </w:pPr>
      <w:r w:rsidRPr="00B55136">
        <w:t xml:space="preserve">Prace będą prowadzone zgodnie z obowiązującymi przepisami, uzgodnionymi harmonogramami oraz zaleceniami i wytycznymi Zamawiającego ustalonymi </w:t>
      </w:r>
      <w:r w:rsidR="00201FA0" w:rsidRPr="00B55136">
        <w:t xml:space="preserve">w szczególności na </w:t>
      </w:r>
      <w:r w:rsidRPr="00B55136">
        <w:t>podstawie pkt 2</w:t>
      </w:r>
      <w:r w:rsidR="00201FA0" w:rsidRPr="00B55136">
        <w:t xml:space="preserve"> Umowy</w:t>
      </w:r>
      <w:r w:rsidRPr="00B55136">
        <w:t xml:space="preserve">; </w:t>
      </w:r>
      <w:r w:rsidR="00201FA0" w:rsidRPr="00B55136">
        <w:t xml:space="preserve">pkt 3 Umowy, </w:t>
      </w:r>
      <w:r w:rsidRPr="00B55136">
        <w:t>pkt 1</w:t>
      </w:r>
      <w:r w:rsidR="004263FA" w:rsidRPr="00B55136">
        <w:t>2</w:t>
      </w:r>
      <w:r w:rsidR="00201FA0" w:rsidRPr="00B55136">
        <w:t xml:space="preserve"> Umowy </w:t>
      </w:r>
      <w:r w:rsidRPr="00B55136">
        <w:t>lub</w:t>
      </w:r>
      <w:r w:rsidR="00201FA0" w:rsidRPr="00B55136">
        <w:t xml:space="preserve"> Załącznika nr 1 do Umowy</w:t>
      </w:r>
      <w:r w:rsidRPr="00B55136">
        <w:t xml:space="preserve">. </w:t>
      </w:r>
    </w:p>
    <w:p w14:paraId="04F1D228" w14:textId="77777777" w:rsidR="003440DD" w:rsidRPr="00B55136" w:rsidRDefault="003440DD" w:rsidP="0079656B">
      <w:pPr>
        <w:pStyle w:val="Nagwek2"/>
        <w:numPr>
          <w:ilvl w:val="2"/>
          <w:numId w:val="1"/>
        </w:numPr>
        <w:tabs>
          <w:tab w:val="clear" w:pos="993"/>
          <w:tab w:val="num" w:pos="1418"/>
        </w:tabs>
        <w:ind w:left="1701"/>
      </w:pPr>
      <w:r w:rsidRPr="00B55136">
        <w:t>Wyłoniony w postępowaniu Wykonawca jest zobowiązany do:</w:t>
      </w:r>
    </w:p>
    <w:p w14:paraId="4C17FE41" w14:textId="77777777" w:rsidR="00003C70" w:rsidRPr="00B55136" w:rsidRDefault="00003C70" w:rsidP="0079656B">
      <w:pPr>
        <w:pStyle w:val="Nagwek2"/>
        <w:numPr>
          <w:ilvl w:val="3"/>
          <w:numId w:val="1"/>
        </w:numPr>
      </w:pPr>
      <w:r w:rsidRPr="00B55136">
        <w:t>przeszkolenia swoich pracowników w zakresie bhp, ppoż. i wewnętrznych przepisów obowiązujących u Zamawiającego (przy współudziale służb Zamawiającego),</w:t>
      </w:r>
    </w:p>
    <w:p w14:paraId="4F81E685" w14:textId="77777777" w:rsidR="00003C70" w:rsidRPr="00B55136" w:rsidRDefault="00003C70" w:rsidP="0079656B">
      <w:pPr>
        <w:pStyle w:val="Nagwek2"/>
        <w:numPr>
          <w:ilvl w:val="3"/>
          <w:numId w:val="1"/>
        </w:numPr>
      </w:pPr>
      <w:r w:rsidRPr="00B55136">
        <w:t xml:space="preserve">przedłożenia </w:t>
      </w:r>
      <w:r w:rsidR="00BC54BF" w:rsidRPr="00B55136">
        <w:t xml:space="preserve">Głównemu </w:t>
      </w:r>
      <w:r w:rsidR="006626FE" w:rsidRPr="00B55136">
        <w:t>Koordynatorowi</w:t>
      </w:r>
      <w:r w:rsidRPr="00B55136">
        <w:t xml:space="preserve"> Zamawiającego na bieżąco aktualizowanego imiennego wykazu osób, którymi będzie się posługiwał przy wykonywaniu Umowy, w tym osób zatrudnionych u podwykonawców,</w:t>
      </w:r>
    </w:p>
    <w:p w14:paraId="45754D2A" w14:textId="4DCCB5D3" w:rsidR="00003C70" w:rsidRPr="00B55136" w:rsidRDefault="00003C70" w:rsidP="0079656B">
      <w:pPr>
        <w:pStyle w:val="Nagwek2"/>
        <w:numPr>
          <w:ilvl w:val="3"/>
          <w:numId w:val="1"/>
        </w:numPr>
      </w:pPr>
      <w:r w:rsidRPr="00B55136">
        <w:t>stosowania się do przepisów, instrukcji</w:t>
      </w:r>
      <w:r w:rsidR="00BC54BF" w:rsidRPr="00B55136">
        <w:t>, procedur</w:t>
      </w:r>
      <w:r w:rsidRPr="00B55136">
        <w:t xml:space="preserve"> i zarządzeń wewnętrznych obowiązujących na terenie Zamawiającego, oraz ogólnie obwiązujących </w:t>
      </w:r>
      <w:r w:rsidR="00BC54BF" w:rsidRPr="00B55136">
        <w:t xml:space="preserve">przepisów </w:t>
      </w:r>
      <w:r w:rsidRPr="00B55136">
        <w:t>dotyczących bezpieczeństwa w tym przepisów i zasad bhp oraz ochrony przeciwpożarowej</w:t>
      </w:r>
    </w:p>
    <w:p w14:paraId="401E1DB9" w14:textId="77777777" w:rsidR="00003C70" w:rsidRPr="00B55136" w:rsidRDefault="00003C70" w:rsidP="0079656B">
      <w:pPr>
        <w:pStyle w:val="Nagwek2"/>
        <w:numPr>
          <w:ilvl w:val="3"/>
          <w:numId w:val="1"/>
        </w:numPr>
      </w:pPr>
      <w:r w:rsidRPr="00B55136">
        <w:t xml:space="preserve">organizowania, przygotowywania oraz prowadzenia </w:t>
      </w:r>
      <w:r w:rsidR="00214994" w:rsidRPr="00B55136">
        <w:t>P</w:t>
      </w:r>
      <w:r w:rsidRPr="00B55136">
        <w:t>rac w sposób zapobiegający: wypadkom, chorobom zawodowym, pożarom, innym miejscowym zagrożeniom, oraz degradacji środowiska</w:t>
      </w:r>
    </w:p>
    <w:p w14:paraId="5E671766" w14:textId="77777777" w:rsidR="00BC54BF" w:rsidRPr="00B55136" w:rsidRDefault="00BC54BF" w:rsidP="0079656B">
      <w:pPr>
        <w:pStyle w:val="Nagwek2"/>
        <w:numPr>
          <w:ilvl w:val="3"/>
          <w:numId w:val="1"/>
        </w:numPr>
      </w:pPr>
      <w:r w:rsidRPr="00B55136">
        <w:t xml:space="preserve">opracowanie Planu Bezpieczeństwa i Higieny Pracy, jeżeli będzie wymagany  </w:t>
      </w:r>
    </w:p>
    <w:p w14:paraId="33F9920D" w14:textId="4168440E" w:rsidR="00003C70" w:rsidRPr="00B55136" w:rsidRDefault="00003C70" w:rsidP="0079656B">
      <w:pPr>
        <w:pStyle w:val="Nagwek2"/>
        <w:numPr>
          <w:ilvl w:val="3"/>
          <w:numId w:val="1"/>
        </w:numPr>
      </w:pPr>
      <w:r w:rsidRPr="00B55136">
        <w:t>opracowani</w:t>
      </w:r>
      <w:r w:rsidR="00EA580A" w:rsidRPr="00B55136">
        <w:t>e</w:t>
      </w:r>
      <w:r w:rsidRPr="00B55136">
        <w:t xml:space="preserve"> szczegółowych instrukcji bezpiecznego wykonania </w:t>
      </w:r>
      <w:r w:rsidR="00BC54BF" w:rsidRPr="00B55136">
        <w:t xml:space="preserve">robót </w:t>
      </w:r>
      <w:r w:rsidRPr="00B55136">
        <w:t>oraz uzgodnienie z Zamawiającym opracowanej i zatwierdzonej przez Wykonawcę Instrukcji Organizacji Robót,</w:t>
      </w:r>
    </w:p>
    <w:p w14:paraId="0864C914" w14:textId="77777777" w:rsidR="00003C70" w:rsidRPr="00B55136" w:rsidRDefault="00003C70" w:rsidP="0079656B">
      <w:pPr>
        <w:pStyle w:val="Nagwek2"/>
        <w:numPr>
          <w:ilvl w:val="3"/>
          <w:numId w:val="1"/>
        </w:numPr>
      </w:pPr>
      <w:r w:rsidRPr="00B55136">
        <w:lastRenderedPageBreak/>
        <w:t>prowadzenia prac zgodnie z Instrukcją Organizacji Bezpiecznej Pracy w Enea Elektrownia Połaniec Spółka Akcyjna I/NB/B/20/2013 (IOBP) oraz Instrukcją Ochrony Przeciwpożarowej w Enea Elektrownia Połaniec Spółka Akcyjna I/NB/B/2/2015 obowiązującą u Zamawiającego.</w:t>
      </w:r>
    </w:p>
    <w:p w14:paraId="1D82BB44" w14:textId="3AE60963" w:rsidR="00003C70" w:rsidRPr="00B55136" w:rsidRDefault="00003C70" w:rsidP="0079656B">
      <w:pPr>
        <w:pStyle w:val="Nagwek2"/>
        <w:numPr>
          <w:ilvl w:val="3"/>
          <w:numId w:val="1"/>
        </w:numPr>
      </w:pPr>
      <w:r w:rsidRPr="00B55136">
        <w:t xml:space="preserve">wykonywania </w:t>
      </w:r>
      <w:r w:rsidR="00A654D8" w:rsidRPr="00B55136">
        <w:t xml:space="preserve">Przedmiotu Umowy </w:t>
      </w:r>
      <w:r w:rsidRPr="00B55136">
        <w:t xml:space="preserve">zgodnie z </w:t>
      </w:r>
      <w:r w:rsidR="00BC54BF" w:rsidRPr="00B55136">
        <w:t xml:space="preserve">obowiązującą </w:t>
      </w:r>
      <w:r w:rsidRPr="00B55136">
        <w:t>dokumentacją techniczną, przepisami i normami bhp, ochrony przeciwpożarowej oraz ochrony środowiska,</w:t>
      </w:r>
    </w:p>
    <w:p w14:paraId="3B56DF9E" w14:textId="77777777" w:rsidR="00003C70" w:rsidRPr="00B55136" w:rsidRDefault="00003C70" w:rsidP="0079656B">
      <w:pPr>
        <w:pStyle w:val="Nagwek2"/>
        <w:numPr>
          <w:ilvl w:val="3"/>
          <w:numId w:val="1"/>
        </w:numPr>
      </w:pPr>
      <w:r w:rsidRPr="00B55136">
        <w:t>segregacji, transportu i zagospodarowania na swój koszt wytwarzanych odpadów zgodnie z przepisami ustawy z dnia 14 grudnia 2012 r. o odpadach oraz wymaganiami Zamawiającego. Dostarczenie własnych pojemników na odpady, oznakowanych nazwą Wykonawcy oraz kodem odpadu dla jakiego są przeznaczone,</w:t>
      </w:r>
    </w:p>
    <w:p w14:paraId="0ECD87EB" w14:textId="77777777" w:rsidR="00003C70" w:rsidRPr="00B55136" w:rsidRDefault="00003C70" w:rsidP="0079656B">
      <w:pPr>
        <w:pStyle w:val="Nagwek2"/>
        <w:numPr>
          <w:ilvl w:val="3"/>
          <w:numId w:val="1"/>
        </w:numPr>
      </w:pPr>
      <w:r w:rsidRPr="00B55136">
        <w:t>używania do wykonania prac materiałów nie zawierających włókien ceramicznych ogniotrwałych RCF,</w:t>
      </w:r>
    </w:p>
    <w:p w14:paraId="7DE3FBD6" w14:textId="5AE38F98" w:rsidR="00003C70" w:rsidRPr="00B55136" w:rsidRDefault="00003C70" w:rsidP="0055626E">
      <w:pPr>
        <w:pStyle w:val="Nagwek2"/>
        <w:numPr>
          <w:ilvl w:val="3"/>
          <w:numId w:val="1"/>
        </w:numPr>
      </w:pPr>
      <w:r w:rsidRPr="00B55136">
        <w:t xml:space="preserve">wyznaczenia </w:t>
      </w:r>
      <w:r w:rsidR="0055626E" w:rsidRPr="00B55136">
        <w:t>Koordynatorów</w:t>
      </w:r>
      <w:r w:rsidRPr="00B55136">
        <w:t xml:space="preserve"> Wykonawcy upoważnionych do dokonywania uzgodnień z </w:t>
      </w:r>
      <w:r w:rsidR="00BC54BF" w:rsidRPr="00B55136">
        <w:t xml:space="preserve">Koordynatorami </w:t>
      </w:r>
      <w:r w:rsidRPr="00B55136">
        <w:t>Zamawiającego w okresie realizacji Prac.</w:t>
      </w:r>
    </w:p>
    <w:p w14:paraId="2E414D29" w14:textId="77777777" w:rsidR="00003C70" w:rsidRPr="00B55136" w:rsidRDefault="00003C70" w:rsidP="0079656B">
      <w:pPr>
        <w:pStyle w:val="Nagwek2"/>
        <w:numPr>
          <w:ilvl w:val="3"/>
          <w:numId w:val="1"/>
        </w:numPr>
      </w:pPr>
      <w:r w:rsidRPr="00B55136">
        <w:t xml:space="preserve">ustanowienia nadzoru posiadającego stosowne uprawnienia wiedze i doświadczenie do prowadzenia i organizacji prac </w:t>
      </w:r>
    </w:p>
    <w:p w14:paraId="1A39E0A9" w14:textId="77777777" w:rsidR="00003C70" w:rsidRPr="00B55136" w:rsidRDefault="00003C70" w:rsidP="0079656B">
      <w:pPr>
        <w:pStyle w:val="Nagwek2"/>
        <w:numPr>
          <w:ilvl w:val="3"/>
          <w:numId w:val="1"/>
        </w:numPr>
      </w:pPr>
      <w:r w:rsidRPr="00B55136">
        <w:t>wygrodzeni</w:t>
      </w:r>
      <w:r w:rsidR="00EA580A" w:rsidRPr="00B55136">
        <w:t>a</w:t>
      </w:r>
      <w:r w:rsidRPr="00B55136">
        <w:t>, oznaczeni</w:t>
      </w:r>
      <w:r w:rsidR="00EA580A" w:rsidRPr="00B55136">
        <w:t>a</w:t>
      </w:r>
      <w:r w:rsidRPr="00B55136">
        <w:t xml:space="preserve"> przekazanego protokolarnie Wykonawcy obszaru Prac</w:t>
      </w:r>
      <w:r w:rsidR="00BC54BF" w:rsidRPr="00B55136">
        <w:t xml:space="preserve"> / robót</w:t>
      </w:r>
      <w:r w:rsidRPr="00B55136">
        <w:t>, wyznaczanie w przekazanym obszarze Prac</w:t>
      </w:r>
      <w:r w:rsidR="00BC54BF" w:rsidRPr="00B55136">
        <w:t>/ robót</w:t>
      </w:r>
      <w:r w:rsidRPr="00B55136">
        <w:t xml:space="preserve"> stref pracy i granic tych stref oraz ich oznaczenie </w:t>
      </w:r>
    </w:p>
    <w:p w14:paraId="0DCA752A" w14:textId="77777777" w:rsidR="00003C70" w:rsidRPr="00B55136" w:rsidRDefault="00003C70" w:rsidP="0079656B">
      <w:pPr>
        <w:pStyle w:val="Nagwek2"/>
        <w:numPr>
          <w:ilvl w:val="3"/>
          <w:numId w:val="1"/>
        </w:numPr>
      </w:pPr>
      <w:r w:rsidRPr="00B55136">
        <w:t>organizowania i prowadzenia prac z uwzględnieniem przepisów dotyczących czasu pracy oraz przepisów dotyczących zatrudniania młodocianych oraz kobiet</w:t>
      </w:r>
    </w:p>
    <w:p w14:paraId="2AFD73D2" w14:textId="77777777" w:rsidR="00003C70" w:rsidRPr="00B55136" w:rsidRDefault="00003C70" w:rsidP="0079656B">
      <w:pPr>
        <w:pStyle w:val="Nagwek2"/>
        <w:numPr>
          <w:ilvl w:val="3"/>
          <w:numId w:val="1"/>
        </w:numPr>
      </w:pPr>
      <w:r w:rsidRPr="00B55136">
        <w:t xml:space="preserve">niezwłocznego informowania Zamawiającego o wypadkach przy pracy </w:t>
      </w:r>
      <w:r w:rsidR="007F3259" w:rsidRPr="00B55136">
        <w:br/>
      </w:r>
      <w:r w:rsidRPr="00B55136">
        <w:t xml:space="preserve">i </w:t>
      </w:r>
      <w:r w:rsidR="00CB2BE2" w:rsidRPr="00B55136">
        <w:t>innych okolicznościach mogących spowodować taki wypadek,</w:t>
      </w:r>
      <w:r w:rsidRPr="00B55136">
        <w:t xml:space="preserve"> zaistniałych w trakcie realizacji </w:t>
      </w:r>
      <w:r w:rsidR="00CB2BE2" w:rsidRPr="00B55136">
        <w:t>P</w:t>
      </w:r>
      <w:r w:rsidRPr="00B55136">
        <w:t xml:space="preserve">rac objętych zakresem </w:t>
      </w:r>
      <w:r w:rsidR="00CB2BE2" w:rsidRPr="00B55136">
        <w:t>U</w:t>
      </w:r>
      <w:r w:rsidRPr="00B55136">
        <w:t>mowy na terenie Zamawiającego.</w:t>
      </w:r>
    </w:p>
    <w:p w14:paraId="58511588" w14:textId="77777777" w:rsidR="00003C70" w:rsidRPr="00B55136" w:rsidRDefault="00003C70" w:rsidP="0079656B">
      <w:pPr>
        <w:pStyle w:val="Nagwek2"/>
        <w:numPr>
          <w:ilvl w:val="3"/>
          <w:numId w:val="1"/>
        </w:numPr>
      </w:pPr>
      <w:r w:rsidRPr="00B55136">
        <w:t xml:space="preserve">poddawania się na wniosek Zamawiającego audytom sprawdzającym stan bhp, </w:t>
      </w:r>
      <w:r w:rsidR="00BC54BF" w:rsidRPr="00B55136">
        <w:t xml:space="preserve">ochrony przeciwpożarowej,  </w:t>
      </w:r>
      <w:r w:rsidRPr="00B55136">
        <w:t>ochrony środowiska oraz w innym zakresie wymaganym przez Zamawiającego.</w:t>
      </w:r>
    </w:p>
    <w:p w14:paraId="39B3DEDE" w14:textId="77777777" w:rsidR="00003C70" w:rsidRPr="00B55136" w:rsidRDefault="00003C70" w:rsidP="00FA2D0C">
      <w:pPr>
        <w:pStyle w:val="Nagwek2"/>
        <w:numPr>
          <w:ilvl w:val="3"/>
          <w:numId w:val="1"/>
        </w:numPr>
      </w:pPr>
      <w:r w:rsidRPr="00B55136">
        <w:t>zabezpieczenia właściwego sprzętu, narzędzi oraz sprzętu ochronnego i zabezpieczającego pracowników przed wypadkami oraz działaniem czynników szkodliwych</w:t>
      </w:r>
      <w:r w:rsidR="00BC54BF" w:rsidRPr="00B55136">
        <w:t xml:space="preserve"> lub niebezpiecznych</w:t>
      </w:r>
      <w:r w:rsidRPr="00B55136">
        <w:t>, chorób zawodowych oraz innych chorób związanych z warunkami pracy</w:t>
      </w:r>
    </w:p>
    <w:p w14:paraId="4479CA08" w14:textId="77777777" w:rsidR="00003C70" w:rsidRPr="00B55136" w:rsidRDefault="00003C70" w:rsidP="0079656B">
      <w:pPr>
        <w:pStyle w:val="Nagwek2"/>
        <w:numPr>
          <w:ilvl w:val="3"/>
          <w:numId w:val="1"/>
        </w:numPr>
      </w:pPr>
      <w:r w:rsidRPr="00B55136">
        <w:t>zorganizowani</w:t>
      </w:r>
      <w:r w:rsidR="00EA580A" w:rsidRPr="00B55136">
        <w:t>a,</w:t>
      </w:r>
      <w:r w:rsidRPr="00B55136">
        <w:t xml:space="preserve"> stosownie do zagrożeń związanych z wykonywan</w:t>
      </w:r>
      <w:r w:rsidR="00EA580A" w:rsidRPr="00B55136">
        <w:t>ą</w:t>
      </w:r>
      <w:r w:rsidRPr="00B55136">
        <w:t xml:space="preserve"> prac</w:t>
      </w:r>
      <w:r w:rsidR="00EA580A" w:rsidRPr="00B55136">
        <w:t>ą,</w:t>
      </w:r>
      <w:r w:rsidRPr="00B55136">
        <w:t xml:space="preserve"> punktów pierwszej pomocy oraz zapewnienie osób odpowiedzialnych za udzielenie I pomocy jak również za przeprowadzenie ewentualnej akcji ewakuacyjnej w tym ewakuacji osób z wysokości</w:t>
      </w:r>
      <w:r w:rsidR="00BC54BF" w:rsidRPr="00B55136">
        <w:t xml:space="preserve"> oraz przestrzeni zamkniętych </w:t>
      </w:r>
      <w:r w:rsidRPr="00B55136">
        <w:t>.</w:t>
      </w:r>
    </w:p>
    <w:p w14:paraId="0F487784" w14:textId="77777777" w:rsidR="00671BDA" w:rsidRPr="00B55136" w:rsidRDefault="00671BDA" w:rsidP="0079656B">
      <w:pPr>
        <w:pStyle w:val="Nagwek2"/>
        <w:numPr>
          <w:ilvl w:val="2"/>
          <w:numId w:val="1"/>
        </w:numPr>
        <w:tabs>
          <w:tab w:val="clear" w:pos="993"/>
          <w:tab w:val="num" w:pos="1418"/>
        </w:tabs>
        <w:ind w:left="1701"/>
      </w:pPr>
      <w:r w:rsidRPr="00B55136">
        <w:t xml:space="preserve">Wykonawca zobowiązany jest na </w:t>
      </w:r>
      <w:r w:rsidR="000F0DE9" w:rsidRPr="00B55136">
        <w:t>2</w:t>
      </w:r>
      <w:r w:rsidRPr="00B55136">
        <w:t xml:space="preserve"> miesi</w:t>
      </w:r>
      <w:r w:rsidR="000F0DE9" w:rsidRPr="00B55136">
        <w:t>ą</w:t>
      </w:r>
      <w:r w:rsidRPr="00B55136">
        <w:t>c</w:t>
      </w:r>
      <w:r w:rsidR="000F0DE9" w:rsidRPr="00B55136">
        <w:t>e</w:t>
      </w:r>
      <w:r w:rsidRPr="00B55136">
        <w:t xml:space="preserve"> przed rozpoczęciem realizacji </w:t>
      </w:r>
      <w:r w:rsidR="00A64361" w:rsidRPr="00B55136">
        <w:t xml:space="preserve">Przedmiotu Umowy </w:t>
      </w:r>
      <w:r w:rsidRPr="00B55136">
        <w:t xml:space="preserve">w siedzibie Zamawiającego poczynić wszelkie konieczne uzgodnienia i zdobyć kompletną wiedzę na temat: organizacji pracy w siedzibie Zamawiającego, dostępu do wszelkich niezbędnych mediów, rozpoznanie </w:t>
      </w:r>
      <w:r w:rsidRPr="00B55136">
        <w:lastRenderedPageBreak/>
        <w:t>geografii modernizowanego obiektu i potwierdzić gotowość do realizacji inwestycji.</w:t>
      </w:r>
    </w:p>
    <w:p w14:paraId="6A1DB7ED" w14:textId="4EE48767" w:rsidR="003440DD" w:rsidRPr="00B55136" w:rsidRDefault="003440DD" w:rsidP="0079656B">
      <w:pPr>
        <w:pStyle w:val="Nagwek2"/>
        <w:numPr>
          <w:ilvl w:val="2"/>
          <w:numId w:val="1"/>
        </w:numPr>
        <w:tabs>
          <w:tab w:val="clear" w:pos="993"/>
          <w:tab w:val="num" w:pos="1418"/>
        </w:tabs>
        <w:ind w:left="1701"/>
      </w:pPr>
      <w:r w:rsidRPr="00B55136">
        <w:t xml:space="preserve">Wykonawca zabezpieczy niezbędne narzędzia, sprzęt, środki i inne wyposażenie, a także środki transportu </w:t>
      </w:r>
      <w:r w:rsidR="00BC54BF" w:rsidRPr="00B55136">
        <w:t>niebędące</w:t>
      </w:r>
      <w:r w:rsidRPr="00B55136">
        <w:t xml:space="preserve"> na wyposażeniu instalacji oraz w dyspozycji Zamawiającego, konieczne do wykonania Prac, w tym specjalistyczny sprzęt, narzędzia, i inne wyposażenie w tym, również Pracowników z wymaganymi uprawnieniami do ich eksploatacji.</w:t>
      </w:r>
    </w:p>
    <w:p w14:paraId="1125E90D" w14:textId="7D8C4BC9" w:rsidR="003440DD" w:rsidRPr="00B55136" w:rsidRDefault="003440DD" w:rsidP="0079656B">
      <w:pPr>
        <w:pStyle w:val="Nagwek2"/>
        <w:numPr>
          <w:ilvl w:val="2"/>
          <w:numId w:val="1"/>
        </w:numPr>
        <w:tabs>
          <w:tab w:val="clear" w:pos="993"/>
          <w:tab w:val="num" w:pos="1418"/>
        </w:tabs>
        <w:ind w:left="1701"/>
      </w:pPr>
      <w:r w:rsidRPr="00B55136">
        <w:t>Wykonawca dostarczy wymagane zgodnie z Instrukcją Organizacji Bezpiecznej Pracy obowiązującej u Zamawiającego, dokumenty zarówno na etapie składania oferty (dokument Z-</w:t>
      </w:r>
      <w:r w:rsidR="00BC54BF" w:rsidRPr="00B55136">
        <w:t>6</w:t>
      </w:r>
      <w:r w:rsidRPr="00B55136">
        <w:t xml:space="preserve">) i pozostałe konieczne przed rozpoczęciem prac na obiektach </w:t>
      </w:r>
      <w:r w:rsidR="000C2FD7" w:rsidRPr="00B55136">
        <w:t>w Enea</w:t>
      </w:r>
      <w:r w:rsidRPr="00B55136">
        <w:t xml:space="preserve"> Połaniec S.A. w wymaganych terminach określonych w dokumentach dostępnych na stronie: </w:t>
      </w:r>
      <w:hyperlink r:id="rId17" w:history="1">
        <w:r w:rsidRPr="00B55136">
          <w:t>https://www.enea.pl/pl/grupaenea/o-grupie/spolki-grupy-enea/polaniec/</w:t>
        </w:r>
      </w:hyperlink>
      <w:r w:rsidRPr="00B55136">
        <w:t xml:space="preserve"> zamówienia/dokumenty.</w:t>
      </w:r>
    </w:p>
    <w:p w14:paraId="766A450D" w14:textId="0A444EDD" w:rsidR="00003C70" w:rsidRPr="00B55136" w:rsidRDefault="00003C70" w:rsidP="0079656B">
      <w:pPr>
        <w:pStyle w:val="Nagwek2"/>
        <w:numPr>
          <w:ilvl w:val="2"/>
          <w:numId w:val="1"/>
        </w:numPr>
        <w:tabs>
          <w:tab w:val="clear" w:pos="993"/>
          <w:tab w:val="num" w:pos="1418"/>
        </w:tabs>
        <w:ind w:left="1701"/>
      </w:pPr>
      <w:r w:rsidRPr="00B55136">
        <w:t xml:space="preserve">Wykonawca ponosi całkowitą odpowiedzialność za działania </w:t>
      </w:r>
      <w:r w:rsidR="00BC54BF" w:rsidRPr="00B55136">
        <w:t xml:space="preserve">osób </w:t>
      </w:r>
      <w:r w:rsidRPr="00B55136">
        <w:t xml:space="preserve">zatrudnionych </w:t>
      </w:r>
      <w:r w:rsidR="00BC54BF" w:rsidRPr="00B55136">
        <w:t xml:space="preserve">przez </w:t>
      </w:r>
      <w:r w:rsidRPr="00B55136">
        <w:t>swoich podwykonawców jak za działania własne.</w:t>
      </w:r>
    </w:p>
    <w:p w14:paraId="65E7FFCD" w14:textId="77777777" w:rsidR="003440DD" w:rsidRPr="00B55136" w:rsidRDefault="003440DD" w:rsidP="0079656B">
      <w:pPr>
        <w:pStyle w:val="Nagwek2"/>
        <w:numPr>
          <w:ilvl w:val="2"/>
          <w:numId w:val="1"/>
        </w:numPr>
        <w:tabs>
          <w:tab w:val="clear" w:pos="993"/>
          <w:tab w:val="num" w:pos="1418"/>
        </w:tabs>
        <w:ind w:left="1701"/>
      </w:pPr>
      <w:r w:rsidRPr="00B55136">
        <w:t xml:space="preserve">Wykonawca zobowiązany będzie do prowadzenia dokumentacji rozliczeniowej z zakresu gospodarki odpadami i przekazywania jej </w:t>
      </w:r>
      <w:r w:rsidR="0055626E" w:rsidRPr="00B55136">
        <w:t xml:space="preserve">Koordynatorowi </w:t>
      </w:r>
      <w:r w:rsidRPr="00B55136">
        <w:t>Zamawiającego po zakończonych okresach rozliczeniowych w terminach ustalonych z Zamawiającym lub na wniosek Zamawiającego.</w:t>
      </w:r>
    </w:p>
    <w:p w14:paraId="104D53E3" w14:textId="77777777" w:rsidR="003440DD" w:rsidRPr="00B55136" w:rsidRDefault="003440DD" w:rsidP="0079656B">
      <w:pPr>
        <w:pStyle w:val="Nagwek2"/>
        <w:numPr>
          <w:ilvl w:val="2"/>
          <w:numId w:val="1"/>
        </w:numPr>
        <w:tabs>
          <w:tab w:val="clear" w:pos="993"/>
          <w:tab w:val="num" w:pos="1418"/>
        </w:tabs>
        <w:ind w:left="1701"/>
      </w:pPr>
      <w:r w:rsidRPr="00B55136">
        <w:t xml:space="preserve">Wykonawca jest zobowiązany do zapewnienia zaplecza warsztatowego nieodzownego do wykonania </w:t>
      </w:r>
      <w:r w:rsidR="00A654D8" w:rsidRPr="00B55136">
        <w:t>Przedmiotu Umowy</w:t>
      </w:r>
      <w:r w:rsidRPr="00B55136">
        <w:t>.</w:t>
      </w:r>
    </w:p>
    <w:p w14:paraId="0197DAF9" w14:textId="77777777" w:rsidR="003440DD" w:rsidRPr="00B55136" w:rsidRDefault="003440DD" w:rsidP="0079656B">
      <w:pPr>
        <w:pStyle w:val="Nagwek2"/>
        <w:numPr>
          <w:ilvl w:val="2"/>
          <w:numId w:val="1"/>
        </w:numPr>
        <w:tabs>
          <w:tab w:val="clear" w:pos="993"/>
          <w:tab w:val="num" w:pos="1418"/>
        </w:tabs>
        <w:ind w:left="1701"/>
      </w:pPr>
      <w:r w:rsidRPr="00B55136">
        <w:t xml:space="preserve">Wykonawca zobowiązany </w:t>
      </w:r>
      <w:r w:rsidR="00D36BA2" w:rsidRPr="00B55136">
        <w:t xml:space="preserve">jest </w:t>
      </w:r>
      <w:r w:rsidRPr="00B55136">
        <w:t xml:space="preserve">do niezwłocznego informowania Zamawiającego o powstaniu sytuacji awaryjnej, która uniemożliwia prawidłowe wykonywanie </w:t>
      </w:r>
      <w:r w:rsidR="00A654D8" w:rsidRPr="00B55136">
        <w:t>P</w:t>
      </w:r>
      <w:r w:rsidRPr="00B55136">
        <w:t>rzedmiotu Umowy.</w:t>
      </w:r>
    </w:p>
    <w:p w14:paraId="39B83C14" w14:textId="77777777" w:rsidR="003440DD" w:rsidRPr="00B55136" w:rsidRDefault="003440DD" w:rsidP="0079656B">
      <w:pPr>
        <w:pStyle w:val="Nagwek2"/>
        <w:numPr>
          <w:ilvl w:val="2"/>
          <w:numId w:val="1"/>
        </w:numPr>
        <w:tabs>
          <w:tab w:val="clear" w:pos="993"/>
          <w:tab w:val="num" w:pos="1418"/>
        </w:tabs>
        <w:ind w:left="1701"/>
      </w:pPr>
      <w:r w:rsidRPr="00B55136">
        <w:t>Jeżeli Wykonawca zostanie powiadomiony, że Prace wykonywane w ramach Umowy odbywają się na Urządzeniach objętych gwarancjami lub rękojmią, to będzie je wykonywał zgodnie z przekazanymi przez Zamawiającego zaleceniami, instrukcjami eksploatacji Urządzeń, zaleceniami producenta lub sprzedawcy oraz treścią gwarancji w taki sposób, aby nie spowodować utraty przez Zamawiającego uprawnień z tytułu gwarancji lub rękojmi dla Urządzeń.</w:t>
      </w:r>
    </w:p>
    <w:p w14:paraId="6BE598E4" w14:textId="77777777" w:rsidR="00003C70" w:rsidRPr="00B55136" w:rsidRDefault="00003C70" w:rsidP="0079656B">
      <w:pPr>
        <w:pStyle w:val="Nagwek2"/>
        <w:numPr>
          <w:ilvl w:val="2"/>
          <w:numId w:val="1"/>
        </w:numPr>
        <w:tabs>
          <w:tab w:val="clear" w:pos="993"/>
          <w:tab w:val="num" w:pos="1418"/>
        </w:tabs>
        <w:ind w:left="1701"/>
      </w:pPr>
      <w:r w:rsidRPr="00B55136">
        <w:t>Wykonawca będzie uczestniczył w spotkaniach organizowanych przez Zmawiającego dotyczących realizacji, koordynacji i współpracy w zakresie realizacji Przedmiotu Umowy.</w:t>
      </w:r>
    </w:p>
    <w:p w14:paraId="62274F06" w14:textId="77777777" w:rsidR="004A00DA" w:rsidRPr="00B55136" w:rsidRDefault="00D36BA2" w:rsidP="0079656B">
      <w:pPr>
        <w:pStyle w:val="Nagwek2"/>
        <w:numPr>
          <w:ilvl w:val="2"/>
          <w:numId w:val="1"/>
        </w:numPr>
        <w:tabs>
          <w:tab w:val="clear" w:pos="993"/>
          <w:tab w:val="num" w:pos="1418"/>
        </w:tabs>
        <w:ind w:left="1701"/>
      </w:pPr>
      <w:r w:rsidRPr="00B55136">
        <w:t xml:space="preserve">Wykonawca zobowiązany jest do </w:t>
      </w:r>
      <w:r w:rsidR="004A00DA" w:rsidRPr="00B55136">
        <w:t>zabezpieczenia właściwego sprzętu, narzędzi oraz sprzętu ochronnego i zabezpieczającego pracowników przed wypadkami oraz działaniem czynników szkodliwych.</w:t>
      </w:r>
    </w:p>
    <w:p w14:paraId="190F7E1C" w14:textId="77777777" w:rsidR="00936D00" w:rsidRPr="00B55136" w:rsidRDefault="00936D00" w:rsidP="0079656B">
      <w:pPr>
        <w:pStyle w:val="Nagwek2"/>
        <w:numPr>
          <w:ilvl w:val="2"/>
          <w:numId w:val="1"/>
        </w:numPr>
        <w:tabs>
          <w:tab w:val="clear" w:pos="993"/>
          <w:tab w:val="num" w:pos="1418"/>
        </w:tabs>
        <w:ind w:left="1701"/>
      </w:pPr>
      <w:r w:rsidRPr="00B55136">
        <w:t>Wykonawcy, o których mowa w art. 58 Ustawy, ponoszą solidarną odpowiedzialność za wykonanie Umowy i wniesienie Zabezpieczenia Należytego Wykonania Umowy.</w:t>
      </w:r>
    </w:p>
    <w:p w14:paraId="1550C49F" w14:textId="77777777" w:rsidR="003440DD" w:rsidRPr="00B55136" w:rsidRDefault="003440DD" w:rsidP="003C49C7">
      <w:pPr>
        <w:pStyle w:val="Nagwek2"/>
        <w:rPr>
          <w:b/>
        </w:rPr>
      </w:pPr>
      <w:r w:rsidRPr="00B55136">
        <w:rPr>
          <w:b/>
        </w:rPr>
        <w:t>Obowiązki Zamawiającego:</w:t>
      </w:r>
    </w:p>
    <w:p w14:paraId="5693C0B5" w14:textId="77777777" w:rsidR="003440DD" w:rsidRPr="00B55136" w:rsidRDefault="003440DD" w:rsidP="0079656B">
      <w:pPr>
        <w:pStyle w:val="Nagwek2"/>
        <w:numPr>
          <w:ilvl w:val="2"/>
          <w:numId w:val="1"/>
        </w:numPr>
        <w:tabs>
          <w:tab w:val="clear" w:pos="993"/>
          <w:tab w:val="num" w:pos="1418"/>
        </w:tabs>
        <w:ind w:left="1701"/>
      </w:pPr>
      <w:r w:rsidRPr="00B55136">
        <w:t xml:space="preserve">Zamawiający w celu wykonania </w:t>
      </w:r>
      <w:r w:rsidR="00A654D8" w:rsidRPr="00B55136">
        <w:t xml:space="preserve">Przedmiotu </w:t>
      </w:r>
      <w:r w:rsidRPr="00B55136">
        <w:t xml:space="preserve">Umowy zapewni Wykonawcy dostęp do Urządzeń w sposób umożliwiający terminowe (tj. zgodnie z Harmonogramem realizacji prac), i bezpieczne prowadzenie Prac, w tym </w:t>
      </w:r>
      <w:r w:rsidR="00D36BA2" w:rsidRPr="00B55136">
        <w:t>zapewni</w:t>
      </w:r>
      <w:r w:rsidR="00751924" w:rsidRPr="00B55136">
        <w:t>:</w:t>
      </w:r>
      <w:r w:rsidR="00D36BA2" w:rsidRPr="00B55136">
        <w:t xml:space="preserve"> </w:t>
      </w:r>
      <w:r w:rsidRPr="00B55136">
        <w:t>odpowiednie miejsca dostaw, rozładunku, załadunku, montażu, składowania oraz odpowiednie drogi dojazdowe do tych miejsc.</w:t>
      </w:r>
    </w:p>
    <w:p w14:paraId="7D54D264" w14:textId="77777777" w:rsidR="003440DD" w:rsidRPr="00B55136" w:rsidRDefault="003440DD" w:rsidP="0079656B">
      <w:pPr>
        <w:pStyle w:val="Nagwek2"/>
        <w:numPr>
          <w:ilvl w:val="2"/>
          <w:numId w:val="1"/>
        </w:numPr>
        <w:tabs>
          <w:tab w:val="clear" w:pos="993"/>
          <w:tab w:val="num" w:pos="1418"/>
        </w:tabs>
        <w:ind w:left="1701"/>
      </w:pPr>
      <w:r w:rsidRPr="00B55136">
        <w:lastRenderedPageBreak/>
        <w:t>Zamawiający zobowiązuje się do:</w:t>
      </w:r>
    </w:p>
    <w:p w14:paraId="3A184316" w14:textId="79923D0A" w:rsidR="003440DD" w:rsidRPr="00B55136" w:rsidRDefault="003440DD" w:rsidP="0079656B">
      <w:pPr>
        <w:pStyle w:val="Nagwek2"/>
        <w:numPr>
          <w:ilvl w:val="3"/>
          <w:numId w:val="1"/>
        </w:numPr>
      </w:pPr>
      <w:r w:rsidRPr="00B55136">
        <w:t xml:space="preserve">zapewnienia realizacji </w:t>
      </w:r>
      <w:r w:rsidR="00A654D8" w:rsidRPr="00B55136">
        <w:t xml:space="preserve">Przedmiotu </w:t>
      </w:r>
      <w:r w:rsidRPr="00B55136">
        <w:t>Umowy, zgodnie z </w:t>
      </w:r>
      <w:r w:rsidR="000C2FD7" w:rsidRPr="00B55136">
        <w:t xml:space="preserve">Instrukcją Organizacji Bezpiecznej Pracy I/NB/B/20/2013 (IOBP) oraz Instrukcją Ochrony Przeciwpożarowej I/NB/B/2/2015 </w:t>
      </w:r>
      <w:r w:rsidRPr="00B55136">
        <w:t xml:space="preserve"> Zamawiającego,</w:t>
      </w:r>
    </w:p>
    <w:p w14:paraId="4FD2671A" w14:textId="77777777" w:rsidR="003440DD" w:rsidRPr="00B55136" w:rsidRDefault="003440DD" w:rsidP="0079656B">
      <w:pPr>
        <w:pStyle w:val="Nagwek2"/>
        <w:numPr>
          <w:ilvl w:val="3"/>
          <w:numId w:val="1"/>
        </w:numPr>
      </w:pPr>
      <w:r w:rsidRPr="00B55136">
        <w:t xml:space="preserve">wskazania osób upoważnionych do dokonywania uzgodnień z Wykonawcą w okresie realizacji </w:t>
      </w:r>
      <w:r w:rsidR="00A654D8" w:rsidRPr="00B55136">
        <w:t xml:space="preserve">Przedmiotu </w:t>
      </w:r>
      <w:r w:rsidRPr="00B55136">
        <w:t>Umowy,</w:t>
      </w:r>
    </w:p>
    <w:p w14:paraId="55CA2E8E" w14:textId="77777777" w:rsidR="003440DD" w:rsidRPr="00B55136" w:rsidRDefault="003440DD" w:rsidP="0079656B">
      <w:pPr>
        <w:pStyle w:val="Nagwek2"/>
        <w:numPr>
          <w:ilvl w:val="3"/>
          <w:numId w:val="1"/>
        </w:numPr>
      </w:pPr>
      <w:r w:rsidRPr="00B55136">
        <w:t>uzgadniania proponowanych rozwiązań technicznych dotyczących zakresu Umowy,</w:t>
      </w:r>
    </w:p>
    <w:p w14:paraId="4868DCD2" w14:textId="77777777" w:rsidR="003440DD" w:rsidRPr="00B55136" w:rsidRDefault="003440DD" w:rsidP="0079656B">
      <w:pPr>
        <w:pStyle w:val="Nagwek2"/>
        <w:numPr>
          <w:ilvl w:val="3"/>
          <w:numId w:val="1"/>
        </w:numPr>
      </w:pPr>
      <w:r w:rsidRPr="00B55136">
        <w:t>zapewnienia Wykonawcy nieodpłatnego dostępu do energii elektrycznej, sprężonego powietrza oraz innych mediów dostępnych w obiektach i przy Urządzeniach, na których wykonywane będą Prace, niezbędnych do realizacji Umowy, z wyłączeniem zaplecza socjalnego i warsztatowego,</w:t>
      </w:r>
    </w:p>
    <w:p w14:paraId="79EC38F4" w14:textId="77777777" w:rsidR="003440DD" w:rsidRPr="00B55136" w:rsidRDefault="003440DD" w:rsidP="0079656B">
      <w:pPr>
        <w:pStyle w:val="Nagwek2"/>
        <w:numPr>
          <w:ilvl w:val="3"/>
          <w:numId w:val="1"/>
        </w:numPr>
      </w:pPr>
      <w:r w:rsidRPr="00B55136">
        <w:t>udostępnienia Wykonawcy obowiązujących wewnętrznych aktów normatywnych w zakresie niezbędnym do należytego wykonania Umowy oraz informowania Wykonawcy o wszelkich zmianach w w/w aktach normatywnych,</w:t>
      </w:r>
    </w:p>
    <w:p w14:paraId="7651F295" w14:textId="77777777" w:rsidR="003440DD" w:rsidRPr="00B55136" w:rsidRDefault="003440DD" w:rsidP="0079656B">
      <w:pPr>
        <w:pStyle w:val="Nagwek2"/>
        <w:numPr>
          <w:ilvl w:val="3"/>
          <w:numId w:val="1"/>
        </w:numPr>
      </w:pPr>
      <w:r w:rsidRPr="00B55136">
        <w:t>umożliwienia Wykonawcy uczestniczenia w spotkaniach operacyjnych (narady produkcyjne) i roboczych organizowanych codziennie lub okresowo w celu omówienia bieżących oraz planowanych spraw ruchowo-remontowych,</w:t>
      </w:r>
    </w:p>
    <w:p w14:paraId="40D42767" w14:textId="77777777" w:rsidR="003440DD" w:rsidRPr="00B55136" w:rsidRDefault="003440DD" w:rsidP="003C49C7">
      <w:pPr>
        <w:pStyle w:val="Nagwek2"/>
        <w:rPr>
          <w:b/>
        </w:rPr>
      </w:pPr>
      <w:r w:rsidRPr="00B55136">
        <w:rPr>
          <w:b/>
        </w:rPr>
        <w:t>Zobowiązania obu Stron:</w:t>
      </w:r>
    </w:p>
    <w:p w14:paraId="25F87C34" w14:textId="77777777" w:rsidR="003440DD" w:rsidRPr="00B55136" w:rsidRDefault="003440DD" w:rsidP="0079656B">
      <w:pPr>
        <w:pStyle w:val="Nagwek2"/>
        <w:numPr>
          <w:ilvl w:val="2"/>
          <w:numId w:val="1"/>
        </w:numPr>
        <w:tabs>
          <w:tab w:val="clear" w:pos="993"/>
          <w:tab w:val="num" w:pos="1418"/>
        </w:tabs>
        <w:ind w:left="1701"/>
      </w:pPr>
      <w:r w:rsidRPr="00B55136">
        <w:t>Z zastrzeżeniem Ustawy, wszelkie informacje u</w:t>
      </w:r>
      <w:r w:rsidR="007A2060" w:rsidRPr="00B55136">
        <w:t xml:space="preserve">zyskane przez Strony w związku </w:t>
      </w:r>
      <w:r w:rsidRPr="00B55136">
        <w:t xml:space="preserve">z udzielaniem lub wykonywaniem zamówienia, w tym również treść i warunki Umowy, mają charakter poufny i mogą być, zarówno w trakcie jak i po wykonaniu zamówienia, udostępniane osobom trzecim jedynie za zgodną wolą Stron, przy czym Zamawiający ma prawo ujawnić wszelkie informacje dotyczące warunków i sposobu udzielania lub wykonywania danego zamówienia (Umowy) Grupie Kapitałowej Enea przez wzgląd na zakres istniejącego powiązania kapitałowego. Wykonawca ma prawo udostępniać (pod warunkiem, </w:t>
      </w:r>
      <w:r w:rsidR="007F3259" w:rsidRPr="00B55136">
        <w:br/>
      </w:r>
      <w:r w:rsidRPr="00B55136">
        <w:t xml:space="preserve">że przekazywanie informacji będzie zgodne z zapisami Umowy) wszelkie informacje dotyczące warunków i sposobu udzielania lub wykonywania Umowy swoim podwykonawcom, doradcom, dostawcom lub innym podmiotom w związku podejmowaniem czynności mających na celu wykonanie </w:t>
      </w:r>
      <w:r w:rsidR="00A654D8" w:rsidRPr="00B55136">
        <w:t>P</w:t>
      </w:r>
      <w:r w:rsidRPr="00B55136">
        <w:t>rzedmiotu Umowy.</w:t>
      </w:r>
    </w:p>
    <w:p w14:paraId="48C18BF1" w14:textId="77777777" w:rsidR="003440DD" w:rsidRPr="00B55136" w:rsidRDefault="003440DD" w:rsidP="0079656B">
      <w:pPr>
        <w:pStyle w:val="Nagwek2"/>
        <w:numPr>
          <w:ilvl w:val="2"/>
          <w:numId w:val="1"/>
        </w:numPr>
        <w:tabs>
          <w:tab w:val="clear" w:pos="993"/>
          <w:tab w:val="num" w:pos="1418"/>
        </w:tabs>
        <w:ind w:left="1701"/>
      </w:pPr>
      <w:r w:rsidRPr="00B55136">
        <w:t>Strony mają prawo udostępnić odpowiednie informacje podmiotom trzecim, gdy obowiązek taki wynika z przepisów prawa lub na żądanie uprawnionych organów w toku postępowania uregulowanego przepisami prawa powszechnie obowiązującego. Ponadto Zamawiający ma prawo udostępnić odpowiednie informacje podmiotom trzecim, gdy jest to potrzebne dla właściwego dokończenia realizacji Przedmiotu Umowy, eksploatacji, naprawy lub remontu, modernizacji, rozbudowy, poprawy funkcjonowania urządzeń Zamawiającego. Zamawiający ma prawo udostępnić odpowiednie informacje innym podmiotom nadzorującym wykonanie Umowy.</w:t>
      </w:r>
    </w:p>
    <w:p w14:paraId="4422671B" w14:textId="77777777" w:rsidR="003440DD" w:rsidRPr="00B55136" w:rsidRDefault="003440DD" w:rsidP="00614035">
      <w:pPr>
        <w:pStyle w:val="Tekstpodstawowy"/>
        <w:jc w:val="both"/>
        <w:rPr>
          <w:rFonts w:ascii="Verdana" w:hAnsi="Verdana" w:cstheme="minorHAnsi"/>
          <w:bCs/>
          <w:iCs/>
          <w:kern w:val="20"/>
          <w:sz w:val="20"/>
          <w:szCs w:val="20"/>
          <w:lang w:eastAsia="en-US"/>
        </w:rPr>
      </w:pPr>
    </w:p>
    <w:p w14:paraId="76DA4661" w14:textId="77777777" w:rsidR="00806859" w:rsidRPr="00B55136" w:rsidRDefault="00DE6CC5" w:rsidP="00DE6CC5">
      <w:pPr>
        <w:pStyle w:val="Nagwek1"/>
        <w:rPr>
          <w:rFonts w:ascii="Verdana" w:hAnsi="Verdana" w:cstheme="minorHAnsi"/>
          <w:bCs w:val="0"/>
          <w:sz w:val="20"/>
          <w:szCs w:val="20"/>
          <w:u w:val="single"/>
          <w:lang w:val="pl-PL"/>
        </w:rPr>
      </w:pPr>
      <w:r w:rsidRPr="00B55136">
        <w:rPr>
          <w:rFonts w:ascii="Verdana" w:hAnsi="Verdana" w:cstheme="minorHAnsi"/>
          <w:bCs w:val="0"/>
          <w:sz w:val="20"/>
          <w:szCs w:val="20"/>
          <w:u w:val="single"/>
          <w:lang w:val="pl-PL"/>
        </w:rPr>
        <w:lastRenderedPageBreak/>
        <w:t>Podwykonawstwo</w:t>
      </w:r>
    </w:p>
    <w:p w14:paraId="1F8E7CCA" w14:textId="29DB3A57" w:rsidR="00DD663C" w:rsidRPr="00B55136" w:rsidRDefault="00DD663C" w:rsidP="00DD663C">
      <w:pPr>
        <w:pStyle w:val="Nagwek2"/>
      </w:pPr>
      <w:r w:rsidRPr="00B55136">
        <w:t>Przedmiotem Umowy o podwykonawstwo jest wyłącznie wykonanie, odpowiednio: robót budowlanych, dostaw lub usług, które stanowią części zamówienia określonego Umową zawartą pomiędzy Zamawiającym a Wykonawcą. Umowy o podwykonawstwo, nie mogą zawierać postanowień kształtujących prawa i obowiązki Podwykonawcy w zakresie kar umownych oraz postanowień dotyczących wypłaty wynagrodzenia, w sposób mniej korzystny niż prawa i obowiązki Wykonawcy wynikające z niniejszej Umowy.</w:t>
      </w:r>
    </w:p>
    <w:p w14:paraId="5B3E0CF7" w14:textId="77777777" w:rsidR="00DD663C" w:rsidRPr="00B55136" w:rsidRDefault="00DD663C" w:rsidP="00DD663C">
      <w:pPr>
        <w:pStyle w:val="Nagwek2"/>
      </w:pPr>
      <w:r w:rsidRPr="00B55136">
        <w:t>Wykonawca oświadcza, iż przedmiot Umowy o podwykonawstwo zostanie wykonany na co najmniej takim poziomie jakości, jaki wynika z Umowy zawartej pomiędzy Zamawiającym a Wykonawcą i będzie odpowiadać stosownym dla tego wykonania wymaganiom określonym w Prawie, SWZ, w tym w PFU, w zakresie wszystkich Robót.</w:t>
      </w:r>
    </w:p>
    <w:p w14:paraId="4D110023" w14:textId="77777777" w:rsidR="00DD663C" w:rsidRPr="00B55136" w:rsidRDefault="00DD663C" w:rsidP="00DD663C">
      <w:pPr>
        <w:pStyle w:val="Nagwek2"/>
      </w:pPr>
      <w:r w:rsidRPr="00B55136">
        <w:t>Podwykonawca lub Dalszy Podwykonawca musi dysponować wiedzą i doświadczeniem adekwatnym do powierzonego mu zakresu robót budowlanych, dysponować personelem i sprzętem, gwarantującym prawidłowe wykonanie podzleconej części Umowy. Zamawiający ma prawo żądać od Wykonawcy przedłożenia dokumentów potwierdzających doświadczenie Podwykonawcy – w szczególności w postaci referencji, protokołów Odbioru robót itp.</w:t>
      </w:r>
    </w:p>
    <w:p w14:paraId="04662F6D" w14:textId="3C46FAE6" w:rsidR="00DD663C" w:rsidRPr="00B55136" w:rsidRDefault="00DD663C" w:rsidP="00DD663C">
      <w:pPr>
        <w:pStyle w:val="Nagwek2"/>
      </w:pPr>
      <w:r w:rsidRPr="00B55136">
        <w:t>Wykonawca zapewni, pod rygorem braku akceptacji danej Umowy o podwykonawstwo przez Zamawiającego, zawarcie w każdej Umowie o podwykonawstwo unormowania, zgodnie z którym Podwykonawca lub Dalszy Podwykonawca są zobowiązani do przedstawiania Zamawiającemu na jego żądanie dokumentów, oświadczeń i wyjaśnień dotyczących realizacji Umowy o podwykonawstwo oraz potwierdzających spełnianie wymogów zatrudnienia personelu w oparciu o umowę o pracę (oryginały lub kserokopie dokumentów poświadczone za zgodność z oryginałem przez Podwykonawcę lub Dalszego Podwykonawcę).</w:t>
      </w:r>
    </w:p>
    <w:p w14:paraId="04DC2319" w14:textId="77777777" w:rsidR="00DD663C" w:rsidRPr="00B55136" w:rsidRDefault="00DD663C" w:rsidP="00DD663C">
      <w:pPr>
        <w:pStyle w:val="Nagwek2"/>
      </w:pPr>
      <w:r w:rsidRPr="00B55136">
        <w:t>Wykonawca zapewni, że termin zapłaty wynagrodzenia Podwykonawcy lub Dalszemu Podwykonawcy nie będzie dłuższy niż 30 Dni od dnia doręczenia Wykonawcy, Podwykonawcy lub Dalszemu Podwykonawcy prawidłowo wystawionej faktury lub rachunku, potwierdzających wykonanie zleconej Podwykonawcy lub Dalszemu Podwykonawcy: dostawy, usługi lub roboty budowlanej.</w:t>
      </w:r>
    </w:p>
    <w:p w14:paraId="776A0866" w14:textId="03EC59E0" w:rsidR="00DD663C" w:rsidRPr="00B55136" w:rsidRDefault="00DD663C" w:rsidP="00DD663C">
      <w:pPr>
        <w:pStyle w:val="Nagwek2"/>
      </w:pPr>
      <w:r w:rsidRPr="00B55136">
        <w:t>W przypadku, w którym w wyniku wykonania Umowy o podwykonawstwo miałby powstać utwór chroniony przepisami ustawy o prawie autorskim, Umowa o podwykonawstwo zawierać będzie określenie zakresu autorskich praw majątkowych i zależnych, jakie Wykonawca nabywa w wyniku wykonania Umowy o podwykonawstwo. Zakres ten nie może być mniejszy od określonego w rozdz. pn. PRAWA WŁASNOŚCI INTELEKTUALNEJ.</w:t>
      </w:r>
    </w:p>
    <w:p w14:paraId="7A484F94" w14:textId="3D3F97CE" w:rsidR="001F3FE7" w:rsidRPr="00B55136" w:rsidRDefault="001F3FE7" w:rsidP="001F3FE7">
      <w:pPr>
        <w:pStyle w:val="Nagwek2"/>
      </w:pPr>
      <w:r w:rsidRPr="00B55136">
        <w:t>Umowa o podwykonawstwo uwzględniać będzie obowiązek Podwykonawcy zatrudnienia określonych osób na podstawie umowy o pacę, o którym mowa rozdzia</w:t>
      </w:r>
      <w:r w:rsidR="0053348A" w:rsidRPr="00544A5D">
        <w:t xml:space="preserve">le pn. Personel </w:t>
      </w:r>
      <w:r w:rsidR="0053348A" w:rsidRPr="00B55136">
        <w:t>Wykonawcy</w:t>
      </w:r>
      <w:r w:rsidR="0053348A" w:rsidRPr="00544A5D">
        <w:t>.</w:t>
      </w:r>
    </w:p>
    <w:p w14:paraId="045BEBE2" w14:textId="77777777" w:rsidR="001F3FE7" w:rsidRPr="00B55136" w:rsidRDefault="001F3FE7" w:rsidP="001F3FE7">
      <w:pPr>
        <w:pStyle w:val="Nagwek2"/>
      </w:pPr>
      <w:r w:rsidRPr="00B55136">
        <w:t>Wykonawca zapewni, aby Umowa o podwykonawstwo, której przedmiotem są roboty budowlane, spełniała następujące wymagania:</w:t>
      </w:r>
    </w:p>
    <w:p w14:paraId="7F4FF130" w14:textId="0D1C8202" w:rsidR="001F3FE7" w:rsidRPr="00B55136" w:rsidRDefault="001F3FE7" w:rsidP="00544A5D">
      <w:pPr>
        <w:pStyle w:val="Nagwek2"/>
        <w:numPr>
          <w:ilvl w:val="2"/>
          <w:numId w:val="1"/>
        </w:numPr>
        <w:tabs>
          <w:tab w:val="clear" w:pos="993"/>
          <w:tab w:val="num" w:pos="1418"/>
        </w:tabs>
        <w:ind w:left="1418"/>
      </w:pPr>
      <w:r w:rsidRPr="00B55136">
        <w:t xml:space="preserve">określenie wartości zlecanych robót budowlanych netto. W przypadku, gdy wartość robót budowlanych określona w Umowie o podwykonawstwo przewyższa wartość tych robót przewidzianą w Umowie zawartej pomiędzy Zamawiającym a </w:t>
      </w:r>
      <w:r w:rsidRPr="00B55136">
        <w:lastRenderedPageBreak/>
        <w:t>Wykonawcą, w Umowie o podwykonawstwo należy zawrzeć postanowienie, zgodnie z którym odpowiedzialność Zamawiającego z tytułu solidarnej lub bezpośredniej zapłaty wynagrodzenia na rzecz Podwykonawcy lub Dalszego Podwykonawcy ograniczona jest do wartości robót wynikającej z Umowy zawartej pomiędzy Zamawiającym a Wykonawcą, zgodnie z art. 647[</w:t>
      </w:r>
      <w:r w:rsidRPr="00544A5D">
        <w:t>1</w:t>
      </w:r>
      <w:r w:rsidRPr="00B55136">
        <w:t>] § 3 k.c. oraz art. 465 ust. 8 Ustawy. w zw. z art. 647[</w:t>
      </w:r>
      <w:r w:rsidRPr="00544A5D">
        <w:t>1</w:t>
      </w:r>
      <w:r w:rsidRPr="00B55136">
        <w:t>] § 3 k.c.;</w:t>
      </w:r>
    </w:p>
    <w:p w14:paraId="3A97C992" w14:textId="77777777" w:rsidR="001F3FE7" w:rsidRPr="00B55136" w:rsidRDefault="001F3FE7" w:rsidP="00544A5D">
      <w:pPr>
        <w:pStyle w:val="Nagwek2"/>
        <w:numPr>
          <w:ilvl w:val="2"/>
          <w:numId w:val="1"/>
        </w:numPr>
        <w:tabs>
          <w:tab w:val="clear" w:pos="993"/>
          <w:tab w:val="num" w:pos="1418"/>
        </w:tabs>
        <w:ind w:left="1418"/>
      </w:pPr>
      <w:r w:rsidRPr="00B55136">
        <w:t>wskazanie, iż 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23A12771" w14:textId="77777777" w:rsidR="001F3FE7" w:rsidRPr="00B55136" w:rsidRDefault="001F3FE7" w:rsidP="00544A5D">
      <w:pPr>
        <w:pStyle w:val="Nagwek2"/>
        <w:numPr>
          <w:ilvl w:val="2"/>
          <w:numId w:val="1"/>
        </w:numPr>
        <w:tabs>
          <w:tab w:val="clear" w:pos="993"/>
          <w:tab w:val="num" w:pos="1418"/>
        </w:tabs>
        <w:ind w:left="1418"/>
      </w:pPr>
      <w:r w:rsidRPr="00B55136">
        <w:t>wskazanie, iż okres odpowiedzialności Podwykonawcy lub Dalszego Podwykonawcy za Wady przedmiotu Umowy o podwykonawstwo nie będzie krótszy od okresu odpowiedzialności za Wady przedmiotu Umowy Wykonawcy wobec Zamawiającego;</w:t>
      </w:r>
    </w:p>
    <w:p w14:paraId="52519B11" w14:textId="0BCD5A5E" w:rsidR="001551B0" w:rsidRPr="00544A5D" w:rsidRDefault="001F3FE7" w:rsidP="00544A5D">
      <w:pPr>
        <w:pStyle w:val="Nagwek2"/>
        <w:numPr>
          <w:ilvl w:val="2"/>
          <w:numId w:val="1"/>
        </w:numPr>
        <w:tabs>
          <w:tab w:val="clear" w:pos="993"/>
          <w:tab w:val="num" w:pos="1418"/>
        </w:tabs>
        <w:ind w:left="1418"/>
      </w:pPr>
      <w:r w:rsidRPr="00B55136">
        <w:rPr>
          <w:bCs w:val="0"/>
        </w:rPr>
        <w:t xml:space="preserve">obowiązek zawarcia postanowień dotyczących waloryzacji z uwzględnieniem postanowień </w:t>
      </w:r>
      <w:r w:rsidR="00601053" w:rsidRPr="00B55136">
        <w:rPr>
          <w:bCs w:val="0"/>
        </w:rPr>
        <w:t>rozdziału pn. Klauzule Waloryzacyjne w części odnoszącej się do</w:t>
      </w:r>
      <w:r w:rsidR="00C508C3" w:rsidRPr="00B55136">
        <w:rPr>
          <w:bCs w:val="0"/>
        </w:rPr>
        <w:t xml:space="preserve"> </w:t>
      </w:r>
      <w:r w:rsidR="00601053" w:rsidRPr="00B55136">
        <w:rPr>
          <w:bCs w:val="0"/>
        </w:rPr>
        <w:t xml:space="preserve">waloryzacji wynagrodzenia należnego </w:t>
      </w:r>
      <w:r w:rsidR="00E83065" w:rsidRPr="00B55136">
        <w:rPr>
          <w:bCs w:val="0"/>
        </w:rPr>
        <w:t>Podwykonawcom</w:t>
      </w:r>
      <w:r w:rsidR="00C508C3" w:rsidRPr="00B55136">
        <w:t xml:space="preserve"> i Dalszym Podwykonawcom</w:t>
      </w:r>
      <w:r w:rsidRPr="00B55136">
        <w:rPr>
          <w:bCs w:val="0"/>
        </w:rPr>
        <w:t>, zgodnie z wymogami art. 439 ust. 3 i 5 Ustawy.</w:t>
      </w:r>
    </w:p>
    <w:p w14:paraId="4D7A212B" w14:textId="77777777" w:rsidR="00E83065" w:rsidRPr="00B55136" w:rsidRDefault="00E83065" w:rsidP="00E83065">
      <w:pPr>
        <w:pStyle w:val="Nagwek2"/>
      </w:pPr>
      <w:r w:rsidRPr="00B55136">
        <w:t>Zawarcie Umowy o podwykonawstwo, której przedmiotem są roboty budowlane wymaga każdorazowej zgody Zamawiającego, w związku z powyższym:</w:t>
      </w:r>
    </w:p>
    <w:p w14:paraId="41F74D58" w14:textId="1809279D" w:rsidR="001551B0" w:rsidRPr="00544A5D" w:rsidRDefault="00E83065" w:rsidP="00544A5D">
      <w:pPr>
        <w:pStyle w:val="Nagwek2"/>
        <w:numPr>
          <w:ilvl w:val="2"/>
          <w:numId w:val="1"/>
        </w:numPr>
        <w:tabs>
          <w:tab w:val="clear" w:pos="993"/>
          <w:tab w:val="num" w:pos="1418"/>
        </w:tabs>
        <w:ind w:left="1418"/>
      </w:pPr>
      <w:r w:rsidRPr="00544A5D">
        <w:t>Wykonawca, zamierzający zawrzeć Umowę o podwykonawstwo, której przedmiotem są roboty budowlane (bądź dokonać zmiany w takiej umowie) obowiązany jest do przedłożenia Zamawiającemu projektu tej umowy (a także projektu jej zmiany), a także zapewnić, że taki projekt Umowy o podwykonawstwo (a także projekt jej zmiany) zobowiązany będzie przedłożyć Podwykonawca lub Dalszy Podwykonawca Zamawiającemu wraz ze zgodą Wykonawcy na zawarcie umowy o podwykonawstwo o treści zgodnej z projektem Umowy o podwykonawstwo (bądź zgodę na zmianę tej umowy). W przypadku Umowy o podwykonawstwo zawieranej pomiędzy Podwykonawcą a Dalszym Podwykonawcą lub pomiędzy Dalszymi Podwykonawcami, Wykonawca jest obowiązany dołączyć swoją zgodę na zawarcie Umowy o podwykonawstwo o treści zgodnej z projektem umowy (bądź zgodę na zmianę tej umowy). Przedłożony projekt Umowy o podwykonawstwo (bądź projekt jej zmiany) musi być zgodny z Prawem oraz Umową.</w:t>
      </w:r>
    </w:p>
    <w:p w14:paraId="70794AED" w14:textId="207DAA03" w:rsidR="00E83065" w:rsidRPr="00544A5D" w:rsidRDefault="00E83065" w:rsidP="00544A5D">
      <w:pPr>
        <w:pStyle w:val="Nagwek2"/>
        <w:numPr>
          <w:ilvl w:val="2"/>
          <w:numId w:val="1"/>
        </w:numPr>
        <w:tabs>
          <w:tab w:val="clear" w:pos="993"/>
          <w:tab w:val="num" w:pos="1418"/>
        </w:tabs>
        <w:ind w:left="1418"/>
      </w:pPr>
      <w:r w:rsidRPr="00544A5D">
        <w:t xml:space="preserve">Zamawiającemu przysługuje prawo zgłoszenia pisemnych zastrzeżeń do przedstawionego projektu Umowy o podwykonawstwo (a także projektu jej zmiany) w szczególności w sytuacji, o której mowa w art. 464 ust. 3 </w:t>
      </w:r>
      <w:r w:rsidR="00B64EB1" w:rsidRPr="00544A5D">
        <w:t>Ustawy</w:t>
      </w:r>
      <w:r w:rsidRPr="00544A5D">
        <w:t>, w terminie 14 Dni od dnia przedstawienia mu projektu tejże umowy (projektu jej zmiany). Niezgłoszenie przez Zamawiającego pisemnych zastrzeżeń do przedłożonego projektu Umowy o podwykonawstwo (a także do projektu jej zmiany) w tym terminie uważane będzie za akceptację projektu umowy przez Zamawiającego.</w:t>
      </w:r>
    </w:p>
    <w:p w14:paraId="3E280100" w14:textId="21B470ED" w:rsidR="00E83065" w:rsidRPr="00544A5D" w:rsidRDefault="00E83065" w:rsidP="00544A5D">
      <w:pPr>
        <w:pStyle w:val="Nagwek2"/>
        <w:numPr>
          <w:ilvl w:val="2"/>
          <w:numId w:val="1"/>
        </w:numPr>
        <w:tabs>
          <w:tab w:val="clear" w:pos="993"/>
          <w:tab w:val="num" w:pos="1418"/>
        </w:tabs>
        <w:ind w:left="1418"/>
      </w:pPr>
      <w:r w:rsidRPr="00544A5D">
        <w:lastRenderedPageBreak/>
        <w:t xml:space="preserve">Z zastrzeżeniem postanowień pkt </w:t>
      </w:r>
      <w:r w:rsidR="00B64EB1" w:rsidRPr="00544A5D">
        <w:t>14.9.</w:t>
      </w:r>
      <w:r w:rsidRPr="00544A5D">
        <w:t>5, w przypadku zgłoszenia przez Zamawiającego zastrzeżeń do projektu Umowy o podwykonawstwo (lub do projektu jej zmiany) 14-Dniowy termin, o którym mowa powyżej liczy się na nowo od dnia przedstawienia poprawionego projektu Umowy o podwykonawstwo (lub projektu jej zmiany);</w:t>
      </w:r>
    </w:p>
    <w:p w14:paraId="695F485D" w14:textId="6C82AB49" w:rsidR="00E83065" w:rsidRPr="00544A5D" w:rsidRDefault="00E83065" w:rsidP="00544A5D">
      <w:pPr>
        <w:pStyle w:val="Nagwek2"/>
        <w:numPr>
          <w:ilvl w:val="2"/>
          <w:numId w:val="1"/>
        </w:numPr>
        <w:tabs>
          <w:tab w:val="clear" w:pos="993"/>
          <w:tab w:val="num" w:pos="1418"/>
        </w:tabs>
        <w:ind w:left="1418"/>
      </w:pPr>
      <w:r w:rsidRPr="00544A5D">
        <w:t xml:space="preserve">Wykonawca, Podwykonawca lub Dalszy Podwykonawca przedłoży Zamawiającemu poświadczoną za zgodność z oryginałem kopię zawartej Umowy o podwykonawstwo (bądź jej zmiany), której przedmiotem są roboty budowlane, w terminie 7 Dni od dnia jej zawarcia. Zamawiającemu przysługuje prawo pisemnego sprzeciwu do tejże umowy (jej zmiany) w sytuacji, o której mowa w art. 464 ust. 6 </w:t>
      </w:r>
      <w:r w:rsidR="00B64EB1" w:rsidRPr="00544A5D">
        <w:t>Ustawy</w:t>
      </w:r>
      <w:r w:rsidRPr="00544A5D">
        <w:t>, w terminie 14 Dni od dnia przedstawienia mu tejże umowy (projektu jej zmiany). Niezgłoszenie przez Zamawiającego pisemnego sprzeciwu do tejże Umowy o podwykonawstwo (jej zmiany) w tym terminie uważane będzie za akceptację tejże umowy (lub jej zmiany) przez Zamawiającego;</w:t>
      </w:r>
    </w:p>
    <w:p w14:paraId="4348943D" w14:textId="7F378331" w:rsidR="00E83065" w:rsidRPr="00544A5D" w:rsidRDefault="00E83065" w:rsidP="00544A5D">
      <w:pPr>
        <w:pStyle w:val="Nagwek2"/>
        <w:numPr>
          <w:ilvl w:val="2"/>
          <w:numId w:val="1"/>
        </w:numPr>
        <w:tabs>
          <w:tab w:val="clear" w:pos="993"/>
          <w:tab w:val="num" w:pos="1418"/>
        </w:tabs>
        <w:ind w:left="1418"/>
      </w:pPr>
      <w:r w:rsidRPr="00544A5D">
        <w:t>w ciągu 30 Dni od dnia doręczenia Zamawiającemu zgłoszenia przez Wykonawcę, Podwykonawcę, Dalszego Podwykonawcę szczegółowego przedmiotu wykonanych przez te podmioty robót budowlanych, Zamawiającemu przysługuje prawo złożenia Wykonawcy, Podwykonawcy, Dalszemu Podwykonawcy sprzeciwu wobec wykonywania przez te podmioty zgłoszonych robót budowlanych.</w:t>
      </w:r>
    </w:p>
    <w:p w14:paraId="256874F0" w14:textId="526BC1A0" w:rsidR="001551B0" w:rsidRPr="00544A5D" w:rsidRDefault="00E83065" w:rsidP="00544A5D">
      <w:pPr>
        <w:pStyle w:val="Nagwek2"/>
      </w:pPr>
      <w:r w:rsidRPr="00544A5D">
        <w:t>Powyższą procedurę określoną w ust. 9 stosuje się również do umów z Dalszymi Podwykonawcami, co zobowiązany jest zapewnić Wykonawca. Niewypełnienie przez Wykonawcę obowiązków określonych powyżej stanowi podstawę do natychmiastowego żądania od Wykonawcy usunięcia przedmiotowego Podwykonawcy (Dalszego Podwykonawcy) z Terenu Budowy. Niniejsze postanowienie nie wyklucza innych uprawnień Zamawiającego określonych w Umowie.</w:t>
      </w:r>
    </w:p>
    <w:p w14:paraId="155C381E" w14:textId="0D176651" w:rsidR="00DD663C" w:rsidRPr="00544A5D" w:rsidRDefault="00B64EB1" w:rsidP="00544A5D">
      <w:pPr>
        <w:pStyle w:val="Nagwek2"/>
      </w:pPr>
      <w:r w:rsidRPr="00544A5D">
        <w:t xml:space="preserve">Wykonawca, zobowiązany jest przedłożyć Zamawiającemu poświadczoną za zgodność z oryginałem kopię zawartej Umowy o podwykonawstwo, której przedmiotem są dostawy lub usługi (jak też zmianę tej umowy), w terminie 7 Dni od jej zawarcia w przypadku, gdy wartość takiej umowy będzie większa niż 0,5% wartości Umowy, w każdym zaś przypadku, gdy będzie to wartość większa niż 50.000 PLN. Przedłożona Umowa o podwykonawstwo (jak też zmiana tej umowy) musi być zgodna z prawem, w szczególności z </w:t>
      </w:r>
      <w:r w:rsidR="005C2AAF" w:rsidRPr="00544A5D">
        <w:t>Ustawą</w:t>
      </w:r>
      <w:r w:rsidRPr="00544A5D">
        <w:t>. W przypadku zawarcia przez Wykonawcę z danym Podwykonawcą więcej niż jednej Umowy o podwykonawstwo, które pozostają w związku z realizacją Umowy, wartość poszczególnych umów sumuje się, a obowiązki wskazane powyżej mają zastosowanie do każdej Umowy o podwykonawstwo, począwszy od umowy, której wartość, wraz z umowami wcześniej zawartymi, przekroczy wartość 0,5% wartości Umowy lub kwotę 50.000 PLN.</w:t>
      </w:r>
    </w:p>
    <w:p w14:paraId="3DE1C300" w14:textId="5216092F" w:rsidR="005C2AAF" w:rsidRPr="00544A5D" w:rsidRDefault="005C2AAF" w:rsidP="00544A5D">
      <w:pPr>
        <w:pStyle w:val="Nagwek2"/>
      </w:pPr>
      <w:r w:rsidRPr="00544A5D">
        <w:t xml:space="preserve">W przypadku, o którym mowa w ust. 14.11, jeżeli termin zapłaty wynagrodzenia jest dłuższy niż określony w ust. 14.5, Zamawiający informuje o tym Wykonawcę i wzywa go do doprowadzenia do zmiany tej umowy pod rygorem wystąpienia o zapłatę kary umownej, o której mowa w </w:t>
      </w:r>
      <w:r w:rsidR="00EF293D" w:rsidRPr="00544A5D">
        <w:t>tabeli zawartej w ust. 17.5 Lp.2.</w:t>
      </w:r>
      <w:r w:rsidR="00F54C9D" w:rsidRPr="00544A5D">
        <w:t xml:space="preserve"> </w:t>
      </w:r>
    </w:p>
    <w:p w14:paraId="23EA6F7E" w14:textId="68FC51B7" w:rsidR="00DD663C" w:rsidRPr="00B55136" w:rsidRDefault="005C2AAF" w:rsidP="005C2AAF">
      <w:pPr>
        <w:pStyle w:val="Nagwek2"/>
      </w:pPr>
      <w:r w:rsidRPr="00B55136">
        <w:t xml:space="preserve">Wykonawca osobiście wykona następujące części </w:t>
      </w:r>
      <w:r w:rsidR="00F54C9D" w:rsidRPr="00B55136">
        <w:t>Prac</w:t>
      </w:r>
      <w:r w:rsidRPr="00B55136">
        <w:t>:</w:t>
      </w:r>
      <w:r w:rsidR="00C508C3" w:rsidRPr="00B55136">
        <w:t xml:space="preserve"> </w:t>
      </w:r>
      <w:r w:rsidR="00C508C3" w:rsidRPr="00544A5D">
        <w:rPr>
          <w:b/>
          <w:bCs w:val="0"/>
        </w:rPr>
        <w:t>nie dotyczy.</w:t>
      </w:r>
    </w:p>
    <w:p w14:paraId="546D4EB8" w14:textId="0B49CB46" w:rsidR="00F54C9D" w:rsidRPr="00544A5D" w:rsidRDefault="00F54C9D" w:rsidP="00544A5D">
      <w:pPr>
        <w:pStyle w:val="Nagwek2"/>
      </w:pPr>
      <w:r w:rsidRPr="00544A5D">
        <w:t xml:space="preserve">Wykonawca, na podstawie regulacji art. 462 ust. 3 Ustawy zobowiązany jest przed przystąpieniem do wykonania Umowy do podania nazwy, danych kontaktowych oraz przedstawicieli Podwykonawców zaangażowanych w roboty budowlane lub usługi, </w:t>
      </w:r>
      <w:r w:rsidRPr="00544A5D">
        <w:lastRenderedPageBreak/>
        <w:t>jeżeli są już znani. Wykonawca zawiadamia Zamawiającego o wszelkich zmianach danych, o których mowa w zdaniu powyższym, w trakcie realizacji Umowy, a także przekazuje informacje na temat nowych Podwykonawców, którym w późniejszym okresie zamierza powierzyć wykonanie części Umowy.</w:t>
      </w:r>
    </w:p>
    <w:p w14:paraId="2A8DDF7C" w14:textId="53EF9F98" w:rsidR="00F54C9D" w:rsidRPr="00544A5D" w:rsidRDefault="00F54C9D" w:rsidP="00544A5D">
      <w:pPr>
        <w:pStyle w:val="Nagwek2"/>
      </w:pPr>
      <w:r w:rsidRPr="00544A5D">
        <w:t>Zamawiający dopuszcza zmianę lub rezygnację z Podwykonawcy, na którego zasoby Wykonawca powoływał się w celu wykazania spełnienia warunków udziału w postępowaniu, o ile Wykonawca wykaże, że nowy Podwykonawca lub Wykonawca samodzielnie spełnia te warunki udziału w postępowaniu określone w SWZ. Dokonujący zgłoszenia, o którym mowa w zdaniu poprzednim, zobowiązany jest przedłożyć Zamawiającemu aktualne na dzień dokonania zgłoszenia oświadczenie o braku podstaw wykluczenia wobec tego Podwykonawcy, w zakresie określonym dokumentacją przetargową.</w:t>
      </w:r>
    </w:p>
    <w:p w14:paraId="25C747BB" w14:textId="63CC24FA" w:rsidR="00F54C9D" w:rsidRPr="00544A5D" w:rsidRDefault="00F54C9D" w:rsidP="00544A5D">
      <w:pPr>
        <w:pStyle w:val="Nagwek2"/>
      </w:pPr>
      <w:r w:rsidRPr="00544A5D">
        <w:t>W przypadku powierzenia Podwykonawcy, niebędącemu podmiotem udostępniającym zasoby, wykonania części zamówienia, wchodzącego w zakres przedmiotu Umowy w trakcie realizacji Umowy, Wykonawca na żądanie Zamawiającego zobowiązany jest przedstawić oświadczenie, o którym mowa w art. 125 ust. 1 Ustawy lub podmiotowe środki dowodowe dotyczące tego Podwykonawcy. Jeżeli Zamawiający stwierdzi, że wobec takiego Podwykonawcy zachodzą podstawy wykluczenia, Wykonawca w terminie wyznaczonym przez Zamawiającego zastąpi tego Podwykonawcę pod rygorem niedopuszczenia Podwykonawcy do realizacji części zamówienia. Zamawiający przedstawi pisemną argumentację uzasadniającą rezygnację z Podwykonawcy, z którym Wykonawca zawarł umowę. Regulację niniejszą stosuje się wobec Dalszych Podwykonawców.</w:t>
      </w:r>
    </w:p>
    <w:p w14:paraId="477483EA" w14:textId="77777777" w:rsidR="00F54C9D" w:rsidRPr="00544A5D" w:rsidRDefault="00F54C9D" w:rsidP="00544A5D">
      <w:pPr>
        <w:pStyle w:val="Nagwek2"/>
      </w:pPr>
      <w:r w:rsidRPr="00544A5D">
        <w:t>Wykonawca powiadomi Zamawiającego o zamierzonej dacie rozpoczęcia pracy każdego Podwykonawcy i o rozpoczęciu takiej pracy na Terenie Budowy</w:t>
      </w:r>
    </w:p>
    <w:p w14:paraId="48E7D033" w14:textId="7BA8C119" w:rsidR="00F54C9D" w:rsidRPr="00B55136" w:rsidRDefault="00F54C9D" w:rsidP="00F54C9D">
      <w:pPr>
        <w:pStyle w:val="Nagwek2"/>
      </w:pPr>
      <w:r w:rsidRPr="00B55136">
        <w:t xml:space="preserve">Wraz z każdą fakturą, wystawioną za daną część </w:t>
      </w:r>
      <w:r w:rsidR="001B1A18" w:rsidRPr="00B55136">
        <w:t>Prac,</w:t>
      </w:r>
      <w:r w:rsidRPr="00B55136">
        <w:t xml:space="preserve"> Wykonawca przedłoży Zamawiającemu:</w:t>
      </w:r>
    </w:p>
    <w:p w14:paraId="7914185D" w14:textId="77777777" w:rsidR="001B1A18" w:rsidRPr="00544A5D" w:rsidRDefault="001B1A18" w:rsidP="00544A5D">
      <w:pPr>
        <w:pStyle w:val="Nagwek2"/>
        <w:numPr>
          <w:ilvl w:val="2"/>
          <w:numId w:val="1"/>
        </w:numPr>
        <w:tabs>
          <w:tab w:val="clear" w:pos="993"/>
          <w:tab w:val="num" w:pos="1418"/>
        </w:tabs>
        <w:ind w:left="1418"/>
      </w:pPr>
      <w:r w:rsidRPr="00544A5D">
        <w:t>oświadczenie Podwykonawców o uregulowaniu przysługującego im wymagalnego wynagrodzenia za roboty budowlane, usługi i dostawy, za które wystawione zostały faktury przez Podwykonawców,</w:t>
      </w:r>
    </w:p>
    <w:p w14:paraId="4205A5E2" w14:textId="77777777" w:rsidR="001B1A18" w:rsidRPr="00544A5D" w:rsidRDefault="001B1A18" w:rsidP="00544A5D">
      <w:pPr>
        <w:pStyle w:val="Nagwek2"/>
        <w:numPr>
          <w:ilvl w:val="2"/>
          <w:numId w:val="1"/>
        </w:numPr>
        <w:tabs>
          <w:tab w:val="clear" w:pos="993"/>
          <w:tab w:val="num" w:pos="1418"/>
        </w:tabs>
        <w:ind w:left="1418"/>
      </w:pPr>
      <w:r w:rsidRPr="00544A5D">
        <w:t>kopie faktur wystawionych przez Podwykonawców poświadczone za zgodność z oryginałem przez Wykonawcę, za roboty budowlane, usługi i dostawy,</w:t>
      </w:r>
    </w:p>
    <w:p w14:paraId="20AC1527" w14:textId="34BE0896" w:rsidR="001B1A18" w:rsidRPr="00B55136" w:rsidRDefault="001B1A18" w:rsidP="001B1A18">
      <w:pPr>
        <w:pStyle w:val="Nagwek2"/>
        <w:numPr>
          <w:ilvl w:val="2"/>
          <w:numId w:val="1"/>
        </w:numPr>
        <w:tabs>
          <w:tab w:val="clear" w:pos="993"/>
          <w:tab w:val="num" w:pos="1418"/>
        </w:tabs>
        <w:ind w:left="1418"/>
      </w:pPr>
      <w:r w:rsidRPr="00B55136">
        <w:t xml:space="preserve">dowody potwierdzające uregulowanie wymagalnych zobowiązań wobec Podwykonawców z tytułu należnego im wynagrodzenia za roboty budowlane, usługi i dostawy, stwierdzonych fakturami wymienionymi w pkt 14.18.2 powyżej, w szczególności kopie dokonanych przelewów bankowych na rachunki Podwykonawcy, </w:t>
      </w:r>
    </w:p>
    <w:p w14:paraId="3C8EF5F3" w14:textId="77B12E64" w:rsidR="001B1A18" w:rsidRPr="00B55136" w:rsidRDefault="001B1A18" w:rsidP="00544A5D">
      <w:pPr>
        <w:pStyle w:val="Nagwek2"/>
        <w:numPr>
          <w:ilvl w:val="0"/>
          <w:numId w:val="0"/>
        </w:numPr>
        <w:ind w:left="1418"/>
      </w:pPr>
      <w:r w:rsidRPr="00B55136">
        <w:t>- co stanowi warunek wymagalności wynagrodzenia Wykonawcy. Brak przedłożenia któregokolwiek z dokumentów wskazanych w pkt 14.18.1 -14.18.3 uprawnia Zamawiającego do dokonania płatności bezpośredniej na rzecz Podwykonawców lub Dalszych Podwykonawców, w części równej sumie kwot wynikających z nieprzedstawionych dowodów zapłaty, z wyłączeniem należnych odsetek.</w:t>
      </w:r>
    </w:p>
    <w:p w14:paraId="3A1A2DAD" w14:textId="03AB3216" w:rsidR="001B1A18" w:rsidRPr="00544A5D" w:rsidRDefault="001B1A18" w:rsidP="00544A5D">
      <w:pPr>
        <w:pStyle w:val="Nagwek2"/>
      </w:pPr>
      <w:r w:rsidRPr="00544A5D">
        <w:t>Postanowienia ust. 14.18. dotyczące Podwykonawców stosuje się odpowiednio do Dalszych Podwykonawców.</w:t>
      </w:r>
    </w:p>
    <w:p w14:paraId="3F5EA97D" w14:textId="3FFC5630" w:rsidR="001B1A18" w:rsidRPr="00544A5D" w:rsidRDefault="001B1A18" w:rsidP="00544A5D">
      <w:pPr>
        <w:pStyle w:val="Nagwek2"/>
      </w:pPr>
      <w:r w:rsidRPr="00544A5D">
        <w:lastRenderedPageBreak/>
        <w:t>Postanowienia ust. 14.18 dotyczą Podwykonawcy lub Dalszego Podwykonawcy, który zawarł zaakceptowaną przez Zamawiającego Umowę o podwykonawstwo, której przedmiotem są roboty budowlane, lub który zawarł przedłożoną Zamawiającemu umowę o podwykonawstwo, której przedmiotem są dostawy lub usługi, o której mowa w ust. 14.11.</w:t>
      </w:r>
    </w:p>
    <w:p w14:paraId="5F554B79" w14:textId="0C5E2F8C" w:rsidR="001B1A18" w:rsidRPr="00544A5D" w:rsidRDefault="001B1A18" w:rsidP="00544A5D">
      <w:pPr>
        <w:pStyle w:val="Nagwek2"/>
      </w:pPr>
      <w:r w:rsidRPr="00544A5D">
        <w:t xml:space="preserve">Jeżeli Wykonawca nie przedstawi oświadczeń, o których mowa w pkt </w:t>
      </w:r>
      <w:r w:rsidR="00FB0A72" w:rsidRPr="00544A5D">
        <w:t>14.18.</w:t>
      </w:r>
      <w:r w:rsidRPr="00544A5D">
        <w:t xml:space="preserve">1, lub zatwierdzony przez Zamawiającego zgodnie z Umową Podwykonawca (lub Dalszy Podwykonawca) robót budowlanych, lub zgłoszony Podwykonawca dostaw lub usług wystąpi do Zamawiającego z oświadczeniem, że Wykonawca nie dokonuje płatności za wykonane roboty budowlane, usługi lub dostawy, które zostały odebrane i poświadczone do zapłaty w fakturze przez </w:t>
      </w:r>
      <w:r w:rsidR="00FB0A72" w:rsidRPr="00544A5D">
        <w:t>Koordynatora</w:t>
      </w:r>
      <w:r w:rsidRPr="00544A5D">
        <w:t xml:space="preserve"> Zamawiającego, to Zamawiający powiadomi Wykonawcę o braku wymagalności wynagrodzenia w części odpowiadającej kwotom nieuiszczonym na rzecz Podwykonawców lub Dalszych Podwykonawców oraz wezwie Wykonawcę do zgłoszenia, w terminie 7 Dni od daty doręczenia takiego powiadomienia, uwag dotyczących zasadności bezpośredniej zapłaty wynagrodzenia na rzecz Podwykonawcy lub Dalszego Podwykonawcy. Zgłoszona przez Wykonawcę okoliczność dokonania potrącenia roszczenia o zapłatę wynagrodzenia z innymi roszczeniami przysługującymi wobec Podwykonawcy lub Dalszego Podwykonawcy, niezwiązanymi z realizacją Umowy o podwykonawstwo, nie będzie stanowiła przeszkody w dokonaniu przez Zamawiającego płatności bezpośredniej.</w:t>
      </w:r>
    </w:p>
    <w:p w14:paraId="6E1441CF" w14:textId="03FF343E" w:rsidR="001B1A18" w:rsidRPr="00544A5D" w:rsidRDefault="001B1A18" w:rsidP="00544A5D">
      <w:pPr>
        <w:pStyle w:val="Nagwek2"/>
      </w:pPr>
      <w:r w:rsidRPr="00544A5D">
        <w:t xml:space="preserve">Jeżeli po wezwaniu dokonanym zgodnie z ust. </w:t>
      </w:r>
      <w:r w:rsidR="00FB0A72" w:rsidRPr="00544A5D">
        <w:t>14.</w:t>
      </w:r>
      <w:r w:rsidRPr="00544A5D">
        <w:t xml:space="preserve">21, Wykonawca nie zgłosi uwag dotyczących zasadności bezpośredniej zapłaty wynagrodzenia Podwykonawcy lub Dalszemu Podwykonawcy, lub Podwykonawca lub Dalszy Podwykonawca wykaże zasadność takiej zapłaty, wówczas Zamawiający, z zastrzeżeniem art. 465 ust. 2 oraz ust. 3 </w:t>
      </w:r>
      <w:r w:rsidR="00FB0A72" w:rsidRPr="00544A5D">
        <w:t>Ustawy</w:t>
      </w:r>
      <w:r w:rsidRPr="00544A5D">
        <w:t>, po weryfikacji wysokości kwoty, zapłaci bezpośrednio na rzecz Podwykonawcy lub Dalszego Podwykonawcy należną kwotę. Zapłata zostanie dokonana w walucie, w jakiej rozliczana jest Umowa między Wykonawcą a Zamawiającym. Zamawiający po zapłaceniu należności bezpośrednio dla Podwykonawcy lub Dalszego Podwykonawcy, potrąci kwotę równą tej należności z wierzytelności Wykonawcy względem Zamawiającego. Po dokonaniu zapłaty przez Zamawiającego na rzecz Podwykonawcy lub Dalszego Podwykonawcy, Wykonawca nie będzie uprawniony do powoływania się wobec Zamawiającego na te zarzuty wobec Podwykonawcy lub Dalszego Podwykonawcy, o których Zamawiający nie został poinformowany przez Wykonawcę w terminie 7 Dni po doręczeniu wezwania opisanego powyżej.</w:t>
      </w:r>
    </w:p>
    <w:p w14:paraId="3AECBE06" w14:textId="77777777" w:rsidR="00FB0A72" w:rsidRPr="00544A5D" w:rsidRDefault="00FB0A72" w:rsidP="00544A5D">
      <w:pPr>
        <w:pStyle w:val="Nagwek2"/>
      </w:pPr>
      <w:r w:rsidRPr="00544A5D">
        <w:t>Jeżeli zaistnieją zasadnicze wątpliwości Zamawiającego odnośnie zasadności lub wysokości należnej zapłaty albo też co do podmiotu, któremu płatność się należy, Zamawiającemu przysługiwało będzie prawo złożenia do depozytu sądowego kwoty potrzebnej na pokrycie wynagrodzenia Podwykonawcy lub Dalszego Podwykonawcy. Złożenie kwoty do depozytu sądowego jest równoznaczne ze spełnieniem świadczenia w tej części, wobec czego płatność należna Wykonawcy zostanie pomniejszona o tą kwotę.</w:t>
      </w:r>
    </w:p>
    <w:p w14:paraId="48A4F4A0" w14:textId="12130E81" w:rsidR="00FB0A72" w:rsidRPr="00544A5D" w:rsidRDefault="00FB0A72" w:rsidP="00544A5D">
      <w:pPr>
        <w:pStyle w:val="Nagwek2"/>
      </w:pPr>
      <w:r w:rsidRPr="00544A5D">
        <w:t>W przypadku, gdy Zamawiający zapłaci Podwykonawcy lub Dalszemu Podwykonawcy, jakąkolwiek kwotę z tytułu solidarnej odpowiedzialności przewidzianej w art. 647</w:t>
      </w:r>
      <w:r w:rsidRPr="00E937B5">
        <w:rPr>
          <w:vertAlign w:val="superscript"/>
        </w:rPr>
        <w:t>1</w:t>
      </w:r>
      <w:r w:rsidRPr="00544A5D">
        <w:t xml:space="preserve"> k.c., </w:t>
      </w:r>
      <w:r w:rsidRPr="00544A5D">
        <w:lastRenderedPageBreak/>
        <w:t>Zamawiający będzie uprawniony do dochodzenia roszczenia regresowego względem Wykonawcy w pełnej wysokości, tj. obejmującej zapłaconą należność główną oraz wszelkie inne koszty, w tym: odsetki, koszty procesu, koszty egzekucji. Postanowienia powyższego zdania stosuje się odpowiednio w przypadku, gdy Zamawiający dokona bezpośredniej zapłaty Podwykonawcy lub Dalszemu Podwykonawcy na podstawie Ustawy lub Umowy, a jednocześnie w takich okolicznościach Zamawiający nie będzie miał możliwości potrącenia tak wypłaconej kwoty z wierzytelności Wykonawcy względem Zamawiającego.</w:t>
      </w:r>
    </w:p>
    <w:p w14:paraId="617F0DEA" w14:textId="0B687CDA" w:rsidR="001B1A18" w:rsidRPr="00544A5D" w:rsidRDefault="00FB0A72" w:rsidP="00544A5D">
      <w:pPr>
        <w:pStyle w:val="Nagwek2"/>
      </w:pPr>
      <w:r w:rsidRPr="00544A5D">
        <w:t>Wykonawca zobowiązany jest do prowadzenia, bieżącej aktualizacji listy Podwykonawców oraz ich Dalszych Podwykonawców, zgodnie z Załącznikiem Nr 9</w:t>
      </w:r>
      <w:r w:rsidR="00922DBC" w:rsidRPr="00544A5D">
        <w:t xml:space="preserve"> </w:t>
      </w:r>
      <w:r w:rsidRPr="00544A5D">
        <w:t>oraz jej udostępniania Zamawiającemu i Inżynier</w:t>
      </w:r>
      <w:r w:rsidR="00922DBC" w:rsidRPr="00544A5D">
        <w:t>ow</w:t>
      </w:r>
      <w:r w:rsidRPr="00544A5D">
        <w:t>i Kontraktu.</w:t>
      </w:r>
    </w:p>
    <w:p w14:paraId="5D70806E" w14:textId="683E2AF2" w:rsidR="0035477C" w:rsidRPr="00B55136" w:rsidRDefault="0035477C" w:rsidP="0035477C">
      <w:pPr>
        <w:pStyle w:val="Nagwek2"/>
      </w:pPr>
      <w:r w:rsidRPr="00B55136">
        <w:t xml:space="preserve">Wykonawca zobowiązuje się do niedokonywania potrąceń wierzytelności własnej z wierzytelnością </w:t>
      </w:r>
      <w:r w:rsidR="00922DBC" w:rsidRPr="00B55136">
        <w:t xml:space="preserve">Podwykonawcy </w:t>
      </w:r>
      <w:r w:rsidRPr="00B55136">
        <w:t xml:space="preserve">o zapłatę za jakiekolwiek Prace objęte Umową, chyba że </w:t>
      </w:r>
      <w:r w:rsidR="00922DBC" w:rsidRPr="00B55136">
        <w:t xml:space="preserve">Podwykonawca </w:t>
      </w:r>
      <w:r w:rsidRPr="00B55136">
        <w:t>złoży pisemne, pod rygorem nieważności, oświadczenie o wyrażeniu zgody na dokonanie potrącenia. Wykonawca zobowiązany jest do wprowadzania powyższego zakazu do umów zawieranych przez niego z podwykonawcami.</w:t>
      </w:r>
    </w:p>
    <w:p w14:paraId="74A72EE4" w14:textId="77777777" w:rsidR="00EB096E" w:rsidRPr="00B55136" w:rsidRDefault="00EB096E" w:rsidP="003C49C7">
      <w:pPr>
        <w:pStyle w:val="Nagwek2"/>
        <w:rPr>
          <w:rFonts w:cs="Times New Roman"/>
          <w:szCs w:val="28"/>
        </w:rPr>
      </w:pPr>
      <w:r w:rsidRPr="00B55136">
        <w:rPr>
          <w:rFonts w:cs="Times New Roman"/>
          <w:szCs w:val="28"/>
        </w:rPr>
        <w:t xml:space="preserve">Strony będą stosować postanowienia art. 5k Rozporządzenia Rady (UE) nr 2022/576 z dnia 8 kwietnia 2022 r. w sprawie zmiany rozporządzenia (UE) nr 833/2014 dotyczącego środków ograniczających w związku z działaniami Rosji destabilizującymi sytuację na Ukrainie, który przewiduje, iż zakazuje się udzielania lub dalszego wykonywania Umowy na rzecz lub z udziałem: </w:t>
      </w:r>
    </w:p>
    <w:p w14:paraId="4CBECAED" w14:textId="77777777" w:rsidR="00EB096E" w:rsidRPr="00B55136" w:rsidRDefault="00EB096E" w:rsidP="0079656B">
      <w:pPr>
        <w:pStyle w:val="Nagwek2"/>
        <w:numPr>
          <w:ilvl w:val="2"/>
          <w:numId w:val="1"/>
        </w:numPr>
        <w:tabs>
          <w:tab w:val="clear" w:pos="993"/>
          <w:tab w:val="num" w:pos="1418"/>
        </w:tabs>
        <w:ind w:left="1701"/>
      </w:pPr>
      <w:r w:rsidRPr="00B55136">
        <w:t xml:space="preserve">obywateli rosyjskich lub osób fizycznych lub prawnych, podmiotów lub organów z siedzibą w Rosji; </w:t>
      </w:r>
    </w:p>
    <w:p w14:paraId="4E7BC7BB" w14:textId="77777777" w:rsidR="00EB096E" w:rsidRPr="00B55136" w:rsidRDefault="00EB096E" w:rsidP="0079656B">
      <w:pPr>
        <w:pStyle w:val="Nagwek2"/>
        <w:numPr>
          <w:ilvl w:val="2"/>
          <w:numId w:val="1"/>
        </w:numPr>
        <w:tabs>
          <w:tab w:val="clear" w:pos="993"/>
          <w:tab w:val="num" w:pos="1418"/>
        </w:tabs>
        <w:ind w:left="1701"/>
      </w:pPr>
      <w:r w:rsidRPr="00B55136">
        <w:t xml:space="preserve">osób prawnych, podmiotów lub organów, do których prawa własności bezpośrednio lub pośrednio w ponad 50 % należą do podmiotu, o którym mowa w </w:t>
      </w:r>
      <w:r w:rsidR="00C707F2" w:rsidRPr="00B55136">
        <w:t>pkt 13.16.1</w:t>
      </w:r>
      <w:r w:rsidRPr="00B55136">
        <w:t xml:space="preserve">; lub </w:t>
      </w:r>
    </w:p>
    <w:p w14:paraId="7DAA1E68" w14:textId="77777777" w:rsidR="00EB096E" w:rsidRPr="00B55136" w:rsidRDefault="00EB096E" w:rsidP="0079656B">
      <w:pPr>
        <w:pStyle w:val="Nagwek2"/>
        <w:numPr>
          <w:ilvl w:val="2"/>
          <w:numId w:val="1"/>
        </w:numPr>
        <w:tabs>
          <w:tab w:val="clear" w:pos="993"/>
          <w:tab w:val="num" w:pos="1418"/>
        </w:tabs>
        <w:ind w:left="1701"/>
      </w:pPr>
      <w:r w:rsidRPr="00B55136">
        <w:t xml:space="preserve">osób fizycznych lub prawnych, podmiotów lub organów działających w imieniu lub pod kierunkiem podmiotu, o którym mowa w lit. </w:t>
      </w:r>
      <w:r w:rsidR="00C707F2" w:rsidRPr="00B55136">
        <w:t xml:space="preserve">w pkt 13.16.1 lub w </w:t>
      </w:r>
      <w:r w:rsidR="004859D7" w:rsidRPr="00B55136">
        <w:t>pkt 13.16.2</w:t>
      </w:r>
      <w:r w:rsidR="00C707F2" w:rsidRPr="00B55136">
        <w:t>. Umowy</w:t>
      </w:r>
      <w:r w:rsidRPr="00B55136">
        <w:t xml:space="preserve"> </w:t>
      </w:r>
    </w:p>
    <w:p w14:paraId="025D74F2" w14:textId="77777777" w:rsidR="00EB096E" w:rsidRPr="00B55136" w:rsidRDefault="00EB096E" w:rsidP="0079656B">
      <w:pPr>
        <w:pStyle w:val="Tekstpodstawowy"/>
        <w:ind w:left="851"/>
        <w:jc w:val="both"/>
      </w:pPr>
      <w:r w:rsidRPr="00B55136">
        <w:rPr>
          <w:rFonts w:ascii="Verdana" w:hAnsi="Verdana" w:cs="Arial"/>
          <w:sz w:val="20"/>
          <w:szCs w:val="20"/>
        </w:rPr>
        <w:t>- w tym podwykonawców, Wykonawców lub podmiotów, na których zdolności polega się w rozumieniu dyrektywy nr 2014/25/WE lub Ustawy, w przypadku gdy przypada na nich ponad 10 % wartości Umowy.</w:t>
      </w:r>
    </w:p>
    <w:p w14:paraId="565C1073" w14:textId="47287B95" w:rsidR="00BA2FB3" w:rsidRPr="00544A5D" w:rsidRDefault="00922DBC" w:rsidP="00544A5D">
      <w:pPr>
        <w:pStyle w:val="Nagwek2"/>
        <w:rPr>
          <w:szCs w:val="28"/>
        </w:rPr>
      </w:pPr>
      <w:r w:rsidRPr="00544A5D">
        <w:rPr>
          <w:rFonts w:cs="Times New Roman"/>
          <w:szCs w:val="28"/>
        </w:rPr>
        <w:t xml:space="preserve">Czynności przypisane </w:t>
      </w:r>
      <w:r w:rsidR="00E83065" w:rsidRPr="00544A5D">
        <w:rPr>
          <w:rFonts w:cs="Times New Roman"/>
          <w:szCs w:val="28"/>
        </w:rPr>
        <w:t xml:space="preserve">w niniejszym rozdziale </w:t>
      </w:r>
      <w:r w:rsidRPr="00544A5D">
        <w:rPr>
          <w:rFonts w:cs="Times New Roman"/>
          <w:szCs w:val="28"/>
        </w:rPr>
        <w:t xml:space="preserve">do Zamawiającego </w:t>
      </w:r>
      <w:r w:rsidR="00E83065" w:rsidRPr="00544A5D">
        <w:rPr>
          <w:rFonts w:cs="Times New Roman"/>
          <w:szCs w:val="28"/>
        </w:rPr>
        <w:t xml:space="preserve">będzie </w:t>
      </w:r>
      <w:r w:rsidRPr="00544A5D">
        <w:rPr>
          <w:rFonts w:cs="Times New Roman"/>
          <w:szCs w:val="28"/>
        </w:rPr>
        <w:t>wykonywał</w:t>
      </w:r>
      <w:r w:rsidR="00E83065" w:rsidRPr="00544A5D">
        <w:rPr>
          <w:rFonts w:cs="Times New Roman"/>
          <w:szCs w:val="28"/>
        </w:rPr>
        <w:t xml:space="preserve"> Inżynier Kontraktu.</w:t>
      </w:r>
    </w:p>
    <w:p w14:paraId="24EFEFE3" w14:textId="77777777" w:rsidR="00D051A9" w:rsidRPr="00B55136" w:rsidRDefault="00D051A9" w:rsidP="00D051A9">
      <w:pPr>
        <w:pStyle w:val="Nagwek1"/>
        <w:rPr>
          <w:rFonts w:ascii="Verdana" w:hAnsi="Verdana" w:cstheme="minorHAnsi"/>
          <w:sz w:val="20"/>
          <w:szCs w:val="20"/>
          <w:u w:val="single"/>
          <w:lang w:val="pl-PL"/>
        </w:rPr>
      </w:pPr>
      <w:r w:rsidRPr="00B55136">
        <w:rPr>
          <w:rFonts w:ascii="Verdana" w:hAnsi="Verdana" w:cstheme="minorHAnsi"/>
          <w:bCs w:val="0"/>
          <w:sz w:val="20"/>
          <w:szCs w:val="20"/>
          <w:u w:val="single"/>
          <w:lang w:val="pl-PL"/>
        </w:rPr>
        <w:t xml:space="preserve">Zmiany treści Umowy  </w:t>
      </w:r>
    </w:p>
    <w:p w14:paraId="23D2955C" w14:textId="77777777" w:rsidR="008225AA" w:rsidRPr="00B55136" w:rsidRDefault="00E52778" w:rsidP="003C49C7">
      <w:pPr>
        <w:pStyle w:val="Nagwek2"/>
        <w:rPr>
          <w:b/>
        </w:rPr>
      </w:pPr>
      <w:r w:rsidRPr="00B55136">
        <w:t>Wszelkie zmiany i uzupełnienia treści Umowy wymagają formy pisemnej, pod rygorem nieważności, w postaci aneksu do Umowy.</w:t>
      </w:r>
    </w:p>
    <w:p w14:paraId="60B89F3F" w14:textId="77777777" w:rsidR="008225AA" w:rsidRPr="00B55136" w:rsidRDefault="00E52778" w:rsidP="00FA2D0C">
      <w:pPr>
        <w:pStyle w:val="Nagwek2"/>
        <w:rPr>
          <w:b/>
        </w:rPr>
      </w:pPr>
      <w:r w:rsidRPr="00B55136">
        <w:t xml:space="preserve">Poza przypadkami określonymi w art. </w:t>
      </w:r>
      <w:r w:rsidR="0054177D" w:rsidRPr="00B55136">
        <w:t xml:space="preserve">455 </w:t>
      </w:r>
      <w:r w:rsidRPr="00B55136">
        <w:t>Ustawy, Zamawiający przewiduje możliwość dokonania zmian w Umowie w stosunku do treści oferty (dalej „</w:t>
      </w:r>
      <w:r w:rsidRPr="00B55136">
        <w:rPr>
          <w:b/>
        </w:rPr>
        <w:t>Oferta</w:t>
      </w:r>
      <w:r w:rsidRPr="00B55136">
        <w:t xml:space="preserve">”) Wykonawcy złożonej w postępowaniu, na warunkach, o których mowa w </w:t>
      </w:r>
      <w:r w:rsidR="000053C7" w:rsidRPr="00B55136">
        <w:t>pkt 1</w:t>
      </w:r>
      <w:r w:rsidR="003C7387" w:rsidRPr="00B55136">
        <w:t>4</w:t>
      </w:r>
      <w:r w:rsidRPr="00B55136">
        <w:t>.</w:t>
      </w:r>
    </w:p>
    <w:p w14:paraId="25C20FE7" w14:textId="77777777" w:rsidR="00E52778" w:rsidRPr="00B55136" w:rsidRDefault="00E52778" w:rsidP="002E4824">
      <w:pPr>
        <w:pStyle w:val="Nagwek2"/>
        <w:rPr>
          <w:b/>
        </w:rPr>
      </w:pPr>
      <w:r w:rsidRPr="00B55136">
        <w:t>Zamawiający dopuszcza możliwość zmiany Umowy w następującym zakresie:</w:t>
      </w:r>
    </w:p>
    <w:p w14:paraId="20E8C67E" w14:textId="65948263" w:rsidR="00E52778" w:rsidRPr="00B55136" w:rsidRDefault="00071C9A" w:rsidP="0079656B">
      <w:pPr>
        <w:pStyle w:val="Nagwek2"/>
        <w:numPr>
          <w:ilvl w:val="2"/>
          <w:numId w:val="1"/>
        </w:numPr>
        <w:tabs>
          <w:tab w:val="clear" w:pos="993"/>
          <w:tab w:val="num" w:pos="1418"/>
        </w:tabs>
        <w:ind w:left="1701"/>
      </w:pPr>
      <w:r w:rsidRPr="00B55136">
        <w:t>zmiany</w:t>
      </w:r>
      <w:r w:rsidR="00E52778" w:rsidRPr="00B55136">
        <w:t xml:space="preserve"> terminu wykonania Umowy w przypadku wystąpienia siły wyższej lub </w:t>
      </w:r>
      <w:r w:rsidR="0025707D" w:rsidRPr="00B55136">
        <w:t>działań/zaniechań Zamawiającego</w:t>
      </w:r>
      <w:r w:rsidR="004A586E" w:rsidRPr="004A586E">
        <w:t xml:space="preserve"> lub innych przyczyn nieleżących po stronie Wykonawcy</w:t>
      </w:r>
      <w:r w:rsidR="0025707D" w:rsidRPr="00B55136">
        <w:t>.</w:t>
      </w:r>
    </w:p>
    <w:p w14:paraId="15A3E61E" w14:textId="77777777" w:rsidR="00E52778" w:rsidRPr="00B55136" w:rsidRDefault="00E52778" w:rsidP="0079656B">
      <w:pPr>
        <w:pStyle w:val="Nagwek2"/>
        <w:numPr>
          <w:ilvl w:val="2"/>
          <w:numId w:val="1"/>
        </w:numPr>
        <w:tabs>
          <w:tab w:val="clear" w:pos="993"/>
          <w:tab w:val="num" w:pos="1418"/>
        </w:tabs>
        <w:ind w:left="1701"/>
      </w:pPr>
      <w:r w:rsidRPr="00B55136">
        <w:lastRenderedPageBreak/>
        <w:t>zmian</w:t>
      </w:r>
      <w:r w:rsidR="00071C9A" w:rsidRPr="00B55136">
        <w:t>y</w:t>
      </w:r>
      <w:r w:rsidRPr="00B55136">
        <w:t xml:space="preserve"> zakresu Przedmiotu Umowy z uwagi na niedostępność na rynku produktów wskazanych w Ofercie, spowodowanej zaprzestaniem produkcji </w:t>
      </w:r>
      <w:r w:rsidR="007F3259" w:rsidRPr="00B55136">
        <w:br/>
      </w:r>
      <w:r w:rsidRPr="00B55136">
        <w:t xml:space="preserve">lub wycofaniem z rynku tych materiałów lub urządzeń, z tym, że zmiana ta </w:t>
      </w:r>
      <w:r w:rsidR="007F3259" w:rsidRPr="00B55136">
        <w:br/>
      </w:r>
      <w:r w:rsidRPr="00B55136">
        <w:t>nie może prowadz</w:t>
      </w:r>
      <w:r w:rsidR="0025707D" w:rsidRPr="00B55136">
        <w:t>ić do zwiększenia wynagrodzenia.</w:t>
      </w:r>
    </w:p>
    <w:p w14:paraId="4BBFBF40" w14:textId="77777777" w:rsidR="00E52778" w:rsidRPr="00B55136" w:rsidRDefault="00E52778" w:rsidP="0079656B">
      <w:pPr>
        <w:pStyle w:val="Nagwek2"/>
        <w:numPr>
          <w:ilvl w:val="2"/>
          <w:numId w:val="1"/>
        </w:numPr>
        <w:tabs>
          <w:tab w:val="clear" w:pos="993"/>
          <w:tab w:val="num" w:pos="1418"/>
        </w:tabs>
        <w:ind w:left="1701"/>
      </w:pPr>
      <w:r w:rsidRPr="00B55136">
        <w:t>zmian</w:t>
      </w:r>
      <w:r w:rsidR="00071C9A" w:rsidRPr="00B55136">
        <w:t>y</w:t>
      </w:r>
      <w:r w:rsidRPr="00B55136">
        <w:t xml:space="preserve"> sposobu wykonania Umowy uzasadniona sytuacją finansową Zamawiającego lub warunkami organizacyjnymi le</w:t>
      </w:r>
      <w:r w:rsidR="0025707D" w:rsidRPr="00B55136">
        <w:t>żącymi po stronie Zamawiającego.</w:t>
      </w:r>
    </w:p>
    <w:p w14:paraId="1618D67D" w14:textId="77777777" w:rsidR="00E52778" w:rsidRPr="00B55136" w:rsidRDefault="00E52778" w:rsidP="0079656B">
      <w:pPr>
        <w:pStyle w:val="Nagwek2"/>
        <w:numPr>
          <w:ilvl w:val="2"/>
          <w:numId w:val="1"/>
        </w:numPr>
        <w:tabs>
          <w:tab w:val="clear" w:pos="993"/>
          <w:tab w:val="num" w:pos="1418"/>
        </w:tabs>
        <w:ind w:left="1701"/>
      </w:pPr>
      <w:r w:rsidRPr="00B55136">
        <w:t>koniecznoś</w:t>
      </w:r>
      <w:r w:rsidR="00071C9A" w:rsidRPr="00B55136">
        <w:t>ci</w:t>
      </w:r>
      <w:r w:rsidRPr="00B55136">
        <w:t xml:space="preserve"> zrealizowania Umowy przy zastosowaniu innych rozwiązań technicznych/technologicznych niż wskazane w ofercie w sytuacji, gdyby zastosowanie przewidzianych rozwiązań groziło niewykonanie</w:t>
      </w:r>
      <w:r w:rsidR="0025707D" w:rsidRPr="00B55136">
        <w:t>m lub wadliwym wykonaniem Umowy.</w:t>
      </w:r>
    </w:p>
    <w:p w14:paraId="51E943E3" w14:textId="77777777" w:rsidR="00E52778" w:rsidRPr="00B55136" w:rsidRDefault="00E52778" w:rsidP="0079656B">
      <w:pPr>
        <w:pStyle w:val="Nagwek2"/>
        <w:numPr>
          <w:ilvl w:val="2"/>
          <w:numId w:val="1"/>
        </w:numPr>
        <w:tabs>
          <w:tab w:val="clear" w:pos="993"/>
          <w:tab w:val="num" w:pos="1418"/>
        </w:tabs>
        <w:ind w:left="1701"/>
      </w:pPr>
      <w:r w:rsidRPr="00B55136">
        <w:t>koniecznoś</w:t>
      </w:r>
      <w:r w:rsidR="00071C9A" w:rsidRPr="00B55136">
        <w:t>ci</w:t>
      </w:r>
      <w:r w:rsidRPr="00B55136">
        <w:t xml:space="preserve"> zrealizowania Umowy przy zastosowaniu innych rozwiązań technicznych lub materiałowych ze względu</w:t>
      </w:r>
      <w:r w:rsidR="0025707D" w:rsidRPr="00B55136">
        <w:t xml:space="preserve"> na zmiany obowiązującego prawa.</w:t>
      </w:r>
    </w:p>
    <w:p w14:paraId="7CDE4A6E" w14:textId="77777777" w:rsidR="00E52778" w:rsidRPr="00B55136" w:rsidRDefault="00E52778" w:rsidP="0079656B">
      <w:pPr>
        <w:pStyle w:val="Nagwek2"/>
        <w:numPr>
          <w:ilvl w:val="2"/>
          <w:numId w:val="1"/>
        </w:numPr>
        <w:tabs>
          <w:tab w:val="clear" w:pos="993"/>
          <w:tab w:val="num" w:pos="1418"/>
        </w:tabs>
        <w:ind w:left="1701"/>
      </w:pPr>
      <w:r w:rsidRPr="00B55136">
        <w:t xml:space="preserve">zmiany w wymaganych parametrach </w:t>
      </w:r>
      <w:r w:rsidR="00831C18" w:rsidRPr="00B55136">
        <w:t xml:space="preserve">Przedmiotu Umowy </w:t>
      </w:r>
      <w:r w:rsidRPr="00B55136">
        <w:t xml:space="preserve">w związku </w:t>
      </w:r>
      <w:r w:rsidR="007F3259" w:rsidRPr="00B55136">
        <w:br/>
      </w:r>
      <w:r w:rsidRPr="00B55136">
        <w:t>z pojawiającymi się rozwojowymi zmianami techniczno-technologicznymi, wynikami prowadzonych badań i</w:t>
      </w:r>
      <w:r w:rsidR="00E64270" w:rsidRPr="00B55136">
        <w:t> </w:t>
      </w:r>
      <w:r w:rsidRPr="00B55136">
        <w:t xml:space="preserve">analiz lub doświadczeniami eksploatacyjnymi </w:t>
      </w:r>
      <w:r w:rsidR="00831C18" w:rsidRPr="00B55136">
        <w:t xml:space="preserve">Wykonawcy lub </w:t>
      </w:r>
      <w:r w:rsidRPr="00B55136">
        <w:t>Zamawiającego.</w:t>
      </w:r>
    </w:p>
    <w:p w14:paraId="76DA5E89" w14:textId="77777777" w:rsidR="00935705" w:rsidRPr="00B55136" w:rsidRDefault="00935705" w:rsidP="0079656B">
      <w:pPr>
        <w:pStyle w:val="Nagwek2"/>
        <w:numPr>
          <w:ilvl w:val="2"/>
          <w:numId w:val="1"/>
        </w:numPr>
        <w:tabs>
          <w:tab w:val="clear" w:pos="993"/>
          <w:tab w:val="num" w:pos="1418"/>
        </w:tabs>
        <w:ind w:left="1701"/>
      </w:pPr>
      <w:r w:rsidRPr="00B55136">
        <w:t xml:space="preserve"> zmiany organizacji obowiązującej u Zamawiającego lub zmiany sposobu wykon</w:t>
      </w:r>
      <w:r w:rsidR="0054177D" w:rsidRPr="00B55136">
        <w:t>ywania Prac.</w:t>
      </w:r>
    </w:p>
    <w:p w14:paraId="3269A249" w14:textId="12D6A2EB" w:rsidR="00C34C1F" w:rsidRPr="00B55136" w:rsidRDefault="00C34C1F" w:rsidP="0079656B">
      <w:pPr>
        <w:pStyle w:val="Nagwek2"/>
        <w:numPr>
          <w:ilvl w:val="2"/>
          <w:numId w:val="1"/>
        </w:numPr>
        <w:tabs>
          <w:tab w:val="clear" w:pos="993"/>
          <w:tab w:val="num" w:pos="1418"/>
        </w:tabs>
        <w:ind w:left="1701"/>
      </w:pPr>
      <w:r w:rsidRPr="00B55136">
        <w:t xml:space="preserve">zmiany w składzie </w:t>
      </w:r>
      <w:r w:rsidR="0051727E" w:rsidRPr="00B55136">
        <w:t>podmiotów realizujących Umowę wspólnie w tym konsorcjum,</w:t>
      </w:r>
      <w:r w:rsidRPr="00B55136">
        <w:t xml:space="preserve"> spowodowanej wystąpieniem zagrożenia niewypłacalności któregokolwiek </w:t>
      </w:r>
      <w:r w:rsidR="0012632A" w:rsidRPr="00B55136">
        <w:t>z tych podmiotów lub powzięcia przez uprawniony organ któregokolwiek z tych podmiotów uchwały w przedmiocie złożenia wniosku o ogłoszenie upadłości lub otwarcia jego likwidacji;</w:t>
      </w:r>
    </w:p>
    <w:p w14:paraId="19838F62" w14:textId="77777777" w:rsidR="00C34C1F" w:rsidRPr="00B55136" w:rsidRDefault="00C34C1F" w:rsidP="0079656B">
      <w:pPr>
        <w:pStyle w:val="Nagwek2"/>
        <w:numPr>
          <w:ilvl w:val="2"/>
          <w:numId w:val="1"/>
        </w:numPr>
        <w:tabs>
          <w:tab w:val="clear" w:pos="993"/>
          <w:tab w:val="num" w:pos="1418"/>
        </w:tabs>
        <w:ind w:left="1701"/>
      </w:pPr>
      <w:r w:rsidRPr="00B55136">
        <w:t xml:space="preserve">zmiany terminu wykonania Umowy w przypadku gdy zmiana terminu będzie niezbędna w celu prawidłowego zrealizowania Przedmiotu Umowy, </w:t>
      </w:r>
      <w:r w:rsidR="007F3259" w:rsidRPr="00B55136">
        <w:br/>
      </w:r>
      <w:r w:rsidRPr="00B55136">
        <w:t>a wynika to z działania siły wyższej, okoliczności nie leżących po stronie Wykonawcy lub przyczyn leżących po stronie Zamawiającego. Zmiana terminu nastąpi z uwzględnieniem czasu trwania ww. okoliczności i ich następstw;</w:t>
      </w:r>
    </w:p>
    <w:p w14:paraId="6720534E" w14:textId="77777777" w:rsidR="00C34C1F" w:rsidRPr="00B55136" w:rsidRDefault="00C34C1F" w:rsidP="0079656B">
      <w:pPr>
        <w:pStyle w:val="Nagwek2"/>
        <w:numPr>
          <w:ilvl w:val="2"/>
          <w:numId w:val="1"/>
        </w:numPr>
        <w:tabs>
          <w:tab w:val="clear" w:pos="993"/>
          <w:tab w:val="num" w:pos="1418"/>
        </w:tabs>
        <w:ind w:left="1701"/>
      </w:pPr>
      <w:r w:rsidRPr="00B55136">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5E28B3B9" w14:textId="77777777" w:rsidR="00C34C1F" w:rsidRPr="00B55136" w:rsidRDefault="00C34C1F" w:rsidP="0079656B">
      <w:pPr>
        <w:pStyle w:val="Nagwek2"/>
        <w:numPr>
          <w:ilvl w:val="2"/>
          <w:numId w:val="1"/>
        </w:numPr>
        <w:tabs>
          <w:tab w:val="clear" w:pos="993"/>
          <w:tab w:val="num" w:pos="1418"/>
        </w:tabs>
        <w:ind w:left="1701"/>
      </w:pPr>
      <w:r w:rsidRPr="00B55136">
        <w:t>zmiany terminów wynikających z wykonania Umowy, jeżeli uzasadnion</w:t>
      </w:r>
      <w:r w:rsidR="008850FC" w:rsidRPr="00B55136">
        <w:t>e to będzie sytuacją finansową Z</w:t>
      </w:r>
      <w:r w:rsidRPr="00B55136">
        <w:t>amawiającego, warunkami organizacyjnymi leżącymi po stronie Zamawiającego, w tym zmiany przyjętego u Zamawiającego harmonogramu remontów lub innymi potrzebami Zamawiającego, z tym że zmiana nie może prowadzić do zwiększenia wynagrodzenia;</w:t>
      </w:r>
    </w:p>
    <w:p w14:paraId="5A83989F" w14:textId="77777777" w:rsidR="00831C18" w:rsidRPr="00B55136" w:rsidRDefault="001B3692" w:rsidP="0079656B">
      <w:pPr>
        <w:pStyle w:val="Nagwek2"/>
        <w:numPr>
          <w:ilvl w:val="2"/>
          <w:numId w:val="1"/>
        </w:numPr>
        <w:tabs>
          <w:tab w:val="clear" w:pos="993"/>
          <w:tab w:val="num" w:pos="1418"/>
        </w:tabs>
        <w:ind w:left="1701"/>
      </w:pPr>
      <w:r w:rsidRPr="00B55136">
        <w:t xml:space="preserve">jeśli trakcie realizacji </w:t>
      </w:r>
      <w:r w:rsidR="00A54D08" w:rsidRPr="00B55136">
        <w:t>Przedmiotu Umowy</w:t>
      </w:r>
      <w:r w:rsidRPr="00B55136">
        <w:t xml:space="preserve"> wystąpią nieprzewidziane w Załączniku nr 1 do Umowy okoliczności powodujące konieczność zmiany opisu </w:t>
      </w:r>
      <w:r w:rsidR="00FA768A" w:rsidRPr="00B55136">
        <w:t>P</w:t>
      </w:r>
      <w:r w:rsidRPr="00B55136">
        <w:t xml:space="preserve">rzedmiotu </w:t>
      </w:r>
      <w:r w:rsidR="00FA768A" w:rsidRPr="00B55136">
        <w:t>Umowy</w:t>
      </w:r>
      <w:r w:rsidRPr="00B55136">
        <w:t xml:space="preserve">, w tym w szczególności, jeżeli informacje wynikające z </w:t>
      </w:r>
      <w:r w:rsidRPr="00B55136">
        <w:lastRenderedPageBreak/>
        <w:t xml:space="preserve">opisu </w:t>
      </w:r>
      <w:r w:rsidR="00FA768A" w:rsidRPr="00B55136">
        <w:t>P</w:t>
      </w:r>
      <w:r w:rsidRPr="00B55136">
        <w:t xml:space="preserve">rzedmiotu </w:t>
      </w:r>
      <w:r w:rsidR="00FA768A" w:rsidRPr="00B55136">
        <w:t xml:space="preserve">Umowy </w:t>
      </w:r>
      <w:r w:rsidRPr="00B55136">
        <w:t xml:space="preserve">okażą się nieprawidłowe, co spowoduje konieczność zmiany opisu </w:t>
      </w:r>
      <w:r w:rsidR="00FA768A" w:rsidRPr="00B55136">
        <w:t>Przedmiotu Umowy</w:t>
      </w:r>
      <w:r w:rsidRPr="00B55136">
        <w:t xml:space="preserve"> w zakresie cech, funkcjonalności lub innych wymagań Zamawiającego odnoszących się do projektowanego obiektu, a także zmian rozwiązań technicznych, technologicznych lub materiałowych</w:t>
      </w:r>
      <w:r w:rsidR="000F307B" w:rsidRPr="00B55136">
        <w:t>;</w:t>
      </w:r>
    </w:p>
    <w:p w14:paraId="0582F27E" w14:textId="77777777" w:rsidR="005B60C3" w:rsidRPr="00B55136" w:rsidRDefault="005B60C3" w:rsidP="0079656B">
      <w:pPr>
        <w:pStyle w:val="Nagwek2"/>
        <w:numPr>
          <w:ilvl w:val="2"/>
          <w:numId w:val="1"/>
        </w:numPr>
        <w:tabs>
          <w:tab w:val="clear" w:pos="993"/>
          <w:tab w:val="num" w:pos="1418"/>
        </w:tabs>
        <w:ind w:left="1701"/>
      </w:pPr>
      <w:r w:rsidRPr="00B55136">
        <w:t>zmiany terminu</w:t>
      </w:r>
      <w:r w:rsidR="00163302" w:rsidRPr="00B55136">
        <w:t>, zasad uruchomienia</w:t>
      </w:r>
      <w:r w:rsidR="003450AE" w:rsidRPr="00B55136">
        <w:t>:</w:t>
      </w:r>
      <w:r w:rsidR="00163302" w:rsidRPr="00B55136">
        <w:t xml:space="preserve"> </w:t>
      </w:r>
      <w:r w:rsidR="00514CFC" w:rsidRPr="00B55136">
        <w:t xml:space="preserve">Zaliczki lub </w:t>
      </w:r>
      <w:r w:rsidRPr="00B55136">
        <w:t>Waloryzacji indeksowanej</w:t>
      </w:r>
      <w:r w:rsidR="00B6074E" w:rsidRPr="00B55136">
        <w:t>;</w:t>
      </w:r>
    </w:p>
    <w:p w14:paraId="0B9D8060" w14:textId="77777777" w:rsidR="0024608E" w:rsidRPr="00B55136" w:rsidRDefault="0024608E" w:rsidP="0079656B">
      <w:pPr>
        <w:pStyle w:val="Nagwek2"/>
        <w:numPr>
          <w:ilvl w:val="2"/>
          <w:numId w:val="1"/>
        </w:numPr>
        <w:tabs>
          <w:tab w:val="clear" w:pos="993"/>
          <w:tab w:val="num" w:pos="1418"/>
        </w:tabs>
        <w:ind w:left="1701"/>
      </w:pPr>
      <w:r w:rsidRPr="00B55136">
        <w:t>zmiany</w:t>
      </w:r>
      <w:r w:rsidR="008A5B4A" w:rsidRPr="00B55136">
        <w:t xml:space="preserve">, jeśli po stronie Zamawiającego wystąpią potrzeby modyfikacji założeń projektowych dla układów mających wpływ na Przedmiot </w:t>
      </w:r>
      <w:r w:rsidR="00A654D8" w:rsidRPr="00B55136">
        <w:t>Umowy</w:t>
      </w:r>
      <w:r w:rsidR="008A5B4A" w:rsidRPr="00B55136">
        <w:t>, a nie będących w granicach dostaw określonych w Załączniku nr 1 do Umowy;</w:t>
      </w:r>
    </w:p>
    <w:p w14:paraId="3452A9FC" w14:textId="4F34D3C2" w:rsidR="00F93F9B" w:rsidRPr="00B55136" w:rsidRDefault="001B3692" w:rsidP="0079656B">
      <w:pPr>
        <w:pStyle w:val="Nagwek2"/>
        <w:numPr>
          <w:ilvl w:val="2"/>
          <w:numId w:val="1"/>
        </w:numPr>
        <w:tabs>
          <w:tab w:val="clear" w:pos="993"/>
          <w:tab w:val="num" w:pos="1418"/>
        </w:tabs>
        <w:ind w:left="1701"/>
      </w:pPr>
      <w:r w:rsidRPr="00B55136">
        <w:t>zmian</w:t>
      </w:r>
      <w:r w:rsidR="00AB652A" w:rsidRPr="00B55136">
        <w:t>y</w:t>
      </w:r>
      <w:r w:rsidRPr="00B55136">
        <w:t xml:space="preserve"> technologii wykonania </w:t>
      </w:r>
      <w:r w:rsidR="00F93F9B" w:rsidRPr="00B55136">
        <w:t xml:space="preserve">Prac, </w:t>
      </w:r>
      <w:r w:rsidRPr="00B55136">
        <w:t xml:space="preserve">jeżeli w wyniku rozwoju technicznego lub technologicznego możliwe jest wykonanie </w:t>
      </w:r>
      <w:r w:rsidR="00F93F9B" w:rsidRPr="00B55136">
        <w:t>Prac</w:t>
      </w:r>
      <w:r w:rsidRPr="00B55136">
        <w:t xml:space="preserve"> przy zastosowaniu innej technologii lub </w:t>
      </w:r>
      <w:r w:rsidR="0012632A" w:rsidRPr="00544A5D">
        <w:t>Urządzeń, M</w:t>
      </w:r>
      <w:r w:rsidRPr="00B55136">
        <w:t xml:space="preserve">ateriałów, które: </w:t>
      </w:r>
    </w:p>
    <w:p w14:paraId="624FEA7B" w14:textId="77777777" w:rsidR="00F93F9B" w:rsidRPr="00B55136" w:rsidRDefault="001B3692" w:rsidP="0079656B">
      <w:pPr>
        <w:pStyle w:val="Nagwek2"/>
        <w:numPr>
          <w:ilvl w:val="3"/>
          <w:numId w:val="1"/>
        </w:numPr>
      </w:pPr>
      <w:r w:rsidRPr="00B55136">
        <w:t xml:space="preserve">podwyższą jakość wykonanych robót, </w:t>
      </w:r>
      <w:r w:rsidR="00F93F9B" w:rsidRPr="00B55136">
        <w:t>lub</w:t>
      </w:r>
    </w:p>
    <w:p w14:paraId="2EE36AE5" w14:textId="77777777" w:rsidR="00F93F9B" w:rsidRPr="00B55136" w:rsidRDefault="001B3692" w:rsidP="0079656B">
      <w:pPr>
        <w:pStyle w:val="Nagwek2"/>
        <w:numPr>
          <w:ilvl w:val="3"/>
          <w:numId w:val="1"/>
        </w:numPr>
      </w:pPr>
      <w:r w:rsidRPr="00B55136">
        <w:t xml:space="preserve">zmniejszą koszty realizacji Umowy lub koszty eksploatacji, </w:t>
      </w:r>
      <w:r w:rsidR="00F93F9B" w:rsidRPr="00B55136">
        <w:t>lub</w:t>
      </w:r>
    </w:p>
    <w:p w14:paraId="6588907B" w14:textId="77777777" w:rsidR="00F93F9B" w:rsidRPr="00B55136" w:rsidRDefault="001B3692" w:rsidP="0079656B">
      <w:pPr>
        <w:pStyle w:val="Nagwek2"/>
        <w:numPr>
          <w:ilvl w:val="3"/>
          <w:numId w:val="1"/>
        </w:numPr>
      </w:pPr>
      <w:r w:rsidRPr="00B55136">
        <w:t>pozwolą na skrócenie terminu wykonania Umowy</w:t>
      </w:r>
      <w:r w:rsidR="00F93F9B" w:rsidRPr="00B55136">
        <w:t>, lub</w:t>
      </w:r>
    </w:p>
    <w:p w14:paraId="431BAEDA" w14:textId="22FE7BD1" w:rsidR="001B3692" w:rsidRPr="00B55136" w:rsidRDefault="001B3692" w:rsidP="00BE1887">
      <w:pPr>
        <w:pStyle w:val="Nagwek2"/>
        <w:numPr>
          <w:ilvl w:val="3"/>
          <w:numId w:val="1"/>
        </w:numPr>
      </w:pPr>
      <w:r w:rsidRPr="00B55136">
        <w:t>pozwolą na wydłużenie okre</w:t>
      </w:r>
      <w:r w:rsidR="00F93F9B" w:rsidRPr="00B55136">
        <w:t>su eksploatacji robót po ich za</w:t>
      </w:r>
      <w:r w:rsidRPr="00B55136">
        <w:t>kończeniu.</w:t>
      </w:r>
    </w:p>
    <w:p w14:paraId="17E0C6E9" w14:textId="3BF0CC97" w:rsidR="00263182" w:rsidRPr="00B55136" w:rsidRDefault="00263182" w:rsidP="00544A5D">
      <w:pPr>
        <w:pStyle w:val="Nagwek2"/>
        <w:numPr>
          <w:ilvl w:val="2"/>
          <w:numId w:val="1"/>
        </w:numPr>
        <w:tabs>
          <w:tab w:val="clear" w:pos="993"/>
          <w:tab w:val="num" w:pos="1418"/>
        </w:tabs>
        <w:ind w:left="1701"/>
      </w:pPr>
      <w:r w:rsidRPr="00B55136">
        <w:t xml:space="preserve"> Zmiany terminu wykonania Umowy </w:t>
      </w:r>
      <w:r w:rsidR="00A527AB" w:rsidRPr="00B55136">
        <w:t>z uwagi na konieczność pozyskania pozwoleń, decyzji</w:t>
      </w:r>
      <w:r w:rsidR="00421EB7" w:rsidRPr="00B55136">
        <w:t xml:space="preserve"> organów administracji publicznej</w:t>
      </w:r>
      <w:r w:rsidR="00A527AB" w:rsidRPr="00B55136">
        <w:t>.</w:t>
      </w:r>
    </w:p>
    <w:p w14:paraId="180FB7D1" w14:textId="77777777" w:rsidR="00E52778" w:rsidRPr="00B55136" w:rsidRDefault="00E52778" w:rsidP="003C49C7">
      <w:pPr>
        <w:pStyle w:val="Nagwek2"/>
      </w:pPr>
      <w:r w:rsidRPr="00B55136">
        <w:t>Zamawiający dopuszcza również możliwość wprowadzenia następujących zmian:</w:t>
      </w:r>
    </w:p>
    <w:p w14:paraId="2E0B7F81" w14:textId="77777777" w:rsidR="004242AA" w:rsidRPr="00B55136" w:rsidRDefault="004242AA" w:rsidP="0079656B">
      <w:pPr>
        <w:pStyle w:val="Nagwek2"/>
        <w:numPr>
          <w:ilvl w:val="2"/>
          <w:numId w:val="1"/>
        </w:numPr>
        <w:tabs>
          <w:tab w:val="clear" w:pos="993"/>
          <w:tab w:val="num" w:pos="1418"/>
        </w:tabs>
        <w:ind w:left="1701"/>
      </w:pPr>
      <w:r w:rsidRPr="00B55136">
        <w:t>zmiana sposobu lub terminów rozliczania Umowy lub dokonywania płatności na rzecz Wykonawcy;</w:t>
      </w:r>
    </w:p>
    <w:p w14:paraId="0A2742A5" w14:textId="77777777" w:rsidR="00E52778" w:rsidRPr="00B55136" w:rsidRDefault="00E52778" w:rsidP="0079656B">
      <w:pPr>
        <w:pStyle w:val="Nagwek2"/>
        <w:numPr>
          <w:ilvl w:val="2"/>
          <w:numId w:val="1"/>
        </w:numPr>
        <w:tabs>
          <w:tab w:val="clear" w:pos="993"/>
          <w:tab w:val="num" w:pos="1418"/>
        </w:tabs>
        <w:ind w:left="1701"/>
      </w:pPr>
      <w:r w:rsidRPr="00B55136">
        <w:t>W zakresie przedłużenia terminu realizacji Umowy, jeżeli uzasadnione to będzie warunkami organizacyjnymi leżącymi po stro</w:t>
      </w:r>
      <w:r w:rsidR="0025707D" w:rsidRPr="00B55136">
        <w:t>nie Wykonawcy.</w:t>
      </w:r>
    </w:p>
    <w:p w14:paraId="1F34720F" w14:textId="77777777" w:rsidR="00E52778" w:rsidRPr="00B55136" w:rsidRDefault="00E52778" w:rsidP="0079656B">
      <w:pPr>
        <w:pStyle w:val="Nagwek2"/>
        <w:numPr>
          <w:ilvl w:val="2"/>
          <w:numId w:val="1"/>
        </w:numPr>
        <w:tabs>
          <w:tab w:val="clear" w:pos="993"/>
          <w:tab w:val="num" w:pos="1418"/>
        </w:tabs>
        <w:ind w:left="1701"/>
      </w:pPr>
      <w:r w:rsidRPr="00B55136">
        <w:t>Zmiana terminów wynikających z harmonogramu wykonania Umowy, jeżeli uzasadnione to będzie sytuacją finansową Zamawiającego lub warunkami organizacyjnymi le</w:t>
      </w:r>
      <w:r w:rsidR="0025707D" w:rsidRPr="00B55136">
        <w:t>żącymi po stronie Zamawiającego.</w:t>
      </w:r>
    </w:p>
    <w:p w14:paraId="3A08732E" w14:textId="77777777" w:rsidR="00262757" w:rsidRPr="00B55136" w:rsidRDefault="00262757" w:rsidP="0079656B">
      <w:pPr>
        <w:pStyle w:val="Nagwek2"/>
        <w:numPr>
          <w:ilvl w:val="2"/>
          <w:numId w:val="1"/>
        </w:numPr>
        <w:tabs>
          <w:tab w:val="clear" w:pos="993"/>
          <w:tab w:val="num" w:pos="1418"/>
        </w:tabs>
        <w:ind w:left="1701"/>
      </w:pPr>
      <w:r w:rsidRPr="00B55136">
        <w:t>Zmiana wysokości</w:t>
      </w:r>
      <w:r w:rsidR="00ED2398" w:rsidRPr="00B55136">
        <w:t>/udziału</w:t>
      </w:r>
      <w:r w:rsidRPr="00B55136">
        <w:t xml:space="preserve"> płatności w Wynagrodzeni</w:t>
      </w:r>
      <w:r w:rsidR="00ED2398" w:rsidRPr="00B55136">
        <w:t>u Całkowitym</w:t>
      </w:r>
      <w:r w:rsidRPr="00B55136">
        <w:t>.</w:t>
      </w:r>
    </w:p>
    <w:p w14:paraId="71377B5B" w14:textId="77777777" w:rsidR="00334406" w:rsidRPr="00B55136" w:rsidRDefault="00334406" w:rsidP="0079656B">
      <w:pPr>
        <w:pStyle w:val="Nagwek2"/>
        <w:numPr>
          <w:ilvl w:val="2"/>
          <w:numId w:val="1"/>
        </w:numPr>
        <w:tabs>
          <w:tab w:val="clear" w:pos="993"/>
          <w:tab w:val="num" w:pos="1418"/>
        </w:tabs>
        <w:ind w:left="1701"/>
      </w:pPr>
      <w:r w:rsidRPr="00B55136">
        <w:t>Zmiana terminów realizacji Umowy.</w:t>
      </w:r>
    </w:p>
    <w:p w14:paraId="7884557B" w14:textId="77777777" w:rsidR="00E52778" w:rsidRPr="00B55136" w:rsidRDefault="00E52778" w:rsidP="0079656B">
      <w:pPr>
        <w:pStyle w:val="Nagwek2"/>
        <w:numPr>
          <w:ilvl w:val="2"/>
          <w:numId w:val="1"/>
        </w:numPr>
        <w:tabs>
          <w:tab w:val="clear" w:pos="993"/>
          <w:tab w:val="num" w:pos="1418"/>
        </w:tabs>
        <w:ind w:left="1701"/>
      </w:pPr>
      <w:r w:rsidRPr="00B55136">
        <w:t>W zakresie wydłużenia okresu gwarancji lub rękojmi w następujących przypadkach:</w:t>
      </w:r>
    </w:p>
    <w:p w14:paraId="07D0409B" w14:textId="77777777" w:rsidR="00E52778" w:rsidRPr="00B55136" w:rsidRDefault="0025707D" w:rsidP="0079656B">
      <w:pPr>
        <w:pStyle w:val="Nagwek2"/>
        <w:numPr>
          <w:ilvl w:val="3"/>
          <w:numId w:val="1"/>
        </w:numPr>
      </w:pPr>
      <w:r w:rsidRPr="00B55136">
        <w:t>zmiany terminu wykonania Umowy.</w:t>
      </w:r>
    </w:p>
    <w:p w14:paraId="5B4B2398" w14:textId="38AC90C5" w:rsidR="00E52778" w:rsidRPr="00544A5D" w:rsidRDefault="00E52778" w:rsidP="0079656B">
      <w:pPr>
        <w:pStyle w:val="Nagwek2"/>
        <w:numPr>
          <w:ilvl w:val="3"/>
          <w:numId w:val="1"/>
        </w:numPr>
      </w:pPr>
      <w:r w:rsidRPr="00B55136">
        <w:t>wydłużenia okresu gwarancji lub rękojmi o okres niezbędny do usunięcia wad lub usterek</w:t>
      </w:r>
      <w:r w:rsidR="00421EB7" w:rsidRPr="00544A5D">
        <w:t>,</w:t>
      </w:r>
    </w:p>
    <w:p w14:paraId="25D29F49" w14:textId="77777777" w:rsidR="00421EB7" w:rsidRPr="00B55136" w:rsidRDefault="00421EB7" w:rsidP="00544A5D">
      <w:pPr>
        <w:pStyle w:val="Nagwek2"/>
      </w:pPr>
      <w:r w:rsidRPr="00B55136">
        <w:t>Poza okolicznościami przewidzianymi w innych postanowieniach Umowy, zmiany Umowy mogą być spowodowane następującymi okolicznościami:</w:t>
      </w:r>
    </w:p>
    <w:p w14:paraId="4D79F439" w14:textId="540B6F94" w:rsidR="00421EB7" w:rsidRPr="00B55136" w:rsidRDefault="00421EB7" w:rsidP="00544A5D">
      <w:pPr>
        <w:pStyle w:val="Nagwek2"/>
        <w:numPr>
          <w:ilvl w:val="2"/>
          <w:numId w:val="1"/>
        </w:numPr>
        <w:tabs>
          <w:tab w:val="clear" w:pos="993"/>
          <w:tab w:val="num" w:pos="1418"/>
        </w:tabs>
        <w:ind w:left="1701"/>
      </w:pPr>
      <w:r w:rsidRPr="00B55136">
        <w:t>nieprzewidziane w SWZ warunki archeologiczne, techniczne (stan techniczny), terenowe i wodne, istnienie odmiennych od przyjętych w SWZ warunków geologicznych, istnienie niezinwentaryzowanych podziemnych sieci, instalacji i urządzeń, wpływających na zakres robót niezbędnych dla potrzeb realizacji inwestycji lub termin zakończenia Etapu lub termin realizacji Umowy;</w:t>
      </w:r>
    </w:p>
    <w:p w14:paraId="76E12044" w14:textId="2C2A3298" w:rsidR="00421EB7" w:rsidRPr="00B55136" w:rsidRDefault="00421EB7" w:rsidP="00544A5D">
      <w:pPr>
        <w:pStyle w:val="Nagwek2"/>
        <w:numPr>
          <w:ilvl w:val="2"/>
          <w:numId w:val="1"/>
        </w:numPr>
        <w:tabs>
          <w:tab w:val="clear" w:pos="993"/>
          <w:tab w:val="num" w:pos="1418"/>
        </w:tabs>
        <w:ind w:left="1701"/>
      </w:pPr>
      <w:r w:rsidRPr="00B55136">
        <w:t xml:space="preserve">wystąpienie konieczności wykonania robót dodatkowych lub zamiennych wstrzymujących (opóźniających) realizację </w:t>
      </w:r>
      <w:r w:rsidR="007B3202" w:rsidRPr="00B55136">
        <w:t>Prac</w:t>
      </w:r>
      <w:r w:rsidRPr="00B55136">
        <w:t>, a wynikających z nieprzewidzianych zdarzeń o charakterze technicznym lub eksploatacyjnym;</w:t>
      </w:r>
    </w:p>
    <w:p w14:paraId="4FE47D07" w14:textId="687B6ED6" w:rsidR="00421EB7" w:rsidRPr="00B55136" w:rsidRDefault="00421EB7" w:rsidP="00544A5D">
      <w:pPr>
        <w:pStyle w:val="Nagwek2"/>
        <w:numPr>
          <w:ilvl w:val="2"/>
          <w:numId w:val="1"/>
        </w:numPr>
        <w:tabs>
          <w:tab w:val="clear" w:pos="993"/>
          <w:tab w:val="num" w:pos="1418"/>
        </w:tabs>
        <w:ind w:left="1701"/>
      </w:pPr>
      <w:r w:rsidRPr="00B55136">
        <w:t xml:space="preserve">wystąpienie robót lub usług zaniechanych, </w:t>
      </w:r>
    </w:p>
    <w:p w14:paraId="304B2E20" w14:textId="77CB8033" w:rsidR="00421EB7" w:rsidRPr="00B55136" w:rsidRDefault="00421EB7" w:rsidP="00544A5D">
      <w:pPr>
        <w:pStyle w:val="Nagwek2"/>
        <w:numPr>
          <w:ilvl w:val="2"/>
          <w:numId w:val="1"/>
        </w:numPr>
        <w:tabs>
          <w:tab w:val="clear" w:pos="993"/>
          <w:tab w:val="num" w:pos="1418"/>
        </w:tabs>
        <w:ind w:left="1701"/>
      </w:pPr>
      <w:r w:rsidRPr="00B55136">
        <w:lastRenderedPageBreak/>
        <w:t xml:space="preserve">wystąpienie wyjątkowo niesprzyjających warunków klimatycznych, uniemożliwiających prowadzenie poszczególnych </w:t>
      </w:r>
      <w:r w:rsidR="007B3202" w:rsidRPr="00B55136">
        <w:t>Prac</w:t>
      </w:r>
      <w:r w:rsidRPr="00B55136">
        <w:t xml:space="preserve">, przeprowadzanie badań, dokonywanie Odbiorów, jeżeli konieczność wykonania </w:t>
      </w:r>
      <w:r w:rsidR="007B3202" w:rsidRPr="00B55136">
        <w:t>Prac</w:t>
      </w:r>
      <w:r w:rsidRPr="00B55136">
        <w:t xml:space="preserve"> w tym okresie, przeprowadzania badań lub dokonywania Odbiorów nie jest następstwem okoliczności, za które Wykonawca ponosi odpowiedzialność;</w:t>
      </w:r>
    </w:p>
    <w:p w14:paraId="48FAC454" w14:textId="77777777" w:rsidR="00421EB7" w:rsidRPr="00B55136" w:rsidRDefault="00421EB7" w:rsidP="00544A5D">
      <w:pPr>
        <w:pStyle w:val="Nagwek2"/>
        <w:numPr>
          <w:ilvl w:val="2"/>
          <w:numId w:val="1"/>
        </w:numPr>
        <w:tabs>
          <w:tab w:val="clear" w:pos="993"/>
          <w:tab w:val="num" w:pos="1418"/>
        </w:tabs>
        <w:ind w:left="1701"/>
      </w:pPr>
      <w:r w:rsidRPr="00B55136">
        <w:t>wystąpienie kolizji z planowanymi lub równolegle prowadzonymi przez inne podmioty inwestycjami (w tym innymi inwestycjami Zamawiającego), przy czym zmiany te ograniczają się do zmian koniecznych powodujących uniknięcie lub usunięcie kolizji;</w:t>
      </w:r>
    </w:p>
    <w:p w14:paraId="68BD8421" w14:textId="3708FF49" w:rsidR="00421EB7" w:rsidRPr="00B55136" w:rsidRDefault="00421EB7" w:rsidP="00544A5D">
      <w:pPr>
        <w:pStyle w:val="Nagwek2"/>
        <w:numPr>
          <w:ilvl w:val="2"/>
          <w:numId w:val="1"/>
        </w:numPr>
        <w:tabs>
          <w:tab w:val="clear" w:pos="993"/>
          <w:tab w:val="num" w:pos="1418"/>
        </w:tabs>
        <w:ind w:left="1701"/>
      </w:pPr>
      <w:r w:rsidRPr="00B55136">
        <w:t xml:space="preserve">zaistnienie zwłoki Zamawiającego w przekazaniu w terminie </w:t>
      </w:r>
      <w:r w:rsidR="000C31E4" w:rsidRPr="00B55136">
        <w:t>terenu budowy w rozumieniu Prawa budowlanego</w:t>
      </w:r>
      <w:r w:rsidRPr="00B55136">
        <w:t>;</w:t>
      </w:r>
    </w:p>
    <w:p w14:paraId="3B6732C3" w14:textId="53D89EA7" w:rsidR="00421EB7" w:rsidRPr="00B55136" w:rsidRDefault="00421EB7" w:rsidP="00544A5D">
      <w:pPr>
        <w:pStyle w:val="Nagwek2"/>
        <w:numPr>
          <w:ilvl w:val="2"/>
          <w:numId w:val="1"/>
        </w:numPr>
        <w:tabs>
          <w:tab w:val="clear" w:pos="993"/>
          <w:tab w:val="num" w:pos="1418"/>
        </w:tabs>
        <w:ind w:left="1701"/>
      </w:pPr>
      <w:r w:rsidRPr="00B55136">
        <w:t xml:space="preserve">niemożność wykonania </w:t>
      </w:r>
      <w:r w:rsidR="007B3202" w:rsidRPr="00B55136">
        <w:t>Prac</w:t>
      </w:r>
      <w:r w:rsidRPr="00B55136">
        <w:t xml:space="preserve"> będących przedmiotem Umowy z powodu nieprzewidzianego braku dostępu do miejsc niezbędnych do ich wykonania z przyczyn niezawinionych przez Wykonawcę;</w:t>
      </w:r>
    </w:p>
    <w:p w14:paraId="469BF293" w14:textId="512ADFE5" w:rsidR="00421EB7" w:rsidRPr="00B55136" w:rsidRDefault="00421EB7" w:rsidP="00544A5D">
      <w:pPr>
        <w:pStyle w:val="Nagwek2"/>
        <w:numPr>
          <w:ilvl w:val="2"/>
          <w:numId w:val="1"/>
        </w:numPr>
        <w:tabs>
          <w:tab w:val="clear" w:pos="993"/>
          <w:tab w:val="num" w:pos="1418"/>
        </w:tabs>
        <w:ind w:left="1701"/>
      </w:pPr>
      <w:r w:rsidRPr="00B55136">
        <w:t xml:space="preserve">zmiana </w:t>
      </w:r>
      <w:r w:rsidR="00460EDC" w:rsidRPr="00B55136">
        <w:t>prawa</w:t>
      </w:r>
      <w:r w:rsidRPr="00B55136">
        <w:t xml:space="preserve"> dokonana po </w:t>
      </w:r>
      <w:r w:rsidR="00460EDC" w:rsidRPr="00B55136">
        <w:t>dacie otwarcia ofert</w:t>
      </w:r>
      <w:r w:rsidRPr="00B55136">
        <w:t xml:space="preserve">, której Wykonawca nie mógł przewidzieć i która ma wpływ na realizację przedmiotu Umowy, powoduje zmianę zakresu Umowy, opóźnienie w realizacji Umowy lub dodatkowy </w:t>
      </w:r>
      <w:r w:rsidR="00460EDC" w:rsidRPr="00B55136">
        <w:t>koszt</w:t>
      </w:r>
      <w:r w:rsidRPr="00B55136">
        <w:t>, przy czym jako zmianę Prawa Strony rozumieją datę wejścia w życie nowych/zmienionych przepisów, a możliwość przewidzenia jako ogłoszenie przepisów prawa powszechnie obowiązującego lub prawa lokalnego w odpowiednim publikatorze, zaś Regulacji Zamawiającego na stronie internetowej Zamawiającego;</w:t>
      </w:r>
    </w:p>
    <w:p w14:paraId="5700BD0A" w14:textId="3BC29221" w:rsidR="00421EB7" w:rsidRPr="00B55136" w:rsidRDefault="00421EB7" w:rsidP="00544A5D">
      <w:pPr>
        <w:pStyle w:val="Nagwek2"/>
        <w:numPr>
          <w:ilvl w:val="2"/>
          <w:numId w:val="1"/>
        </w:numPr>
        <w:tabs>
          <w:tab w:val="clear" w:pos="993"/>
          <w:tab w:val="num" w:pos="1418"/>
        </w:tabs>
        <w:ind w:left="1701"/>
      </w:pPr>
      <w:r w:rsidRPr="00B55136">
        <w:t xml:space="preserve">W przypadku wystąpienia okoliczności wymienionej w ust. </w:t>
      </w:r>
      <w:r w:rsidR="00460EDC" w:rsidRPr="00B55136">
        <w:t>15.5.</w:t>
      </w:r>
      <w:r w:rsidRPr="00B55136">
        <w:t xml:space="preserve"> możliwa jest zmiana zakresu </w:t>
      </w:r>
      <w:r w:rsidR="00460EDC" w:rsidRPr="00B55136">
        <w:t>Prac</w:t>
      </w:r>
      <w:r w:rsidRPr="00B55136">
        <w:t xml:space="preserve">, sposobu wykonania, Materiałów, technologii wykonania </w:t>
      </w:r>
      <w:r w:rsidR="00460EDC" w:rsidRPr="00B55136">
        <w:t>Prac</w:t>
      </w:r>
      <w:r w:rsidRPr="00B55136">
        <w:t xml:space="preserve"> i konstrukcji obiektów budowlanych, jak również zmiana lokalizacji obiektów budowlanych i Urządzeń</w:t>
      </w:r>
      <w:r w:rsidR="00460EDC" w:rsidRPr="00B55136">
        <w:t>, zmiana terminów realizacji Umowy oraz zmiana Wynagrodzenia Całkowitego.</w:t>
      </w:r>
    </w:p>
    <w:p w14:paraId="0537A390" w14:textId="77777777" w:rsidR="004242AA" w:rsidRPr="00B55136" w:rsidRDefault="004242AA" w:rsidP="0079656B">
      <w:pPr>
        <w:pStyle w:val="Nagwek2"/>
        <w:numPr>
          <w:ilvl w:val="2"/>
          <w:numId w:val="1"/>
        </w:numPr>
        <w:tabs>
          <w:tab w:val="clear" w:pos="993"/>
          <w:tab w:val="num" w:pos="1418"/>
        </w:tabs>
        <w:ind w:left="1701"/>
      </w:pPr>
      <w:r w:rsidRPr="00B55136">
        <w:t xml:space="preserve">innych zmian w przypadku wystąpienia siły wyższej co uniemożliwia wykonanie </w:t>
      </w:r>
      <w:r w:rsidR="00A654D8" w:rsidRPr="00B55136">
        <w:t>P</w:t>
      </w:r>
      <w:r w:rsidRPr="00B55136">
        <w:t>rzedmiotu Umowy.</w:t>
      </w:r>
    </w:p>
    <w:p w14:paraId="428A8D06" w14:textId="77777777" w:rsidR="00E52778" w:rsidRPr="00B55136" w:rsidRDefault="00E52778" w:rsidP="003C49C7">
      <w:pPr>
        <w:pStyle w:val="Nagwek2"/>
      </w:pPr>
      <w:r w:rsidRPr="00B55136">
        <w:t xml:space="preserve">Nie stanowi zmiany Umowy w rozumieniu art. </w:t>
      </w:r>
      <w:r w:rsidR="00643EA0" w:rsidRPr="00B55136">
        <w:t>455</w:t>
      </w:r>
      <w:r w:rsidRPr="00B55136">
        <w:t xml:space="preserve"> </w:t>
      </w:r>
      <w:r w:rsidR="00643EA0" w:rsidRPr="00B55136">
        <w:t>U</w:t>
      </w:r>
      <w:r w:rsidRPr="00B55136">
        <w:t xml:space="preserve">stawy </w:t>
      </w:r>
      <w:r w:rsidRPr="00B55136">
        <w:br/>
        <w:t>w szczególności:</w:t>
      </w:r>
    </w:p>
    <w:p w14:paraId="5851047B" w14:textId="77777777" w:rsidR="00E52778" w:rsidRPr="00B55136" w:rsidRDefault="00E52778" w:rsidP="0079656B">
      <w:pPr>
        <w:pStyle w:val="Nagwek2"/>
        <w:numPr>
          <w:ilvl w:val="2"/>
          <w:numId w:val="1"/>
        </w:numPr>
        <w:tabs>
          <w:tab w:val="clear" w:pos="993"/>
          <w:tab w:val="num" w:pos="1418"/>
        </w:tabs>
        <w:ind w:left="1701"/>
      </w:pPr>
      <w:r w:rsidRPr="00B55136">
        <w:t>zmiana danych związanych z obsługą admi</w:t>
      </w:r>
      <w:r w:rsidR="0025707D" w:rsidRPr="00B55136">
        <w:t>nistracyjno-organizacyjną Umowy.</w:t>
      </w:r>
    </w:p>
    <w:p w14:paraId="3725D2B4" w14:textId="77777777" w:rsidR="00E52778" w:rsidRPr="00B55136" w:rsidRDefault="0025707D" w:rsidP="0079656B">
      <w:pPr>
        <w:pStyle w:val="Nagwek2"/>
        <w:numPr>
          <w:ilvl w:val="2"/>
          <w:numId w:val="1"/>
        </w:numPr>
        <w:tabs>
          <w:tab w:val="clear" w:pos="993"/>
          <w:tab w:val="num" w:pos="1418"/>
        </w:tabs>
        <w:ind w:left="1701"/>
      </w:pPr>
      <w:r w:rsidRPr="00B55136">
        <w:t>zmiana danych teleadresowych.</w:t>
      </w:r>
    </w:p>
    <w:p w14:paraId="41110C12" w14:textId="77777777" w:rsidR="00E52778" w:rsidRPr="00B55136" w:rsidRDefault="00E52778" w:rsidP="0079656B">
      <w:pPr>
        <w:pStyle w:val="Nagwek2"/>
        <w:numPr>
          <w:ilvl w:val="2"/>
          <w:numId w:val="1"/>
        </w:numPr>
        <w:tabs>
          <w:tab w:val="clear" w:pos="993"/>
          <w:tab w:val="num" w:pos="1418"/>
        </w:tabs>
        <w:ind w:left="1701"/>
      </w:pPr>
      <w:r w:rsidRPr="00B55136">
        <w:t>zmiana osób wskazany</w:t>
      </w:r>
      <w:r w:rsidR="0025707D" w:rsidRPr="00B55136">
        <w:t>ch do kontaktów między Stronami.</w:t>
      </w:r>
    </w:p>
    <w:p w14:paraId="4608EFB9" w14:textId="77777777" w:rsidR="00E52778" w:rsidRPr="00B55136" w:rsidRDefault="00E52778" w:rsidP="0079656B">
      <w:pPr>
        <w:pStyle w:val="Nagwek2"/>
        <w:numPr>
          <w:ilvl w:val="2"/>
          <w:numId w:val="1"/>
        </w:numPr>
        <w:tabs>
          <w:tab w:val="clear" w:pos="993"/>
          <w:tab w:val="num" w:pos="1418"/>
        </w:tabs>
        <w:ind w:left="1701"/>
      </w:pPr>
      <w:r w:rsidRPr="00B55136">
        <w:t>zmiana formy zabezpieczenia należytego zabezpieczenia Umowy</w:t>
      </w:r>
      <w:r w:rsidR="0025707D" w:rsidRPr="00B55136">
        <w:t>.</w:t>
      </w:r>
    </w:p>
    <w:p w14:paraId="5FE1563C" w14:textId="77777777" w:rsidR="00E52778" w:rsidRPr="00B55136" w:rsidRDefault="00E52778" w:rsidP="0079656B">
      <w:pPr>
        <w:pStyle w:val="Nagwek2"/>
        <w:numPr>
          <w:ilvl w:val="2"/>
          <w:numId w:val="1"/>
        </w:numPr>
        <w:tabs>
          <w:tab w:val="clear" w:pos="993"/>
          <w:tab w:val="num" w:pos="1418"/>
        </w:tabs>
        <w:ind w:left="1701"/>
      </w:pPr>
      <w:r w:rsidRPr="00B55136">
        <w:t>zmiana obowiązującej stawki VAT w przypadku zmiany przepisów podatkowych.</w:t>
      </w:r>
    </w:p>
    <w:p w14:paraId="62B62751" w14:textId="60CD35DD" w:rsidR="006B308A" w:rsidRPr="00B55136" w:rsidRDefault="004242AA" w:rsidP="0079656B">
      <w:pPr>
        <w:pStyle w:val="Nagwek2"/>
        <w:numPr>
          <w:ilvl w:val="2"/>
          <w:numId w:val="1"/>
        </w:numPr>
        <w:tabs>
          <w:tab w:val="clear" w:pos="993"/>
          <w:tab w:val="num" w:pos="1418"/>
        </w:tabs>
        <w:ind w:left="1701"/>
      </w:pPr>
      <w:r w:rsidRPr="00B55136">
        <w:t>zmiana</w:t>
      </w:r>
      <w:r w:rsidR="006B308A" w:rsidRPr="00B55136">
        <w:t xml:space="preserve"> wdrożonych u Zamawiającego następujących dokumentów dotyczących Wykonawców i Dostawców, zamieszczonych na stronie: </w:t>
      </w:r>
      <w:hyperlink r:id="rId18" w:history="1">
        <w:r w:rsidR="001F2F95" w:rsidRPr="00D438D8">
          <w:rPr>
            <w:rStyle w:val="Hipercze"/>
          </w:rPr>
          <w:t>https://www.enea.pl/strona-korporacyjna/grupa-enea/spolki/enea-elektrownia-polaniec</w:t>
        </w:r>
      </w:hyperlink>
      <w:r w:rsidR="001F2F95">
        <w:t xml:space="preserve"> (zakładka „</w:t>
      </w:r>
      <w:r w:rsidR="001F2F95" w:rsidRPr="001F2F95">
        <w:t>Dokumenty do pobrania</w:t>
      </w:r>
      <w:r w:rsidR="001F2F95">
        <w:t xml:space="preserve">” </w:t>
      </w:r>
      <w:r w:rsidR="001F2F95">
        <w:sym w:font="Wingdings" w:char="F0E0"/>
      </w:r>
      <w:r w:rsidR="001F2F95">
        <w:t xml:space="preserve"> „Pozostałe dokumenty dla Wykonawców” </w:t>
      </w:r>
      <w:r w:rsidR="001F2F95">
        <w:sym w:font="Wingdings" w:char="F0E0"/>
      </w:r>
      <w:r w:rsidR="001F2F95">
        <w:t xml:space="preserve"> „</w:t>
      </w:r>
      <w:r w:rsidR="001F2F95" w:rsidRPr="001F2F95">
        <w:t>Inne dokumenty i pliki do pobrania</w:t>
      </w:r>
      <w:r w:rsidR="001F2F95">
        <w:t>”)</w:t>
      </w:r>
      <w:r w:rsidR="006B308A" w:rsidRPr="00B55136">
        <w:t>:</w:t>
      </w:r>
    </w:p>
    <w:p w14:paraId="414B7F0D" w14:textId="5AD5022F" w:rsidR="00C60241" w:rsidRPr="00B55136" w:rsidRDefault="00C60241" w:rsidP="0079656B">
      <w:pPr>
        <w:pStyle w:val="Nagwek2"/>
        <w:numPr>
          <w:ilvl w:val="3"/>
          <w:numId w:val="1"/>
        </w:numPr>
      </w:pPr>
      <w:r w:rsidRPr="00B55136">
        <w:t>Instrukcja ochrony przeciwpożarowej Enea Elektrownia Połaniec Spółka Akcyjna I/DB/B/2/2015 wraz z dokumentami związanymi</w:t>
      </w:r>
      <w:r w:rsidR="001F2F95">
        <w:t>, umieszczonymi na stronie</w:t>
      </w:r>
      <w:r w:rsidRPr="00B55136">
        <w:t xml:space="preserve">: </w:t>
      </w:r>
    </w:p>
    <w:p w14:paraId="4F992B0A" w14:textId="6D31271E" w:rsidR="00C60241" w:rsidRPr="00B55136" w:rsidRDefault="00C60241" w:rsidP="0079656B">
      <w:pPr>
        <w:pStyle w:val="Nagwek2"/>
        <w:numPr>
          <w:ilvl w:val="3"/>
          <w:numId w:val="1"/>
        </w:numPr>
      </w:pPr>
      <w:r w:rsidRPr="00B55136">
        <w:lastRenderedPageBreak/>
        <w:t>Instrukcja Organizacji Bezpiecznej Pracy w Enea Elektrownia Połaniec Spółka Akcyjna I/NB/B/20/2013 wraz z dokumentami związanymi</w:t>
      </w:r>
      <w:r w:rsidR="001F2F95">
        <w:t>, umieszczonymi na stronie</w:t>
      </w:r>
    </w:p>
    <w:p w14:paraId="308A9F95" w14:textId="77777777" w:rsidR="00C60241" w:rsidRPr="00B55136" w:rsidRDefault="00C60241" w:rsidP="0079656B">
      <w:pPr>
        <w:pStyle w:val="Nagwek2"/>
        <w:numPr>
          <w:ilvl w:val="3"/>
          <w:numId w:val="1"/>
        </w:numPr>
      </w:pPr>
      <w:r w:rsidRPr="00B55136">
        <w:t xml:space="preserve">Instrukcja postępowania w razie wypadków i nagłych zachorowań </w:t>
      </w:r>
      <w:r w:rsidR="00EA0F6C" w:rsidRPr="00B55136">
        <w:br/>
      </w:r>
      <w:r w:rsidRPr="00B55136">
        <w:t xml:space="preserve">oraz zasady postępowania powypadkowego I/NB/B/15/2007 </w:t>
      </w:r>
    </w:p>
    <w:p w14:paraId="5118DCF6" w14:textId="77777777" w:rsidR="00C60241" w:rsidRPr="00B55136" w:rsidRDefault="00C60241" w:rsidP="0079656B">
      <w:pPr>
        <w:pStyle w:val="Nagwek2"/>
        <w:numPr>
          <w:ilvl w:val="3"/>
          <w:numId w:val="1"/>
        </w:numPr>
      </w:pPr>
      <w:r w:rsidRPr="00B55136">
        <w:t>Instrukcja w sprawie zakazu palenia wyrobów tytoniowych, w tym palenia nowatorskich wyrobów tytoniowych i papierosów elektronicznych I/NB/B/48/2018</w:t>
      </w:r>
    </w:p>
    <w:p w14:paraId="41E1AE4C" w14:textId="77777777" w:rsidR="00C60241" w:rsidRPr="00B55136" w:rsidRDefault="00C60241" w:rsidP="0079656B">
      <w:pPr>
        <w:pStyle w:val="Nagwek2"/>
        <w:numPr>
          <w:ilvl w:val="3"/>
          <w:numId w:val="1"/>
        </w:numPr>
      </w:pPr>
      <w:r w:rsidRPr="00B55136">
        <w:t>Instrukcja przepustkowa dla ruchu osobowego i pojazdów oraz zasady poruszania się po terenie chronionym Enea Elektrownia Połaniec Spółka Akcyjna I/NN/B/35/2008.</w:t>
      </w:r>
    </w:p>
    <w:p w14:paraId="09E866CA" w14:textId="77777777" w:rsidR="00C60241" w:rsidRPr="00B55136" w:rsidRDefault="00C60241" w:rsidP="0079656B">
      <w:pPr>
        <w:pStyle w:val="Nagwek2"/>
        <w:numPr>
          <w:ilvl w:val="3"/>
          <w:numId w:val="1"/>
        </w:numPr>
      </w:pPr>
      <w:r w:rsidRPr="00B55136">
        <w:t>Instrukcja przepustkowa dla ruchu materiałowego I/NN/B/69/2008</w:t>
      </w:r>
    </w:p>
    <w:p w14:paraId="33BC0A4E" w14:textId="77777777" w:rsidR="00C60241" w:rsidRDefault="00C60241" w:rsidP="0079656B">
      <w:pPr>
        <w:pStyle w:val="Nagwek2"/>
        <w:numPr>
          <w:ilvl w:val="3"/>
          <w:numId w:val="1"/>
        </w:numPr>
      </w:pPr>
      <w:r w:rsidRPr="00B55136">
        <w:t xml:space="preserve"> I/MS/P/41/2014 Instrukcja postępowania z odpadami wytworzonymi </w:t>
      </w:r>
      <w:r w:rsidR="00EA0F6C" w:rsidRPr="00B55136">
        <w:br/>
      </w:r>
      <w:r w:rsidRPr="00B55136">
        <w:t>w Enea Elektrownia Połaniec SA przez podmioty zewnętrzne,</w:t>
      </w:r>
    </w:p>
    <w:p w14:paraId="4C5F4C3B" w14:textId="047C30A8" w:rsidR="00D66317" w:rsidRDefault="00D66317" w:rsidP="00E937B5">
      <w:pPr>
        <w:pStyle w:val="Nagwek2"/>
        <w:numPr>
          <w:ilvl w:val="3"/>
          <w:numId w:val="1"/>
        </w:numPr>
      </w:pPr>
      <w:r>
        <w:t xml:space="preserve">Instrukcja kontroli na obecność alkoholu  lub środków działających podobnie do alkoholu w </w:t>
      </w:r>
      <w:proofErr w:type="spellStart"/>
      <w:r>
        <w:t>organiźmie</w:t>
      </w:r>
      <w:proofErr w:type="spellEnd"/>
      <w:r>
        <w:t xml:space="preserve">  na terenie Enea Elektrownia Połaniec S.A. NWO/B/7/2025 wraz z dokumentami związanymi, umieszczonymi na stronie</w:t>
      </w:r>
    </w:p>
    <w:p w14:paraId="7EFC5BF4" w14:textId="7FE47D30" w:rsidR="00D66317" w:rsidRDefault="00D66317" w:rsidP="00E937B5">
      <w:pPr>
        <w:pStyle w:val="Nagwek2"/>
        <w:numPr>
          <w:ilvl w:val="3"/>
          <w:numId w:val="1"/>
        </w:numPr>
      </w:pPr>
      <w:r>
        <w:t>Dokument Zabezpieczenia Przed Wybuchem</w:t>
      </w:r>
    </w:p>
    <w:p w14:paraId="3260AEC1" w14:textId="61B7652A" w:rsidR="00D66317" w:rsidRDefault="00D66317" w:rsidP="00E937B5">
      <w:pPr>
        <w:pStyle w:val="Nagwek2"/>
        <w:numPr>
          <w:ilvl w:val="3"/>
          <w:numId w:val="1"/>
        </w:numPr>
      </w:pPr>
      <w:r>
        <w:t>Załącznik 1 do Kodeksu Kontrahentów</w:t>
      </w:r>
    </w:p>
    <w:p w14:paraId="2928FD75" w14:textId="6D083510" w:rsidR="00D66317" w:rsidRPr="00D66317" w:rsidRDefault="00D66317" w:rsidP="00D66317">
      <w:pPr>
        <w:pStyle w:val="Nagwek2"/>
        <w:numPr>
          <w:ilvl w:val="3"/>
          <w:numId w:val="1"/>
        </w:numPr>
      </w:pPr>
      <w:r>
        <w:t>Instrukcja przeprowadzania odbiorów zadań inwestycyjnych I/TT/P/17/2008 wraz z dokumentami związanymi, umieszczonymi na stronie</w:t>
      </w:r>
    </w:p>
    <w:p w14:paraId="4FE431A5" w14:textId="77777777" w:rsidR="006B308A" w:rsidRPr="00B55136" w:rsidRDefault="006B308A" w:rsidP="0079656B">
      <w:pPr>
        <w:pStyle w:val="Nagwek2"/>
        <w:numPr>
          <w:ilvl w:val="0"/>
          <w:numId w:val="0"/>
        </w:numPr>
        <w:ind w:left="2126"/>
      </w:pPr>
      <w:r w:rsidRPr="00B55136">
        <w:t>- stanowiących załączniki do Umowy, nie wymagają zawierania aneksu do Umowy, a jedynie zostaną wprowadzone jako kolejna wersja wdrożonych u Zamawiającego dokumentów.</w:t>
      </w:r>
    </w:p>
    <w:p w14:paraId="00516295" w14:textId="77777777" w:rsidR="00A73CCB" w:rsidRPr="00B55136" w:rsidRDefault="00A73CCB" w:rsidP="00094BFF">
      <w:pPr>
        <w:rPr>
          <w:rFonts w:ascii="Verdana" w:hAnsi="Verdana" w:cstheme="minorHAnsi"/>
          <w:sz w:val="20"/>
          <w:szCs w:val="20"/>
        </w:rPr>
      </w:pPr>
    </w:p>
    <w:p w14:paraId="4D3FA739" w14:textId="3419404F" w:rsidR="0072172F" w:rsidRPr="00B55136" w:rsidRDefault="004A642E" w:rsidP="00614035">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odstąpienie od umowy, </w:t>
      </w:r>
      <w:r w:rsidR="00012982" w:rsidRPr="00B55136">
        <w:rPr>
          <w:rFonts w:ascii="Verdana" w:hAnsi="Verdana" w:cstheme="minorHAnsi"/>
          <w:sz w:val="20"/>
          <w:szCs w:val="20"/>
          <w:u w:val="single"/>
          <w:lang w:val="pl-PL"/>
        </w:rPr>
        <w:t xml:space="preserve">Wypowiedzenie </w:t>
      </w:r>
      <w:r w:rsidR="00C95E90" w:rsidRPr="00B55136">
        <w:rPr>
          <w:rFonts w:ascii="Verdana" w:hAnsi="Verdana" w:cstheme="minorHAnsi"/>
          <w:sz w:val="20"/>
          <w:szCs w:val="20"/>
          <w:u w:val="single"/>
          <w:lang w:val="pl-PL"/>
        </w:rPr>
        <w:t>umowy</w:t>
      </w:r>
    </w:p>
    <w:p w14:paraId="1DFF1F49" w14:textId="77777777" w:rsidR="003133FD" w:rsidRPr="00B55136" w:rsidRDefault="003133FD" w:rsidP="003133FD">
      <w:pPr>
        <w:pStyle w:val="Nagwek2"/>
      </w:pPr>
      <w:r w:rsidRPr="00B55136">
        <w:t>Postanowienia niniejszego punktu nie ograniczają możliwości wypowiedzenia Umowy i odstąpienia od niej na podstawie innych postanowień Umowy lub przepisów prawa.</w:t>
      </w:r>
    </w:p>
    <w:p w14:paraId="5F5FF2C2" w14:textId="77777777" w:rsidR="00AA115C" w:rsidRPr="00B55136" w:rsidRDefault="00AA115C" w:rsidP="00AA115C">
      <w:pPr>
        <w:pStyle w:val="Nagwek2"/>
        <w:rPr>
          <w:lang w:bidi="pl-PL"/>
        </w:rPr>
      </w:pPr>
      <w:r w:rsidRPr="00B55136">
        <w:rPr>
          <w:lang w:bidi="pl-PL"/>
        </w:rPr>
        <w:t>Zamawiający jest uprawniony do odstąpienia od Umowy w całości lub w części z przyczyn leżących po stronie Wykonawcy, w drodze pisemnego oświadczenia doręczonego Wykonawcy, jeżeli wystąpi chociaż jedna z następujących okoliczności:</w:t>
      </w:r>
    </w:p>
    <w:p w14:paraId="7EF0E200" w14:textId="77777777" w:rsidR="00AA115C" w:rsidRPr="00B55136" w:rsidRDefault="00AA115C" w:rsidP="00C22437">
      <w:pPr>
        <w:pStyle w:val="Nagwek2"/>
        <w:numPr>
          <w:ilvl w:val="2"/>
          <w:numId w:val="1"/>
        </w:numPr>
        <w:tabs>
          <w:tab w:val="clear" w:pos="993"/>
          <w:tab w:val="num" w:pos="1418"/>
        </w:tabs>
        <w:ind w:left="1701"/>
        <w:rPr>
          <w:lang w:bidi="pl-PL"/>
        </w:rPr>
      </w:pPr>
      <w:r w:rsidRPr="00B55136">
        <w:rPr>
          <w:lang w:bidi="pl-PL"/>
        </w:rPr>
        <w:t xml:space="preserve">Wykonawca stał się niewypłacalny lub wobec Wykonawcy zostało wszczęte postępowanie </w:t>
      </w:r>
      <w:r w:rsidRPr="00B55136">
        <w:t>likwidacyjne</w:t>
      </w:r>
      <w:r w:rsidRPr="00B55136">
        <w:rPr>
          <w:lang w:bidi="pl-PL"/>
        </w:rPr>
        <w:t>;</w:t>
      </w:r>
    </w:p>
    <w:p w14:paraId="7A1B1EEB" w14:textId="77777777" w:rsidR="00AA115C" w:rsidRPr="00B55136" w:rsidRDefault="00AA115C" w:rsidP="00C22437">
      <w:pPr>
        <w:pStyle w:val="Nagwek2"/>
        <w:numPr>
          <w:ilvl w:val="2"/>
          <w:numId w:val="1"/>
        </w:numPr>
        <w:tabs>
          <w:tab w:val="clear" w:pos="993"/>
          <w:tab w:val="num" w:pos="1418"/>
        </w:tabs>
        <w:ind w:left="1701"/>
        <w:rPr>
          <w:lang w:bidi="pl-PL"/>
        </w:rPr>
      </w:pPr>
      <w:r w:rsidRPr="00B55136">
        <w:rPr>
          <w:lang w:bidi="pl-PL"/>
        </w:rPr>
        <w:t>ujawnienia zaległości podatkowych Wykonawcy, z wyjątkiem przypadków gdy Wykonawca uzyskał przewidziane prawem umorzenie, odroczenie, rozłożenie na raty zaległych płatności lub wstrzymanie w całości wykonania decyzji właściwego organu;</w:t>
      </w:r>
    </w:p>
    <w:p w14:paraId="7D7E2690" w14:textId="77777777" w:rsidR="00AA115C" w:rsidRPr="00B55136" w:rsidRDefault="00AA115C" w:rsidP="00C22437">
      <w:pPr>
        <w:pStyle w:val="Nagwek2"/>
        <w:numPr>
          <w:ilvl w:val="2"/>
          <w:numId w:val="1"/>
        </w:numPr>
        <w:tabs>
          <w:tab w:val="clear" w:pos="993"/>
          <w:tab w:val="num" w:pos="1418"/>
        </w:tabs>
        <w:ind w:left="1701"/>
        <w:rPr>
          <w:lang w:bidi="pl-PL"/>
        </w:rPr>
      </w:pPr>
      <w:r w:rsidRPr="00B55136">
        <w:rPr>
          <w:lang w:bidi="pl-PL"/>
        </w:rPr>
        <w:t xml:space="preserve">jeżeli przed upływem określonych terminów wynikających z </w:t>
      </w:r>
      <w:r w:rsidR="00D871EF" w:rsidRPr="00B55136">
        <w:rPr>
          <w:lang w:bidi="pl-PL"/>
        </w:rPr>
        <w:t>Umowy</w:t>
      </w:r>
      <w:r w:rsidRPr="00B55136">
        <w:rPr>
          <w:lang w:bidi="pl-PL"/>
        </w:rPr>
        <w:t xml:space="preserve"> o</w:t>
      </w:r>
      <w:r w:rsidR="00950208" w:rsidRPr="00B55136">
        <w:rPr>
          <w:lang w:bidi="pl-PL"/>
        </w:rPr>
        <w:t>późnia się z rozpoczęciem realizacji Kamieni Milowych l</w:t>
      </w:r>
      <w:r w:rsidRPr="00B55136">
        <w:rPr>
          <w:lang w:bidi="pl-PL"/>
        </w:rPr>
        <w:t xml:space="preserve">ub poszczególnych ich części tak dalece, że nie jest prawdopodobne, żeby zdołał je ukończyć w terminie wynikającym z </w:t>
      </w:r>
      <w:r w:rsidR="00950208" w:rsidRPr="00B55136">
        <w:rPr>
          <w:lang w:bidi="pl-PL"/>
        </w:rPr>
        <w:t>Umowy</w:t>
      </w:r>
      <w:r w:rsidRPr="00B55136">
        <w:rPr>
          <w:lang w:bidi="pl-PL"/>
        </w:rPr>
        <w:t xml:space="preserve"> a Zamawiający uprzednio wezwał Wykonawcę do usunięcia zwłoki i jej skutków lub wezwał Wykonawcę do zmiany sposobu realizacji Umowy, wyznaczając odpowiedni termin; </w:t>
      </w:r>
    </w:p>
    <w:p w14:paraId="22219A4E" w14:textId="314A58BE" w:rsidR="00F71540" w:rsidRPr="00B55136" w:rsidRDefault="00F71540" w:rsidP="00C22437">
      <w:pPr>
        <w:pStyle w:val="Nagwek2"/>
        <w:numPr>
          <w:ilvl w:val="2"/>
          <w:numId w:val="1"/>
        </w:numPr>
        <w:tabs>
          <w:tab w:val="clear" w:pos="993"/>
          <w:tab w:val="num" w:pos="1418"/>
        </w:tabs>
        <w:ind w:left="1701"/>
        <w:rPr>
          <w:lang w:bidi="pl-PL"/>
        </w:rPr>
      </w:pPr>
      <w:r w:rsidRPr="00B55136">
        <w:rPr>
          <w:lang w:bidi="pl-PL"/>
        </w:rPr>
        <w:lastRenderedPageBreak/>
        <w:t xml:space="preserve">gdy zwłoka Wykonawcy w realizacji danego </w:t>
      </w:r>
      <w:r w:rsidR="00C1742E">
        <w:rPr>
          <w:lang w:bidi="pl-PL"/>
        </w:rPr>
        <w:t>Kamienia Milowego</w:t>
      </w:r>
      <w:r w:rsidRPr="00B55136">
        <w:rPr>
          <w:lang w:bidi="pl-PL"/>
        </w:rPr>
        <w:t xml:space="preserve"> przekroczy 30 Dni (czas zwłoki jest liczony od czasu, jaki na realizację danego </w:t>
      </w:r>
      <w:r w:rsidR="00C1742E">
        <w:rPr>
          <w:lang w:bidi="pl-PL"/>
        </w:rPr>
        <w:t>Kamienia Milowego</w:t>
      </w:r>
      <w:r w:rsidRPr="00B55136">
        <w:rPr>
          <w:lang w:bidi="pl-PL"/>
        </w:rPr>
        <w:t xml:space="preserve"> został przewidziany w</w:t>
      </w:r>
      <w:r w:rsidR="008B3EC9">
        <w:rPr>
          <w:lang w:bidi="pl-PL"/>
        </w:rPr>
        <w:t xml:space="preserve"> pkt 4.3</w:t>
      </w:r>
      <w:r w:rsidRPr="00B55136">
        <w:rPr>
          <w:lang w:bidi="pl-PL"/>
        </w:rPr>
        <w:t xml:space="preserve"> </w:t>
      </w:r>
      <w:r w:rsidR="008B3EC9">
        <w:rPr>
          <w:lang w:bidi="pl-PL"/>
        </w:rPr>
        <w:t>Umowy</w:t>
      </w:r>
      <w:r w:rsidRPr="00B55136">
        <w:rPr>
          <w:lang w:bidi="pl-PL"/>
        </w:rPr>
        <w:t>);</w:t>
      </w:r>
    </w:p>
    <w:p w14:paraId="6B9A52A1" w14:textId="5F5384FC" w:rsidR="00104FDB" w:rsidRPr="00B55136" w:rsidRDefault="00104FDB" w:rsidP="00C22437">
      <w:pPr>
        <w:pStyle w:val="Nagwek2"/>
        <w:numPr>
          <w:ilvl w:val="2"/>
          <w:numId w:val="1"/>
        </w:numPr>
        <w:tabs>
          <w:tab w:val="clear" w:pos="993"/>
          <w:tab w:val="num" w:pos="1418"/>
        </w:tabs>
        <w:ind w:left="1701"/>
        <w:rPr>
          <w:lang w:bidi="pl-PL"/>
        </w:rPr>
      </w:pPr>
      <w:r w:rsidRPr="00B55136">
        <w:rPr>
          <w:lang w:bidi="pl-PL"/>
        </w:rPr>
        <w:t>gdy zaistnieje przesłanka do wykonania Bezpośredniej Zapłaty;</w:t>
      </w:r>
    </w:p>
    <w:p w14:paraId="1A60CF1F" w14:textId="77777777" w:rsidR="00D21027" w:rsidRPr="00B55136" w:rsidRDefault="00AA115C" w:rsidP="00C22437">
      <w:pPr>
        <w:pStyle w:val="Nagwek2"/>
        <w:numPr>
          <w:ilvl w:val="2"/>
          <w:numId w:val="1"/>
        </w:numPr>
        <w:tabs>
          <w:tab w:val="clear" w:pos="993"/>
          <w:tab w:val="num" w:pos="1418"/>
        </w:tabs>
        <w:ind w:left="1701"/>
        <w:rPr>
          <w:lang w:bidi="pl-PL"/>
        </w:rPr>
      </w:pPr>
      <w:r w:rsidRPr="00B55136">
        <w:rPr>
          <w:lang w:bidi="pl-PL"/>
        </w:rPr>
        <w:t>w przypadku niewykonywania lub nienależytego wykonywania przez Wykonawcę innego istotnego zobowiązania lub istotnych zobowiązań wy</w:t>
      </w:r>
      <w:r w:rsidR="00950208" w:rsidRPr="00B55136">
        <w:rPr>
          <w:lang w:bidi="pl-PL"/>
        </w:rPr>
        <w:t>nikających z niniejszej Umowy, l</w:t>
      </w:r>
      <w:r w:rsidRPr="00B55136">
        <w:rPr>
          <w:lang w:bidi="pl-PL"/>
        </w:rPr>
        <w:t>ub uporczywego niewykonywania lub nienależytego wykonywania przez Wykonawcę innego</w:t>
      </w:r>
      <w:r w:rsidR="00D21027" w:rsidRPr="00B55136">
        <w:rPr>
          <w:lang w:bidi="pl-PL"/>
        </w:rPr>
        <w:t xml:space="preserve"> rodzaju zobowiązania lub zobowiązań wynikających z niniejszej Umowy, jeżeli Wykonawca nie zastosuje się do doręczonego mu wezwania Zamawiającego do zaprzestania niewykonywania lub nienależytego wykonywania zobowiązań w dany sposób oraz usunięcia jego skutków w określonym terminie; istotne zobowiązania Wykonawcy wynikające z niniejszej Umowy obejmują w szczególności:</w:t>
      </w:r>
    </w:p>
    <w:p w14:paraId="0EF689A5" w14:textId="3BC52B79" w:rsidR="00AA115C" w:rsidRPr="00B55136" w:rsidRDefault="00AA115C" w:rsidP="00C22437">
      <w:pPr>
        <w:pStyle w:val="Nagwek2"/>
        <w:numPr>
          <w:ilvl w:val="3"/>
          <w:numId w:val="1"/>
        </w:numPr>
      </w:pPr>
      <w:r w:rsidRPr="00B55136">
        <w:t xml:space="preserve">zaniechanie </w:t>
      </w:r>
      <w:r w:rsidR="0034546D" w:rsidRPr="00B55136">
        <w:t xml:space="preserve">złożenia, </w:t>
      </w:r>
      <w:r w:rsidRPr="00B55136">
        <w:t>utrzymywania Zabezpieczenia Należytego Wykonania Umowy w wynikając</w:t>
      </w:r>
      <w:r w:rsidR="00875DDC" w:rsidRPr="00B55136">
        <w:t>ych</w:t>
      </w:r>
      <w:r w:rsidRPr="00B55136">
        <w:t xml:space="preserve"> z Umowy wysokości</w:t>
      </w:r>
      <w:r w:rsidR="00875DDC" w:rsidRPr="00B55136">
        <w:t xml:space="preserve"> i czasookresie</w:t>
      </w:r>
      <w:r w:rsidRPr="00B55136">
        <w:t>;</w:t>
      </w:r>
    </w:p>
    <w:p w14:paraId="230B26F5" w14:textId="77777777" w:rsidR="00AA115C" w:rsidRPr="00B55136" w:rsidRDefault="00AA115C" w:rsidP="00C22437">
      <w:pPr>
        <w:pStyle w:val="Nagwek2"/>
        <w:numPr>
          <w:ilvl w:val="3"/>
          <w:numId w:val="1"/>
        </w:numPr>
      </w:pPr>
      <w:r w:rsidRPr="00B55136">
        <w:t>zaniechanie zawarcia lub utrzymywania ubezpieczeń wymaganych niniejszą Umową lub niezłożenia w terminach określonych Umowie polis ubezpieczeniowych wraz z potwierdzeniem dokonanej płatności składek ubezpieczeniowych;</w:t>
      </w:r>
    </w:p>
    <w:p w14:paraId="7DE23854" w14:textId="1459BEC4" w:rsidR="00AA115C" w:rsidRPr="00B55136" w:rsidRDefault="0055557D" w:rsidP="00C22437">
      <w:pPr>
        <w:pStyle w:val="Nagwek2"/>
        <w:numPr>
          <w:ilvl w:val="3"/>
          <w:numId w:val="1"/>
        </w:numPr>
      </w:pPr>
      <w:r w:rsidRPr="00B55136">
        <w:t xml:space="preserve">zawinione przez Wykonawcę </w:t>
      </w:r>
      <w:r w:rsidR="00AA115C" w:rsidRPr="00B55136">
        <w:t xml:space="preserve">przerwanie wykonywania Prac na okres dłuższy niż 7 </w:t>
      </w:r>
      <w:r w:rsidR="001B7748" w:rsidRPr="00B55136">
        <w:t>d</w:t>
      </w:r>
      <w:r w:rsidR="00AA115C" w:rsidRPr="00B55136">
        <w:t>ni;</w:t>
      </w:r>
    </w:p>
    <w:p w14:paraId="6A97D89D" w14:textId="27703472" w:rsidR="00AA115C" w:rsidRPr="00B55136" w:rsidRDefault="00120308" w:rsidP="00C22437">
      <w:pPr>
        <w:pStyle w:val="Nagwek2"/>
        <w:numPr>
          <w:ilvl w:val="3"/>
          <w:numId w:val="1"/>
        </w:numPr>
      </w:pPr>
      <w:r>
        <w:t>usunięty</w:t>
      </w:r>
      <w:r w:rsidR="00AA115C" w:rsidRPr="00B55136">
        <w:t>;</w:t>
      </w:r>
    </w:p>
    <w:p w14:paraId="5E5DE0AA" w14:textId="7D4077F8" w:rsidR="00AA115C" w:rsidRPr="00B55136" w:rsidRDefault="00AA115C" w:rsidP="00C22437">
      <w:pPr>
        <w:pStyle w:val="Nagwek2"/>
        <w:numPr>
          <w:ilvl w:val="3"/>
          <w:numId w:val="1"/>
        </w:numPr>
      </w:pPr>
      <w:r w:rsidRPr="00B55136">
        <w:t xml:space="preserve">Zamawiający powiadomił o konieczności usunięcia Wady lub też braków, </w:t>
      </w:r>
      <w:r w:rsidR="00875DDC" w:rsidRPr="00B55136">
        <w:t>Usterek</w:t>
      </w:r>
      <w:r w:rsidRPr="00B55136">
        <w:t xml:space="preserve">, a Wykonawca odmówił usunięcia albo nie usunął Wady, braków, </w:t>
      </w:r>
      <w:r w:rsidR="00875DDC" w:rsidRPr="00B55136">
        <w:t xml:space="preserve">Usterek </w:t>
      </w:r>
      <w:r w:rsidRPr="00B55136">
        <w:t>na zasadach określonych w Umowie;</w:t>
      </w:r>
    </w:p>
    <w:p w14:paraId="5280CD99" w14:textId="11B68F34" w:rsidR="00AA115C" w:rsidRPr="00B55136" w:rsidRDefault="00AA115C" w:rsidP="00C22437">
      <w:pPr>
        <w:pStyle w:val="Nagwek2"/>
        <w:numPr>
          <w:ilvl w:val="3"/>
          <w:numId w:val="1"/>
        </w:numPr>
      </w:pPr>
      <w:r w:rsidRPr="00B55136">
        <w:t xml:space="preserve">gdy zostanie wydany nakaz zajęcia majątku Wykonawcy lub wszczęto postępowanie egzekucyjne w stopniu uniemożliwiającym </w:t>
      </w:r>
      <w:r w:rsidR="009B0D18" w:rsidRPr="00B55136">
        <w:t xml:space="preserve"> lub </w:t>
      </w:r>
      <w:r w:rsidR="008B3EC9" w:rsidRPr="00B55136">
        <w:t>istotnie</w:t>
      </w:r>
      <w:r w:rsidR="009B0D18" w:rsidRPr="00B55136">
        <w:t xml:space="preserve"> utrudniającym </w:t>
      </w:r>
      <w:r w:rsidRPr="00B55136">
        <w:t>realizację Umowy;</w:t>
      </w:r>
    </w:p>
    <w:p w14:paraId="325C3961" w14:textId="0603F0C7" w:rsidR="00AA115C" w:rsidRPr="00B55136" w:rsidRDefault="00AA115C" w:rsidP="00C22437">
      <w:pPr>
        <w:pStyle w:val="Nagwek2"/>
        <w:numPr>
          <w:ilvl w:val="3"/>
          <w:numId w:val="1"/>
        </w:numPr>
      </w:pPr>
      <w:r w:rsidRPr="00B55136">
        <w:t xml:space="preserve">Wykonawca zlecił wykonanie całości lub części Prac </w:t>
      </w:r>
      <w:r w:rsidR="00875DDC" w:rsidRPr="00B55136">
        <w:t>Podwykonawcy, Dalszemu Podwykonawcy</w:t>
      </w:r>
      <w:r w:rsidRPr="00B55136">
        <w:t xml:space="preserve"> bez wymaganej Umową zgody Zamawiającego;</w:t>
      </w:r>
    </w:p>
    <w:p w14:paraId="17120D11" w14:textId="77777777" w:rsidR="00AA115C" w:rsidRPr="00B55136" w:rsidRDefault="00AA115C" w:rsidP="00C22437">
      <w:pPr>
        <w:pStyle w:val="Nagwek2"/>
        <w:numPr>
          <w:ilvl w:val="3"/>
          <w:numId w:val="1"/>
        </w:numPr>
      </w:pPr>
      <w:r w:rsidRPr="00B55136">
        <w:t xml:space="preserve">suma naliczonych kar umownych przekroczy </w:t>
      </w:r>
      <w:r w:rsidR="0034546D" w:rsidRPr="00B55136">
        <w:t>którykolwiek z limitów określonych w Umowie</w:t>
      </w:r>
      <w:r w:rsidRPr="00B55136">
        <w:t>,</w:t>
      </w:r>
    </w:p>
    <w:p w14:paraId="2A8BFBF3" w14:textId="77777777" w:rsidR="00244638" w:rsidRPr="00B55136" w:rsidRDefault="00244638" w:rsidP="00C22437">
      <w:pPr>
        <w:pStyle w:val="Nagwek2"/>
        <w:numPr>
          <w:ilvl w:val="3"/>
          <w:numId w:val="1"/>
        </w:numPr>
      </w:pPr>
      <w:r w:rsidRPr="00B55136">
        <w:t xml:space="preserve">w przypadku naruszenia obowiązku Członków Konsorcjum do utrzymania ważnej i wykonalnej Umowy Konsorcjum; </w:t>
      </w:r>
    </w:p>
    <w:p w14:paraId="574D6AA6" w14:textId="77777777" w:rsidR="00244638" w:rsidRPr="00B55136" w:rsidRDefault="00244638" w:rsidP="00C22437">
      <w:pPr>
        <w:pStyle w:val="Nagwek2"/>
        <w:numPr>
          <w:ilvl w:val="3"/>
          <w:numId w:val="1"/>
        </w:numPr>
      </w:pPr>
      <w:r w:rsidRPr="00B55136">
        <w:t>jeżeli którykolwiek z Członków Konsorcjum odstąpi od Umowy bez jednoczesnego odstąpienia od Umowy przez pozostałych Członków Konsorcjum;</w:t>
      </w:r>
    </w:p>
    <w:p w14:paraId="5001462F" w14:textId="6038A595" w:rsidR="00244638" w:rsidRPr="00B55136" w:rsidRDefault="00244638" w:rsidP="00C22437">
      <w:pPr>
        <w:pStyle w:val="Nagwek2"/>
        <w:numPr>
          <w:ilvl w:val="3"/>
          <w:numId w:val="1"/>
        </w:numPr>
      </w:pPr>
      <w:r w:rsidRPr="00B55136">
        <w:t xml:space="preserve">W celu uniknięcia wątpliwości Strony potwierdzają, że wypowiedzenie Umowy w sytuacjach wymienionych w pkt 16.2. będzie uznawane za wypowiedzenie z przyczyn leżących po stronie </w:t>
      </w:r>
      <w:r w:rsidR="00132D6D" w:rsidRPr="00B55136">
        <w:t>Wykonawcy</w:t>
      </w:r>
      <w:r w:rsidR="00BF70D6" w:rsidRPr="00B55136">
        <w:t>;</w:t>
      </w:r>
    </w:p>
    <w:p w14:paraId="33B4764B" w14:textId="2F4AD4FA" w:rsidR="00BF70D6" w:rsidRPr="00B55136" w:rsidRDefault="00BF70D6" w:rsidP="00544A5D">
      <w:pPr>
        <w:pStyle w:val="Nagwek2"/>
        <w:numPr>
          <w:ilvl w:val="2"/>
          <w:numId w:val="1"/>
        </w:numPr>
        <w:tabs>
          <w:tab w:val="clear" w:pos="993"/>
          <w:tab w:val="num" w:pos="1418"/>
        </w:tabs>
        <w:ind w:left="1701"/>
        <w:rPr>
          <w:lang w:bidi="pl-PL"/>
        </w:rPr>
      </w:pPr>
      <w:r w:rsidRPr="00B55136">
        <w:rPr>
          <w:lang w:bidi="pl-PL"/>
        </w:rPr>
        <w:t>Gdy przeprowadzony program naprawczy nie doprowadził w wyznaczonym terminie do osiągnięcia Parametrów Gwarantowanych Grupy A.</w:t>
      </w:r>
    </w:p>
    <w:p w14:paraId="5BEE57C8" w14:textId="77777777" w:rsidR="00244638" w:rsidRPr="00B55136" w:rsidRDefault="00244638" w:rsidP="00244638">
      <w:pPr>
        <w:pStyle w:val="Nagwek2"/>
      </w:pPr>
      <w:r w:rsidRPr="00B55136">
        <w:t xml:space="preserve">W przypadkach, o których mowa w pkt 16.2., Zamawiający może również odstąpić od Umowy ze skutkiem na przyszłość, przy czym Zamawiający może wybrać, czy odstępuje w całości niewykonanej części Przedmiotu Umowy, czy też jedynie w </w:t>
      </w:r>
      <w:r w:rsidRPr="00B55136">
        <w:lastRenderedPageBreak/>
        <w:t>określonym zakresie niewykonanej części Przedmiotu Umowy. Oświadczenie o odstąpieniu od Umowy na tej podstawie Zamawiający może złożyć w ciągu 1 miesiąca od stwierdzenia przyczyny wymienionej w pkt 16.2.</w:t>
      </w:r>
    </w:p>
    <w:p w14:paraId="61AA8446" w14:textId="77777777" w:rsidR="001D6FEE" w:rsidRPr="00B55136" w:rsidRDefault="001D6FEE" w:rsidP="001D6FEE">
      <w:pPr>
        <w:pStyle w:val="Nagwek2"/>
      </w:pPr>
      <w:r w:rsidRPr="00B55136">
        <w:t>Zamawiający może ponadto odstąpić od Umowy:</w:t>
      </w:r>
    </w:p>
    <w:p w14:paraId="65A14B7E" w14:textId="77777777" w:rsidR="001D6FEE" w:rsidRPr="00B55136" w:rsidRDefault="001D6FEE" w:rsidP="00C22437">
      <w:pPr>
        <w:pStyle w:val="Nagwek2"/>
        <w:numPr>
          <w:ilvl w:val="2"/>
          <w:numId w:val="1"/>
        </w:numPr>
        <w:tabs>
          <w:tab w:val="clear" w:pos="993"/>
          <w:tab w:val="num" w:pos="1418"/>
        </w:tabs>
        <w:ind w:left="1701"/>
        <w:rPr>
          <w:lang w:bidi="pl-PL"/>
        </w:rPr>
      </w:pPr>
      <w:r w:rsidRPr="00B55136">
        <w:rPr>
          <w:lang w:bidi="pl-PL"/>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77DA0759" w14:textId="77777777" w:rsidR="001D6FEE" w:rsidRPr="00B55136" w:rsidRDefault="001D6FEE" w:rsidP="00C22437">
      <w:pPr>
        <w:pStyle w:val="Nagwek2"/>
        <w:numPr>
          <w:ilvl w:val="2"/>
          <w:numId w:val="1"/>
        </w:numPr>
        <w:tabs>
          <w:tab w:val="clear" w:pos="993"/>
          <w:tab w:val="num" w:pos="1418"/>
        </w:tabs>
        <w:ind w:left="1701"/>
        <w:rPr>
          <w:lang w:bidi="pl-PL"/>
        </w:rPr>
      </w:pPr>
      <w:r w:rsidRPr="00B55136">
        <w:rPr>
          <w:lang w:bidi="pl-PL"/>
        </w:rPr>
        <w:t xml:space="preserve"> jeżeli zachodzi co najmniej jedna z następujących okoliczności:</w:t>
      </w:r>
    </w:p>
    <w:p w14:paraId="0258D4BA" w14:textId="77777777" w:rsidR="001D6FEE" w:rsidRPr="00B55136" w:rsidRDefault="001D6FEE" w:rsidP="00C22437">
      <w:pPr>
        <w:pStyle w:val="Nagwek2"/>
        <w:numPr>
          <w:ilvl w:val="3"/>
          <w:numId w:val="1"/>
        </w:numPr>
      </w:pPr>
      <w:r w:rsidRPr="00B55136">
        <w:t>dokonano zmiany Umowy z naruszeniem art. 454 i art. 455 Ustawy – odstąpienie od Umowy następuje w zakresie części, której zmiana dotyczy;</w:t>
      </w:r>
    </w:p>
    <w:p w14:paraId="24E58C8F" w14:textId="77777777" w:rsidR="001D6FEE" w:rsidRPr="00B55136" w:rsidRDefault="001D6FEE" w:rsidP="00C22437">
      <w:pPr>
        <w:pStyle w:val="Nagwek2"/>
        <w:numPr>
          <w:ilvl w:val="3"/>
          <w:numId w:val="1"/>
        </w:numPr>
      </w:pPr>
      <w:r w:rsidRPr="00B55136">
        <w:t>Wykonawca w chwili zawarcia Umowy podlegał wykluczeniu na podstawie art. 108 Ustawy;</w:t>
      </w:r>
    </w:p>
    <w:p w14:paraId="154E0B24" w14:textId="77777777" w:rsidR="001D6FEE" w:rsidRPr="00B55136" w:rsidRDefault="001D6FEE" w:rsidP="00C22437">
      <w:pPr>
        <w:pStyle w:val="Nagwek2"/>
        <w:numPr>
          <w:ilvl w:val="3"/>
          <w:numId w:val="1"/>
        </w:numPr>
      </w:pPr>
      <w:r w:rsidRPr="00B55136">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6E0E2F9A" w14:textId="3E62D9B1" w:rsidR="001D6FEE" w:rsidRPr="00B55136" w:rsidRDefault="001D6FEE" w:rsidP="00C22437">
      <w:pPr>
        <w:pStyle w:val="Nagwek2"/>
        <w:numPr>
          <w:ilvl w:val="3"/>
          <w:numId w:val="1"/>
        </w:numPr>
      </w:pPr>
      <w:r w:rsidRPr="00B55136">
        <w:t>W przypadku, gdy zmiany Umowy dokonano z naruszeniem art. 454 i art. 455 Ustawy, Zamawiający odstępuje od Umowy w części, której zmiana dotyczy</w:t>
      </w:r>
      <w:r w:rsidR="009C2543" w:rsidRPr="00B55136">
        <w:t>;</w:t>
      </w:r>
    </w:p>
    <w:p w14:paraId="31452ABF" w14:textId="77777777" w:rsidR="009C2543" w:rsidRPr="00B55136" w:rsidRDefault="009C2543" w:rsidP="00C22437">
      <w:pPr>
        <w:pStyle w:val="Nagwek2"/>
        <w:numPr>
          <w:ilvl w:val="3"/>
          <w:numId w:val="1"/>
        </w:numPr>
      </w:pPr>
      <w:r w:rsidRPr="00B55136">
        <w:t>gdy Wykonawca nie przestrzega wytycznych art. 5k ust. 1 rozporządzenia Rady (UE) z dnia 8 kwietnia 2022r. w sprawie zmiany rozporządzenia (UE) nr 833/2014 dotyczącego środków ograniczających w związku z działaniami Rosji destabilizującymi sytuację na Ukrainie.</w:t>
      </w:r>
    </w:p>
    <w:p w14:paraId="33981255" w14:textId="77777777" w:rsidR="003133FD" w:rsidRPr="00B55136" w:rsidRDefault="003133FD" w:rsidP="003133FD">
      <w:pPr>
        <w:pStyle w:val="Nagwek2"/>
      </w:pPr>
      <w:r w:rsidRPr="00B55136">
        <w:t>Zamawiający może wypowiedzieć Umowę z zachowaniem trzymiesięcznego okresu wypowiedzenia, ze skutkiem na koniec trzeciego miesiąca kalendarzowego, w następujących przypadkach:</w:t>
      </w:r>
    </w:p>
    <w:p w14:paraId="6C0422F7" w14:textId="77777777" w:rsidR="003133FD" w:rsidRPr="00B55136" w:rsidRDefault="003133FD" w:rsidP="00C22437">
      <w:pPr>
        <w:pStyle w:val="Nagwek2"/>
        <w:numPr>
          <w:ilvl w:val="2"/>
          <w:numId w:val="1"/>
        </w:numPr>
        <w:tabs>
          <w:tab w:val="clear" w:pos="993"/>
          <w:tab w:val="num" w:pos="1418"/>
        </w:tabs>
        <w:ind w:left="1701"/>
      </w:pPr>
      <w:r w:rsidRPr="00B55136">
        <w:t xml:space="preserve">w przypadku zaniechania przez Zamawiającego realizacji </w:t>
      </w:r>
      <w:r w:rsidR="00CB158B" w:rsidRPr="00B55136">
        <w:t>Programu Inwestycyjnego</w:t>
      </w:r>
      <w:r w:rsidRPr="00B55136">
        <w:t>;</w:t>
      </w:r>
    </w:p>
    <w:p w14:paraId="75BE40A2" w14:textId="77777777" w:rsidR="003133FD" w:rsidRPr="00B55136" w:rsidRDefault="003133FD" w:rsidP="00C22437">
      <w:pPr>
        <w:pStyle w:val="Nagwek2"/>
        <w:numPr>
          <w:ilvl w:val="2"/>
          <w:numId w:val="1"/>
        </w:numPr>
        <w:tabs>
          <w:tab w:val="clear" w:pos="993"/>
          <w:tab w:val="num" w:pos="1418"/>
        </w:tabs>
        <w:ind w:left="1701"/>
      </w:pPr>
      <w:r w:rsidRPr="00B55136">
        <w:t xml:space="preserve">w przypadku konieczności zasadniczej zmiany zamierzeń Zamawiającego dotyczących </w:t>
      </w:r>
      <w:r w:rsidR="00CB158B" w:rsidRPr="00B55136">
        <w:t>Programu Inwestycyjnego</w:t>
      </w:r>
      <w:r w:rsidRPr="00B55136">
        <w:t>;</w:t>
      </w:r>
    </w:p>
    <w:p w14:paraId="1EC27E11" w14:textId="77777777" w:rsidR="003133FD" w:rsidRPr="00B55136" w:rsidRDefault="00CB158B" w:rsidP="003133FD">
      <w:pPr>
        <w:pStyle w:val="Nagwek2"/>
      </w:pPr>
      <w:r w:rsidRPr="00B55136">
        <w:t>Wykonawca</w:t>
      </w:r>
      <w:r w:rsidR="003133FD" w:rsidRPr="00B55136">
        <w:t xml:space="preserve"> może wypowiedzieć Umowę wyłącznie z następujących ważnych powodów:</w:t>
      </w:r>
    </w:p>
    <w:p w14:paraId="266B055B" w14:textId="7835342B" w:rsidR="003133FD" w:rsidRPr="00B55136" w:rsidRDefault="003133FD" w:rsidP="00C22437">
      <w:pPr>
        <w:pStyle w:val="Nagwek2"/>
        <w:numPr>
          <w:ilvl w:val="2"/>
          <w:numId w:val="1"/>
        </w:numPr>
        <w:tabs>
          <w:tab w:val="clear" w:pos="993"/>
          <w:tab w:val="num" w:pos="1418"/>
        </w:tabs>
        <w:ind w:left="1701"/>
      </w:pPr>
      <w:r w:rsidRPr="00B55136">
        <w:t>Zamawiający zalega z płatnością wynagrodzenia przez okres co najmniej 30 dni,</w:t>
      </w:r>
    </w:p>
    <w:p w14:paraId="72B929DB" w14:textId="77777777" w:rsidR="003133FD" w:rsidRPr="00B55136" w:rsidRDefault="003133FD" w:rsidP="00C22437">
      <w:pPr>
        <w:pStyle w:val="Nagwek2"/>
        <w:numPr>
          <w:ilvl w:val="2"/>
          <w:numId w:val="1"/>
        </w:numPr>
        <w:tabs>
          <w:tab w:val="clear" w:pos="993"/>
          <w:tab w:val="num" w:pos="1418"/>
        </w:tabs>
        <w:ind w:left="1701"/>
      </w:pPr>
      <w:r w:rsidRPr="00B55136">
        <w:t xml:space="preserve">Strony niniejszym wyłączają możliwość wypowiedzenia Umowy przez </w:t>
      </w:r>
      <w:r w:rsidR="00925D33" w:rsidRPr="00B55136">
        <w:t>Wykonawcę</w:t>
      </w:r>
      <w:r w:rsidRPr="00B55136">
        <w:t xml:space="preserve"> z jakichkolwiek innych powodów. Wypowiedzenie Umowy na podstawie niniejszego punktu następuje z zachowaniem miesięcznego okresu wypowiedzenia, ze skutkiem na koniec miesiąca kalendarzowego.</w:t>
      </w:r>
    </w:p>
    <w:p w14:paraId="4487A06F" w14:textId="77777777" w:rsidR="003133FD" w:rsidRPr="00B55136" w:rsidRDefault="003133FD" w:rsidP="003133FD">
      <w:pPr>
        <w:pStyle w:val="Nagwek2"/>
      </w:pPr>
      <w:r w:rsidRPr="00B55136">
        <w:t>W żadnym wypadku odstąpienie od Umowy, ani jej wypowiedzenie przez którąkolwiek ze Stron nie wyłącza ani nie ogranicza:</w:t>
      </w:r>
    </w:p>
    <w:p w14:paraId="22228F21" w14:textId="77777777" w:rsidR="003133FD" w:rsidRPr="00B55136" w:rsidRDefault="003133FD" w:rsidP="00C22437">
      <w:pPr>
        <w:pStyle w:val="Nagwek2"/>
        <w:numPr>
          <w:ilvl w:val="2"/>
          <w:numId w:val="1"/>
        </w:numPr>
        <w:tabs>
          <w:tab w:val="clear" w:pos="993"/>
          <w:tab w:val="num" w:pos="1418"/>
        </w:tabs>
        <w:ind w:left="1701"/>
      </w:pPr>
      <w:r w:rsidRPr="00B55136">
        <w:lastRenderedPageBreak/>
        <w:t>praw Zamawiającego wynikających z części Umowy, której odstąpienie ani wypowiedzenie nie dotyczy, w szczególności dotyczących rękojmi za wady i gwarancji</w:t>
      </w:r>
      <w:r w:rsidR="00972CC5" w:rsidRPr="00B55136">
        <w:t xml:space="preserve">; </w:t>
      </w:r>
    </w:p>
    <w:p w14:paraId="22D99F6F" w14:textId="2C1F5D2B" w:rsidR="00972CC5" w:rsidRPr="00B55136" w:rsidRDefault="00972CC5" w:rsidP="00C22437">
      <w:pPr>
        <w:pStyle w:val="Nagwek2"/>
        <w:numPr>
          <w:ilvl w:val="2"/>
          <w:numId w:val="1"/>
        </w:numPr>
        <w:tabs>
          <w:tab w:val="clear" w:pos="993"/>
          <w:tab w:val="num" w:pos="1418"/>
        </w:tabs>
        <w:ind w:left="1701"/>
      </w:pPr>
      <w:r w:rsidRPr="00B55136">
        <w:t>praw Zamawiającego określonych w punkcie pn. Prawa Własności Intelektualnej;</w:t>
      </w:r>
    </w:p>
    <w:p w14:paraId="11C632E1" w14:textId="77777777" w:rsidR="003133FD" w:rsidRPr="00B55136" w:rsidRDefault="003133FD" w:rsidP="00C22437">
      <w:pPr>
        <w:pStyle w:val="Nagwek2"/>
        <w:numPr>
          <w:ilvl w:val="2"/>
          <w:numId w:val="1"/>
        </w:numPr>
        <w:tabs>
          <w:tab w:val="clear" w:pos="993"/>
          <w:tab w:val="num" w:pos="1418"/>
        </w:tabs>
        <w:ind w:left="1701"/>
      </w:pPr>
      <w:r w:rsidRPr="00B55136">
        <w:t>prawa do żądania zapłaty kar umownych za odstąpienie od Umowy lub jej wypowiedzenie oraz kar umownych dotyczących zdarzeń, które nastąpiły przed odstąpieniem od Umowy lub jej wypowiedzeniem; oraz</w:t>
      </w:r>
    </w:p>
    <w:p w14:paraId="7B9A9523" w14:textId="77777777" w:rsidR="003133FD" w:rsidRPr="00B55136" w:rsidRDefault="003133FD" w:rsidP="00C22437">
      <w:pPr>
        <w:pStyle w:val="Nagwek2"/>
        <w:numPr>
          <w:ilvl w:val="2"/>
          <w:numId w:val="1"/>
        </w:numPr>
        <w:tabs>
          <w:tab w:val="clear" w:pos="993"/>
          <w:tab w:val="num" w:pos="1418"/>
        </w:tabs>
        <w:ind w:left="1701"/>
      </w:pPr>
      <w:r w:rsidRPr="00B55136">
        <w:t xml:space="preserve">zobowiązań Stron w zakresie </w:t>
      </w:r>
      <w:r w:rsidR="003615ED" w:rsidRPr="00B55136">
        <w:t>ochrony danych osobowych, ochrony informacji</w:t>
      </w:r>
      <w:r w:rsidR="00F1640A" w:rsidRPr="00B55136">
        <w:t xml:space="preserve"> chronionych</w:t>
      </w:r>
      <w:r w:rsidRPr="00B55136">
        <w:t>.</w:t>
      </w:r>
    </w:p>
    <w:p w14:paraId="745850C7" w14:textId="77777777" w:rsidR="003133FD" w:rsidRPr="00B55136" w:rsidRDefault="003133FD" w:rsidP="003133FD">
      <w:pPr>
        <w:pStyle w:val="Nagwek2"/>
      </w:pPr>
      <w:r w:rsidRPr="00B55136">
        <w:t>Wypowiedzenie i odstąpienie od Umowy mają skutek jedynie na przyszłość i nie wywołują skutków dla okresu przed dniem dokonania odstąpienia lub wypowiedzenia. Wynagrodzenie za okres przed dniem wypowiedzenia lub odstąpienia jest należne zgodnie z postanowieniami Umowy.</w:t>
      </w:r>
    </w:p>
    <w:p w14:paraId="7B1FE63D" w14:textId="77777777" w:rsidR="003133FD" w:rsidRPr="00B55136" w:rsidRDefault="003133FD" w:rsidP="003133FD">
      <w:pPr>
        <w:pStyle w:val="Nagwek2"/>
      </w:pPr>
      <w:r w:rsidRPr="00B55136">
        <w:t>W przypadku odstąpienia przez którąkolwiek ze Stron od Umowy</w:t>
      </w:r>
      <w:r w:rsidR="009C2543" w:rsidRPr="00B55136">
        <w:t xml:space="preserve"> w całości lub</w:t>
      </w:r>
      <w:r w:rsidRPr="00B55136">
        <w:t xml:space="preserve"> w części niewykonanej lub wypowiedzenia Umowy, Strony będą postępować w następujący sposób:</w:t>
      </w:r>
    </w:p>
    <w:p w14:paraId="11D0AD6C" w14:textId="003CDE7D" w:rsidR="00F936BF" w:rsidRPr="00B55136" w:rsidRDefault="00F936BF" w:rsidP="00C22437">
      <w:pPr>
        <w:pStyle w:val="Nagwek2"/>
        <w:numPr>
          <w:ilvl w:val="2"/>
          <w:numId w:val="1"/>
        </w:numPr>
        <w:tabs>
          <w:tab w:val="clear" w:pos="993"/>
          <w:tab w:val="num" w:pos="1418"/>
        </w:tabs>
        <w:ind w:left="1701"/>
      </w:pPr>
      <w:r w:rsidRPr="00B55136">
        <w:t xml:space="preserve">Po doręczeniu </w:t>
      </w:r>
      <w:r w:rsidR="00CA1417" w:rsidRPr="00B55136">
        <w:t xml:space="preserve">Stronie </w:t>
      </w:r>
      <w:r w:rsidRPr="00B55136">
        <w:t xml:space="preserve">pisemnego oświadczenia </w:t>
      </w:r>
      <w:r w:rsidR="005F4AF3" w:rsidRPr="00B55136">
        <w:t xml:space="preserve">drugiej Strony </w:t>
      </w:r>
      <w:r w:rsidRPr="00B55136">
        <w:t xml:space="preserve">o odstąpieniu od Umowy (w całości lub w części) </w:t>
      </w:r>
      <w:r w:rsidRPr="00B55136">
        <w:rPr>
          <w:b/>
        </w:rPr>
        <w:t>(„Data Odstąpienia")</w:t>
      </w:r>
      <w:r w:rsidRPr="00B55136">
        <w:t xml:space="preserve">, lecz nie później jednak niż w ciągu 15 Dni od dnia doręczenia tego oświadczenia, Wykonawca </w:t>
      </w:r>
      <w:r w:rsidR="005F4AF3" w:rsidRPr="00B55136">
        <w:t>jest zobowiązany</w:t>
      </w:r>
      <w:r w:rsidRPr="00B55136">
        <w:t>:</w:t>
      </w:r>
    </w:p>
    <w:p w14:paraId="0D99B412" w14:textId="77777777" w:rsidR="00F936BF" w:rsidRPr="00B55136" w:rsidRDefault="00F936BF" w:rsidP="00C22437">
      <w:pPr>
        <w:pStyle w:val="Nagwek2"/>
        <w:numPr>
          <w:ilvl w:val="3"/>
          <w:numId w:val="1"/>
        </w:numPr>
      </w:pPr>
      <w:r w:rsidRPr="00B55136">
        <w:t>zaprzestać wszelkich działań w ramach Umowy, z wyjątkiem ty</w:t>
      </w:r>
      <w:r w:rsidR="00234D68" w:rsidRPr="00B55136">
        <w:t>ch określonych w niniejszym ustępie oraz</w:t>
      </w:r>
    </w:p>
    <w:p w14:paraId="4B57A6F9" w14:textId="2D3837B4" w:rsidR="005F4AF3" w:rsidRPr="00B55136" w:rsidRDefault="005F4AF3" w:rsidP="00C22437">
      <w:pPr>
        <w:pStyle w:val="Nagwek2"/>
        <w:numPr>
          <w:ilvl w:val="3"/>
          <w:numId w:val="1"/>
        </w:numPr>
      </w:pPr>
      <w:r w:rsidRPr="00B55136">
        <w:t>zwrócić Zamawiającemu zapłacone przez niego zaliczki, chyba że zostały one już rozliczone z Wynagrodzeniem zgodnie z postanowieniami Umowy;</w:t>
      </w:r>
    </w:p>
    <w:p w14:paraId="5C9DD3FB" w14:textId="7FDB242B" w:rsidR="00F936BF" w:rsidRPr="00B55136" w:rsidRDefault="00F936BF" w:rsidP="00C22437">
      <w:pPr>
        <w:pStyle w:val="Nagwek2"/>
        <w:numPr>
          <w:ilvl w:val="3"/>
          <w:numId w:val="1"/>
        </w:numPr>
      </w:pPr>
      <w:r w:rsidRPr="00B55136">
        <w:t>wydać Zamawiającemu</w:t>
      </w:r>
      <w:r w:rsidR="001D0DC6" w:rsidRPr="00B55136">
        <w:t>:</w:t>
      </w:r>
      <w:r w:rsidRPr="00B55136">
        <w:t xml:space="preserve"> wszelkie </w:t>
      </w:r>
      <w:r w:rsidR="005F4AF3" w:rsidRPr="00B55136">
        <w:t xml:space="preserve">Materiały i Urządzenia, </w:t>
      </w:r>
      <w:r w:rsidRPr="00B55136">
        <w:t>Prace</w:t>
      </w:r>
      <w:r w:rsidR="005F4AF3" w:rsidRPr="00B55136">
        <w:t xml:space="preserve"> </w:t>
      </w:r>
      <w:r w:rsidRPr="00B55136">
        <w:t>i ich rezultaty jeszcze nie odebrane przez Zamawiającego, w stanie, w jakim będą się one znajdowały w Dacie Odstąpienia od Umowy</w:t>
      </w:r>
      <w:r w:rsidR="001D0DC6" w:rsidRPr="00B55136">
        <w:t xml:space="preserve"> (dalej łącznie jako </w:t>
      </w:r>
      <w:r w:rsidR="001D0DC6" w:rsidRPr="00544A5D">
        <w:rPr>
          <w:b/>
          <w:bCs w:val="0"/>
        </w:rPr>
        <w:t>„Prace Nieukończone”</w:t>
      </w:r>
      <w:r w:rsidR="001D0DC6" w:rsidRPr="00B55136">
        <w:t>)</w:t>
      </w:r>
      <w:r w:rsidRPr="00B55136">
        <w:t xml:space="preserve"> </w:t>
      </w:r>
      <w:r w:rsidR="001D0DC6" w:rsidRPr="00B55136">
        <w:t>–</w:t>
      </w:r>
      <w:r w:rsidRPr="00B55136">
        <w:t xml:space="preserve"> usunąć wykonane i nieodebrane rezultaty Prac </w:t>
      </w:r>
      <w:r w:rsidR="001D0DC6" w:rsidRPr="00B55136">
        <w:t xml:space="preserve">Nieukończonych </w:t>
      </w:r>
      <w:r w:rsidRPr="00B55136">
        <w:t>z terenu Zamawiającego w zakresie takim, jaki wynika z oświadczenia Zamawiającego o odstąpieniu;</w:t>
      </w:r>
    </w:p>
    <w:p w14:paraId="2DDA1BED" w14:textId="141BA928" w:rsidR="00F936BF" w:rsidRPr="00B55136" w:rsidRDefault="00F936BF" w:rsidP="00C22437">
      <w:pPr>
        <w:pStyle w:val="Nagwek2"/>
        <w:numPr>
          <w:ilvl w:val="3"/>
          <w:numId w:val="1"/>
        </w:numPr>
      </w:pPr>
      <w:r w:rsidRPr="00B55136">
        <w:t xml:space="preserve">zabezpieczyć Prace </w:t>
      </w:r>
      <w:r w:rsidR="001D0DC6" w:rsidRPr="00544A5D">
        <w:t>Nieukończone</w:t>
      </w:r>
      <w:r w:rsidR="001D0DC6" w:rsidRPr="00B55136">
        <w:t xml:space="preserve"> </w:t>
      </w:r>
      <w:r w:rsidRPr="00B55136">
        <w:t>znajdujące się już na Terenie Prac</w:t>
      </w:r>
      <w:r w:rsidR="0014531E" w:rsidRPr="00B55136">
        <w:rPr>
          <w:rFonts w:ascii="Calibri" w:eastAsia="Calibri" w:hAnsi="Calibri" w:cs="Calibri"/>
          <w:bCs w:val="0"/>
          <w:kern w:val="0"/>
          <w:sz w:val="22"/>
          <w:szCs w:val="22"/>
        </w:rPr>
        <w:t>, k</w:t>
      </w:r>
      <w:r w:rsidR="0014531E" w:rsidRPr="00B55136">
        <w:t>oszty zabezpieczenia obciążają Stronę, z przyczyny której doszło do odstąpienia lub wypowiedzenia</w:t>
      </w:r>
      <w:r w:rsidRPr="00B55136">
        <w:t>;</w:t>
      </w:r>
    </w:p>
    <w:p w14:paraId="236E217A" w14:textId="15077EB5" w:rsidR="00F936BF" w:rsidRPr="00B55136" w:rsidRDefault="00F936BF" w:rsidP="00C22437">
      <w:pPr>
        <w:pStyle w:val="Nagwek2"/>
        <w:numPr>
          <w:ilvl w:val="3"/>
          <w:numId w:val="1"/>
        </w:numPr>
      </w:pPr>
      <w:r w:rsidRPr="00B55136">
        <w:t xml:space="preserve">dostarczyć całą Dokumentację </w:t>
      </w:r>
      <w:r w:rsidR="001B63DE" w:rsidRPr="00B55136">
        <w:t xml:space="preserve">Projektową </w:t>
      </w:r>
      <w:r w:rsidRPr="00B55136">
        <w:t>wymaganą zgodnie z Umową i wykonaną do tego czasu, nawet nieukończoną; i</w:t>
      </w:r>
    </w:p>
    <w:p w14:paraId="5306F8A5" w14:textId="5B94AD9C" w:rsidR="00F936BF" w:rsidRPr="00B55136" w:rsidRDefault="00F936BF" w:rsidP="00C22437">
      <w:pPr>
        <w:pStyle w:val="Nagwek2"/>
        <w:numPr>
          <w:ilvl w:val="3"/>
          <w:numId w:val="1"/>
        </w:numPr>
      </w:pPr>
      <w:r w:rsidRPr="00B55136">
        <w:t>uporządkować</w:t>
      </w:r>
      <w:r w:rsidR="004C3C0F" w:rsidRPr="00B55136">
        <w:t>, zabezpieczyć</w:t>
      </w:r>
      <w:r w:rsidRPr="00B55136">
        <w:t xml:space="preserve"> i opuścić Teren </w:t>
      </w:r>
      <w:r w:rsidR="009F7309" w:rsidRPr="00B55136">
        <w:t>Budowy</w:t>
      </w:r>
      <w:r w:rsidRPr="00B55136">
        <w:t>, usuwając z niego personel oraz sprzęt własny i Podwykonawców i Dalszych Podwykonawców.</w:t>
      </w:r>
    </w:p>
    <w:p w14:paraId="4D7DBC0A" w14:textId="77777777" w:rsidR="00F567E9" w:rsidRPr="00B55136" w:rsidRDefault="003133FD" w:rsidP="00C22437">
      <w:pPr>
        <w:pStyle w:val="Nagwek2"/>
        <w:numPr>
          <w:ilvl w:val="3"/>
          <w:numId w:val="1"/>
        </w:numPr>
      </w:pPr>
      <w:r w:rsidRPr="00B55136">
        <w:t xml:space="preserve">Strony sporządzą protokół inwentaryzacji zawierający zestawienie </w:t>
      </w:r>
      <w:r w:rsidR="00746005" w:rsidRPr="00B55136">
        <w:t>Prac</w:t>
      </w:r>
      <w:r w:rsidRPr="00B55136">
        <w:t xml:space="preserve"> wraz ze stopniem ich zaawansowania według stanu na </w:t>
      </w:r>
      <w:r w:rsidR="00746005" w:rsidRPr="00B55136">
        <w:t xml:space="preserve">Datę Odstąpienia </w:t>
      </w:r>
      <w:r w:rsidRPr="00B55136">
        <w:t>lub wypowiedzenia.</w:t>
      </w:r>
    </w:p>
    <w:p w14:paraId="6BA3AD43" w14:textId="488088FB" w:rsidR="003133FD" w:rsidRPr="00B55136" w:rsidRDefault="000110AD" w:rsidP="00C22437">
      <w:pPr>
        <w:pStyle w:val="Nagwek2"/>
        <w:numPr>
          <w:ilvl w:val="2"/>
          <w:numId w:val="1"/>
        </w:numPr>
        <w:tabs>
          <w:tab w:val="clear" w:pos="993"/>
          <w:tab w:val="num" w:pos="1418"/>
        </w:tabs>
        <w:ind w:left="1701"/>
      </w:pPr>
      <w:r w:rsidRPr="00B55136">
        <w:t>D</w:t>
      </w:r>
      <w:r w:rsidR="003133FD" w:rsidRPr="00B55136">
        <w:t xml:space="preserve">la uniknięcia wątpliwości, Strony potwierdzają, </w:t>
      </w:r>
      <w:r w:rsidR="00F8753D" w:rsidRPr="00B55136">
        <w:t xml:space="preserve">z chwilą odstąpienia od Umowy, </w:t>
      </w:r>
      <w:r w:rsidR="003133FD" w:rsidRPr="00B55136">
        <w:t>przechodzi na Zamawiającego całość autorskich praw majątkowych do Utworów, a także pozostałe prawa i uprawnienia określone w pkt pn. Prawa Własności Intelektualnej oraz Zamawiający nabywa prawa z ręko</w:t>
      </w:r>
      <w:r w:rsidR="00013E12" w:rsidRPr="00B55136">
        <w:t xml:space="preserve">jmi za wady i </w:t>
      </w:r>
      <w:r w:rsidR="00013E12" w:rsidRPr="00B55136">
        <w:lastRenderedPageBreak/>
        <w:t>gwarancji jakości</w:t>
      </w:r>
      <w:r w:rsidR="003133FD" w:rsidRPr="00B55136">
        <w:t xml:space="preserve"> w stosunku do </w:t>
      </w:r>
      <w:r w:rsidR="00013E12" w:rsidRPr="00B55136">
        <w:t>Prac zrealizowanych przed Datą Odstąpienia</w:t>
      </w:r>
      <w:r w:rsidR="00F8753D" w:rsidRPr="00B55136">
        <w:t>. Przejście na Zamawiającego praw wymienionych w zdaniu poprzedzającym następuje również w przypadku rozwiązania umowy przez Zamawiającego lub wygaśnięcia Umowy, odpowiednio w dniu rozwiązania Umowy, najpóźniej z dniem jej wygaśnięcia.</w:t>
      </w:r>
    </w:p>
    <w:p w14:paraId="2A06731B" w14:textId="7249C742" w:rsidR="0044696A" w:rsidRPr="00B55136" w:rsidRDefault="0044696A" w:rsidP="00C22437">
      <w:pPr>
        <w:pStyle w:val="Nagwek2"/>
        <w:numPr>
          <w:ilvl w:val="2"/>
          <w:numId w:val="1"/>
        </w:numPr>
        <w:tabs>
          <w:tab w:val="clear" w:pos="993"/>
          <w:tab w:val="num" w:pos="1418"/>
        </w:tabs>
        <w:ind w:left="1701"/>
      </w:pPr>
      <w:r w:rsidRPr="00B55136">
        <w:t xml:space="preserve">W przypadku kiedy Wykonawca nie </w:t>
      </w:r>
      <w:r w:rsidR="00EB598B" w:rsidRPr="00B55136">
        <w:t>wykona obowiązków do których realizacji jest zobowiązany po Dacie Odstąpienia</w:t>
      </w:r>
      <w:r w:rsidRPr="00B55136">
        <w:t xml:space="preserve">, Zamawiający ma prawo do </w:t>
      </w:r>
      <w:r w:rsidR="00EB598B" w:rsidRPr="00B55136">
        <w:t>ich realizacji</w:t>
      </w:r>
      <w:r w:rsidRPr="00B55136">
        <w:t xml:space="preserve"> na koszt</w:t>
      </w:r>
      <w:r w:rsidR="00EB598B" w:rsidRPr="00B55136">
        <w:t xml:space="preserve"> i ryzyko</w:t>
      </w:r>
      <w:r w:rsidRPr="00B55136">
        <w:t xml:space="preserve"> Wykonawcy.</w:t>
      </w:r>
    </w:p>
    <w:p w14:paraId="547A9CE9" w14:textId="11E36CDE" w:rsidR="00A94494" w:rsidRPr="00B55136" w:rsidRDefault="00A94494" w:rsidP="00C22437">
      <w:pPr>
        <w:pStyle w:val="Nagwek2"/>
        <w:numPr>
          <w:ilvl w:val="2"/>
          <w:numId w:val="1"/>
        </w:numPr>
        <w:tabs>
          <w:tab w:val="clear" w:pos="993"/>
          <w:tab w:val="num" w:pos="1418"/>
        </w:tabs>
        <w:ind w:left="1701"/>
      </w:pPr>
      <w:r w:rsidRPr="00B55136">
        <w:t>W przypadku odstąpienia od Umowy przez Stronę, Wykonawca otrzyma Wynagrodzenie odpowiadające wartości Prac odebranych przez Zamawiającego, na podstawie podpisanych przez Strony Protokołów Odbioru, a także wartości tej części Prac, którą Zamawiający określił w oświadczeniu o odstąpieniu od części Umowy, jako pozostającą przy Zamawiającym.</w:t>
      </w:r>
      <w:r w:rsidR="00BA434A" w:rsidRPr="00B55136">
        <w:t xml:space="preserve"> Ponadto w przypadku wypowiedzenia lub odstąpienia od Umowy przez Wykonawcę z winy Zamawiającego, a także w przypadku wypowiedzenia Umowy przez Zamawiającego na podstawie pkt 16.5 lub odstąpienia od Umowy przez Zamawiającego na podstawie pkt 16.5.1 lub 16.4.2c) lub na innej podstawie lecz nie z przyczyn zawinionych przez Wykonawcę, Zamawiający zwróci Wykonawcy udokumentowane koszty, które Wykonawca poniósł</w:t>
      </w:r>
      <w:r w:rsidR="00E75450" w:rsidRPr="00B55136">
        <w:t xml:space="preserve"> po </w:t>
      </w:r>
      <w:r w:rsidR="00B067D3" w:rsidRPr="00B55136">
        <w:t>odbiorze Kamienia Milowego nr 3</w:t>
      </w:r>
      <w:r w:rsidR="00BA434A" w:rsidRPr="00B55136">
        <w:t xml:space="preserve">, w celu prawidłowej realizacji kolejnych etapów Umowy, które nie będą realizowane na skutek odstąpienia. Wykonawca zobowiązany jest </w:t>
      </w:r>
      <w:r w:rsidR="00B067D3" w:rsidRPr="00B55136">
        <w:t>dostarczyć</w:t>
      </w:r>
      <w:r w:rsidR="00BA434A" w:rsidRPr="00B55136">
        <w:t xml:space="preserve"> Zamawiającemu wszystko co uzyskał w zamian za wydatkowanie ww. kosztów.</w:t>
      </w:r>
    </w:p>
    <w:p w14:paraId="2B44012F" w14:textId="61653EA9" w:rsidR="00D66317" w:rsidRDefault="00D66317" w:rsidP="00E937B5">
      <w:pPr>
        <w:pStyle w:val="Nagwek2"/>
      </w:pPr>
      <w:r>
        <w:t>Zamawiający jest uprawniony do wypowiedzenia Umowy, z zachowaniem 3-miesięcznego okresu wypowiedzenia, w przypadku stwierdzenia, że wobec Wykonawcy w okresie realizacji Umowy zaistniała jedna z okoliczności:</w:t>
      </w:r>
    </w:p>
    <w:p w14:paraId="6AEE43A2" w14:textId="75B9740E" w:rsidR="00D66317" w:rsidRDefault="00D66317" w:rsidP="00E937B5">
      <w:pPr>
        <w:pStyle w:val="Nagwek2"/>
        <w:numPr>
          <w:ilvl w:val="2"/>
          <w:numId w:val="1"/>
        </w:numPr>
        <w:tabs>
          <w:tab w:val="clear" w:pos="993"/>
          <w:tab w:val="num" w:pos="1418"/>
        </w:tabs>
        <w:ind w:left="1701"/>
      </w:pPr>
      <w:r>
        <w:t>Wykonawca naruszył postanowienia Kodeksu Kontrahentów Grupy ENEA.</w:t>
      </w:r>
    </w:p>
    <w:p w14:paraId="51A59CB4" w14:textId="0C57077A" w:rsidR="00D66317" w:rsidRDefault="00D66317" w:rsidP="00E937B5">
      <w:pPr>
        <w:pStyle w:val="Nagwek2"/>
        <w:numPr>
          <w:ilvl w:val="2"/>
          <w:numId w:val="1"/>
        </w:numPr>
        <w:tabs>
          <w:tab w:val="clear" w:pos="993"/>
          <w:tab w:val="num" w:pos="1418"/>
        </w:tabs>
        <w:ind w:left="1701"/>
      </w:pPr>
      <w:r>
        <w:t>Wobec Wykonawcy wydano prawomocny wyrok sądu lub ostateczną decyzję administracyjną o zaleganiu z uiszczeniem podatków, opłat lub składek na ubezpieczenie społeczne lub zdrowotne, chyba że Wykonawca przed pozyskaniem wiedzy o tych okolicznościach przez Zamawiającego, dokonał płatności należnych podatków, opłat lub składek na ubezpieczenie społeczne lub zdrowotne wraz z odsetkami lub grzywnami lub zawarł wiążące porozumienie w sprawie spłaty tych należności;</w:t>
      </w:r>
    </w:p>
    <w:p w14:paraId="59799329" w14:textId="0322009D" w:rsidR="00D66317" w:rsidRDefault="00D66317" w:rsidP="00E937B5">
      <w:pPr>
        <w:pStyle w:val="Nagwek2"/>
        <w:numPr>
          <w:ilvl w:val="2"/>
          <w:numId w:val="1"/>
        </w:numPr>
        <w:tabs>
          <w:tab w:val="clear" w:pos="993"/>
          <w:tab w:val="num" w:pos="1418"/>
        </w:tabs>
        <w:ind w:left="1701"/>
      </w:pPr>
      <w:r>
        <w:t>Wykonawca będący osobą fizyczną został skazany prawomocnie za przestępstwo przeciwko środowisku, lub za przestępstwo przeciwko prawom osób wykonujących pracę zarobkową, , lub za odpowiedni czyn zabroniony określony w przepisach prawa obcego,</w:t>
      </w:r>
    </w:p>
    <w:p w14:paraId="280F69B5" w14:textId="66C3F9AA" w:rsidR="00D66317" w:rsidRDefault="00D66317" w:rsidP="00E937B5">
      <w:pPr>
        <w:pStyle w:val="Nagwek2"/>
        <w:numPr>
          <w:ilvl w:val="2"/>
          <w:numId w:val="1"/>
        </w:numPr>
        <w:tabs>
          <w:tab w:val="clear" w:pos="993"/>
          <w:tab w:val="num" w:pos="1418"/>
        </w:tabs>
        <w:ind w:left="1701"/>
      </w:pPr>
      <w:r>
        <w:t>Wykonawca będący osobą fizyczną został prawomocnie ukarany za wykroczenie przeciwko prawom pracownika lub wykroczenie przeciwko środowisku, jeżeli za jego popełnienie wymierzono karę aresztu, ograniczenia wolności lub karę grzywny,</w:t>
      </w:r>
    </w:p>
    <w:p w14:paraId="7257081D" w14:textId="7FA88E7F" w:rsidR="00D66317" w:rsidRDefault="00D66317" w:rsidP="00E937B5">
      <w:pPr>
        <w:pStyle w:val="Nagwek2"/>
        <w:numPr>
          <w:ilvl w:val="2"/>
          <w:numId w:val="1"/>
        </w:numPr>
        <w:tabs>
          <w:tab w:val="clear" w:pos="993"/>
          <w:tab w:val="num" w:pos="1418"/>
        </w:tabs>
        <w:ind w:left="1701"/>
      </w:pPr>
      <w:r>
        <w:t xml:space="preserve">Urzędującego członka organu zarządzającego lub nadzorczego, wspólnika spółki w spółce jawnej lub partnerskiej albo komplementariusza w spółce komandytowej lub komandytowo-akcyjnej lub prokurenta, reprezentujących </w:t>
      </w:r>
      <w:r>
        <w:lastRenderedPageBreak/>
        <w:t>Wykonawcę prawomocnie skazano za przestępstwo lub ukarano za wykroczenie, o którym mowa w pkt 3  i 4;</w:t>
      </w:r>
    </w:p>
    <w:p w14:paraId="7EE28922" w14:textId="3385F8D5" w:rsidR="0044696A" w:rsidRDefault="00D66317" w:rsidP="00E937B5">
      <w:pPr>
        <w:pStyle w:val="Nagwek2"/>
        <w:numPr>
          <w:ilvl w:val="2"/>
          <w:numId w:val="1"/>
        </w:numPr>
        <w:tabs>
          <w:tab w:val="clear" w:pos="993"/>
          <w:tab w:val="num" w:pos="1418"/>
        </w:tabs>
        <w:ind w:left="1701"/>
      </w:pPr>
      <w:r>
        <w:t>Wobec Wykonawcy wydano ostateczną decyzję administracyjną o naruszeniu obowiązków wynikających z prawa ochrony środowiska, prawa pracy lub przepisów o zabezpieczeniu społecznym, jeżeli wymierzono tą decyzją karę pieniężną.</w:t>
      </w:r>
    </w:p>
    <w:p w14:paraId="201128A5" w14:textId="77777777" w:rsidR="00D66317" w:rsidRPr="00B55136" w:rsidRDefault="00D66317" w:rsidP="00C22437">
      <w:pPr>
        <w:pStyle w:val="Tekstpodstawowy"/>
      </w:pPr>
    </w:p>
    <w:p w14:paraId="09BA95A1" w14:textId="77777777" w:rsidR="00D051A9" w:rsidRPr="00B55136" w:rsidRDefault="00D051A9"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ODPOWIEDZIALNOŚĆ ZA NIEWYKONANIE LUB NIENALEŻYTE WYKONANIE UMOWY</w:t>
      </w:r>
    </w:p>
    <w:p w14:paraId="560AF32A" w14:textId="77777777" w:rsidR="0072452D" w:rsidRPr="00B55136" w:rsidRDefault="0072452D" w:rsidP="003C49C7">
      <w:pPr>
        <w:pStyle w:val="Nagwek2"/>
      </w:pPr>
      <w:r w:rsidRPr="00B55136">
        <w:t>Strony ponoszą odpowiedzialność z tytułu niewykonania lub nienależytego wykonania Umowy.</w:t>
      </w:r>
    </w:p>
    <w:p w14:paraId="7D1F7C81" w14:textId="0613D91B" w:rsidR="003F7F22" w:rsidRPr="00B55136" w:rsidRDefault="003F7F22" w:rsidP="00FA2D0C">
      <w:pPr>
        <w:pStyle w:val="Nagwek2"/>
      </w:pPr>
      <w:r w:rsidRPr="00B55136">
        <w:t xml:space="preserve">Kary umowne, które na podstawie postanowień </w:t>
      </w:r>
      <w:r w:rsidR="000053C7" w:rsidRPr="00B55136">
        <w:t>pkt 1</w:t>
      </w:r>
      <w:r w:rsidR="00EF3BE5" w:rsidRPr="00B55136">
        <w:t>7</w:t>
      </w:r>
      <w:r w:rsidRPr="00B55136">
        <w:t xml:space="preserve">, naliczane są </w:t>
      </w:r>
      <w:r w:rsidR="00EA0F6C" w:rsidRPr="00B55136">
        <w:br/>
      </w:r>
      <w:r w:rsidRPr="00B55136">
        <w:t xml:space="preserve">w stosunku do wysokości Wynagrodzenia Całkowitego, ustalane są na podstawie jego wartości określonej w pkt </w:t>
      </w:r>
      <w:r w:rsidR="006A41E2" w:rsidRPr="00B55136">
        <w:t>6</w:t>
      </w:r>
      <w:r w:rsidRPr="00B55136">
        <w:t xml:space="preserve"> Umowy, a od momentu zawarcia aneksu do Umowy, ustalane są na podstawie wysokości Wynagrodzenia Całkowitego wynikającego z zawartego aneksu.</w:t>
      </w:r>
      <w:r w:rsidRPr="00B55136">
        <w:rPr>
          <w:kern w:val="0"/>
          <w:lang w:eastAsia="pl-PL"/>
        </w:rPr>
        <w:t xml:space="preserve"> Zdanie poprzednie znajduje zastosowanie również do wyliczenia ł</w:t>
      </w:r>
      <w:r w:rsidRPr="00B55136">
        <w:t>ącznej maksymalnej wysokości kar umownych</w:t>
      </w:r>
      <w:r w:rsidR="005A3C0F" w:rsidRPr="00B55136">
        <w:t>.</w:t>
      </w:r>
    </w:p>
    <w:p w14:paraId="3BF8506F" w14:textId="77777777" w:rsidR="00EF3BE5" w:rsidRPr="00B55136" w:rsidRDefault="00EF3BE5" w:rsidP="00C22437">
      <w:pPr>
        <w:pStyle w:val="Nagwek2"/>
      </w:pPr>
      <w:r w:rsidRPr="00B55136">
        <w:t xml:space="preserve">Strony przyjmują domniemanie, że niedotrzymanie przez Wykonawcę terminów określonych w Umowie, lub uzgodnionych przez Koordynatora Zamawiającego i Koordynatora Wykonawcy, ale tylko i wyłącznie spowodowanych okolicznościami zawinionymi przez Wykonawcę jest zwłoką Wykonawcy. Wykonawca może jednak wykazać Zamawiającemu, że niedotrzymanie terminu jest następstwem okoliczności, za które </w:t>
      </w:r>
      <w:r w:rsidR="00454A80" w:rsidRPr="00B55136">
        <w:t>Wykonawca</w:t>
      </w:r>
      <w:r w:rsidRPr="00B55136">
        <w:t xml:space="preserve"> nie ponosi odpowiedzialności.</w:t>
      </w:r>
    </w:p>
    <w:p w14:paraId="6CF845CE" w14:textId="77777777" w:rsidR="00EF3BE5" w:rsidRPr="00B55136" w:rsidRDefault="00EF3BE5" w:rsidP="00C22437">
      <w:pPr>
        <w:pStyle w:val="Tekstpodstawowy"/>
      </w:pPr>
    </w:p>
    <w:p w14:paraId="0B9AF0F1" w14:textId="77777777" w:rsidR="00EF3BE5" w:rsidRPr="00B55136" w:rsidRDefault="00EF3BE5" w:rsidP="00C22437">
      <w:pPr>
        <w:pStyle w:val="Tekstpodstawowy"/>
      </w:pPr>
    </w:p>
    <w:p w14:paraId="5219FFD4" w14:textId="77777777" w:rsidR="00367DC8" w:rsidRPr="00B55136" w:rsidRDefault="00367DC8" w:rsidP="002E4824">
      <w:pPr>
        <w:pStyle w:val="Nagwek2"/>
        <w:sectPr w:rsidR="00367DC8" w:rsidRPr="00B55136" w:rsidSect="00694227">
          <w:pgSz w:w="11906" w:h="16838"/>
          <w:pgMar w:top="1418" w:right="851" w:bottom="1418" w:left="1418" w:header="709" w:footer="327" w:gutter="0"/>
          <w:cols w:space="708"/>
          <w:docGrid w:linePitch="360"/>
        </w:sectPr>
      </w:pPr>
    </w:p>
    <w:p w14:paraId="30FE44C7" w14:textId="44C1E92C" w:rsidR="004B51D6" w:rsidRPr="00B55136" w:rsidRDefault="00BF35FC" w:rsidP="00311FA9">
      <w:pPr>
        <w:pStyle w:val="Nagwek2"/>
        <w:rPr>
          <w:lang w:bidi="pl-PL"/>
        </w:rPr>
      </w:pPr>
      <w:bookmarkStart w:id="14" w:name="_Hlk187949086"/>
      <w:r w:rsidRPr="00B55136">
        <w:lastRenderedPageBreak/>
        <w:t xml:space="preserve">Zamawiający może nałożyć na Wykonawcę kary umowne z tytułu </w:t>
      </w:r>
      <w:r w:rsidR="00DA5399" w:rsidRPr="00B55136">
        <w:t>zwłoki</w:t>
      </w:r>
      <w:r w:rsidRPr="00B55136">
        <w:t xml:space="preserve">. </w:t>
      </w:r>
    </w:p>
    <w:p w14:paraId="25A1618F" w14:textId="75DD33EE" w:rsidR="00BF35FC" w:rsidRPr="00B55136" w:rsidRDefault="00BF35FC" w:rsidP="00C22437">
      <w:pPr>
        <w:pStyle w:val="Nagwek2"/>
        <w:numPr>
          <w:ilvl w:val="0"/>
          <w:numId w:val="0"/>
        </w:numPr>
        <w:ind w:left="993"/>
        <w:rPr>
          <w:lang w:bidi="pl-PL"/>
        </w:rPr>
      </w:pPr>
      <w:r w:rsidRPr="00B55136">
        <w:rPr>
          <w:lang w:bidi="pl-PL"/>
        </w:rPr>
        <w:t xml:space="preserve">Dla uniknięcia wszelkich wątpliwości Strony ustalają, że w przypadku wystąpienia zwłoki, zwłoka trwa do chwili zgłoszenia do odbioru danej </w:t>
      </w:r>
      <w:r w:rsidR="00311FA9" w:rsidRPr="00B55136">
        <w:rPr>
          <w:lang w:bidi="pl-PL"/>
        </w:rPr>
        <w:t>Usterki Limitującej</w:t>
      </w:r>
      <w:r w:rsidRPr="00B55136">
        <w:rPr>
          <w:lang w:bidi="pl-PL"/>
        </w:rPr>
        <w:t xml:space="preserve">, który to odbiór zakończy się pozytywnie. Natomiast zgłoszenie do odbioru danej </w:t>
      </w:r>
      <w:r w:rsidR="004B51D6" w:rsidRPr="00B55136">
        <w:rPr>
          <w:lang w:bidi="pl-PL"/>
        </w:rPr>
        <w:t>Usterki Limitującej</w:t>
      </w:r>
      <w:r w:rsidRPr="00B55136">
        <w:rPr>
          <w:lang w:bidi="pl-PL"/>
        </w:rPr>
        <w:t>, który to odbiór nie zostanie zakończony pozytywnie oznacza, że w chwili zg</w:t>
      </w:r>
      <w:r w:rsidR="00135F6F" w:rsidRPr="00B55136">
        <w:rPr>
          <w:lang w:bidi="pl-PL"/>
        </w:rPr>
        <w:t>łoszenia Wykonawca pozostawał w </w:t>
      </w:r>
      <w:r w:rsidRPr="00B55136">
        <w:rPr>
          <w:lang w:bidi="pl-PL"/>
        </w:rPr>
        <w:t>zwłoce i pozostaje w niej dalej, niezależenie od trwania procedury odbiorowej.</w:t>
      </w:r>
      <w:r w:rsidR="00837752" w:rsidRPr="00B55136">
        <w:rPr>
          <w:lang w:bidi="pl-PL"/>
        </w:rPr>
        <w:t xml:space="preserve"> </w:t>
      </w:r>
    </w:p>
    <w:p w14:paraId="1819FD7F" w14:textId="77777777" w:rsidR="00C43CE4" w:rsidRPr="00B55136" w:rsidRDefault="00C43CE4" w:rsidP="00C22437">
      <w:pPr>
        <w:pStyle w:val="Nagwek2"/>
        <w:numPr>
          <w:ilvl w:val="0"/>
          <w:numId w:val="0"/>
        </w:numPr>
        <w:ind w:left="426"/>
        <w:rPr>
          <w:b/>
        </w:rPr>
      </w:pPr>
    </w:p>
    <w:tbl>
      <w:tblPr>
        <w:tblStyle w:val="Tabela-Siatka"/>
        <w:tblW w:w="13810" w:type="dxa"/>
        <w:tblLook w:val="04A0" w:firstRow="1" w:lastRow="0" w:firstColumn="1" w:lastColumn="0" w:noHBand="0" w:noVBand="1"/>
      </w:tblPr>
      <w:tblGrid>
        <w:gridCol w:w="599"/>
        <w:gridCol w:w="4925"/>
        <w:gridCol w:w="4394"/>
        <w:gridCol w:w="3892"/>
      </w:tblGrid>
      <w:tr w:rsidR="00713978" w:rsidRPr="00B55136" w14:paraId="1A5BF7F8" w14:textId="77777777" w:rsidTr="00544A5D">
        <w:trPr>
          <w:trHeight w:val="1095"/>
        </w:trPr>
        <w:tc>
          <w:tcPr>
            <w:tcW w:w="599" w:type="dxa"/>
            <w:shd w:val="clear" w:color="auto" w:fill="92D050"/>
          </w:tcPr>
          <w:p w14:paraId="381EA01E" w14:textId="77777777" w:rsidR="00713978" w:rsidRPr="00B55136" w:rsidRDefault="00713978" w:rsidP="00713978">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LP</w:t>
            </w:r>
          </w:p>
        </w:tc>
        <w:tc>
          <w:tcPr>
            <w:tcW w:w="4925" w:type="dxa"/>
            <w:shd w:val="clear" w:color="auto" w:fill="92D050"/>
          </w:tcPr>
          <w:p w14:paraId="09F17478" w14:textId="77777777" w:rsidR="00713978" w:rsidRPr="00B55136" w:rsidRDefault="00713978" w:rsidP="00713978">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Tytuł do naliczenia kary za zwłokę</w:t>
            </w:r>
          </w:p>
        </w:tc>
        <w:tc>
          <w:tcPr>
            <w:tcW w:w="4394" w:type="dxa"/>
            <w:shd w:val="clear" w:color="auto" w:fill="92D050"/>
          </w:tcPr>
          <w:p w14:paraId="0F0DE3B5" w14:textId="77777777" w:rsidR="00713978" w:rsidRPr="00B55136" w:rsidRDefault="00713978" w:rsidP="00713978">
            <w:pPr>
              <w:pStyle w:val="TableParagraph"/>
              <w:tabs>
                <w:tab w:val="left" w:pos="985"/>
              </w:tabs>
              <w:spacing w:before="1"/>
              <w:ind w:left="109"/>
              <w:rPr>
                <w:rFonts w:ascii="Verdana" w:hAnsi="Verdana"/>
                <w:b/>
                <w:sz w:val="20"/>
                <w:szCs w:val="20"/>
              </w:rPr>
            </w:pPr>
            <w:r w:rsidRPr="00B55136">
              <w:rPr>
                <w:rFonts w:ascii="Verdana" w:hAnsi="Verdana"/>
                <w:b/>
                <w:spacing w:val="-2"/>
                <w:sz w:val="20"/>
                <w:szCs w:val="20"/>
              </w:rPr>
              <w:t>Wysokość</w:t>
            </w:r>
            <w:r w:rsidRPr="00B55136">
              <w:rPr>
                <w:rFonts w:ascii="Verdana" w:hAnsi="Verdana"/>
                <w:b/>
                <w:sz w:val="20"/>
                <w:szCs w:val="20"/>
              </w:rPr>
              <w:tab/>
            </w:r>
            <w:r w:rsidRPr="00B55136">
              <w:rPr>
                <w:rFonts w:ascii="Verdana" w:hAnsi="Verdana"/>
                <w:b/>
                <w:spacing w:val="-4"/>
                <w:sz w:val="20"/>
                <w:szCs w:val="20"/>
              </w:rPr>
              <w:t>kary</w:t>
            </w:r>
          </w:p>
          <w:p w14:paraId="22E54E81" w14:textId="08F59DBB" w:rsidR="00713978" w:rsidRPr="00B55136" w:rsidRDefault="00713978" w:rsidP="00C22437">
            <w:pPr>
              <w:pStyle w:val="TableParagraph"/>
              <w:spacing w:before="40"/>
              <w:ind w:left="109"/>
              <w:rPr>
                <w:rFonts w:ascii="Verdana" w:hAnsi="Verdana" w:cs="Arial"/>
                <w:b/>
                <w:sz w:val="20"/>
                <w:szCs w:val="20"/>
              </w:rPr>
            </w:pPr>
            <w:r w:rsidRPr="00B55136">
              <w:rPr>
                <w:rFonts w:ascii="Verdana" w:hAnsi="Verdana"/>
                <w:b/>
                <w:spacing w:val="-2"/>
                <w:sz w:val="20"/>
                <w:szCs w:val="20"/>
              </w:rPr>
              <w:t xml:space="preserve">Umownej należnej za </w:t>
            </w:r>
            <w:r w:rsidR="00BB0C02" w:rsidRPr="00B55136">
              <w:rPr>
                <w:rFonts w:ascii="Verdana" w:hAnsi="Verdana"/>
                <w:b/>
                <w:spacing w:val="-2"/>
                <w:sz w:val="20"/>
                <w:szCs w:val="20"/>
              </w:rPr>
              <w:t>każdy dzień zwłoki</w:t>
            </w:r>
            <w:r w:rsidRPr="00B55136">
              <w:rPr>
                <w:rFonts w:ascii="Verdana" w:hAnsi="Verdana"/>
                <w:b/>
                <w:spacing w:val="-2"/>
                <w:sz w:val="20"/>
                <w:szCs w:val="20"/>
              </w:rPr>
              <w:t xml:space="preserve"> </w:t>
            </w:r>
          </w:p>
        </w:tc>
        <w:tc>
          <w:tcPr>
            <w:tcW w:w="3892" w:type="dxa"/>
            <w:shd w:val="clear" w:color="auto" w:fill="92D050"/>
          </w:tcPr>
          <w:p w14:paraId="520163BC" w14:textId="01B689DF" w:rsidR="00713978" w:rsidRPr="00B55136" w:rsidRDefault="00713978" w:rsidP="005E4080">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b/>
                <w:sz w:val="20"/>
                <w:szCs w:val="20"/>
              </w:rPr>
              <w:t>Limit</w:t>
            </w:r>
            <w:r w:rsidRPr="00B55136">
              <w:rPr>
                <w:rFonts w:ascii="Verdana" w:hAnsi="Verdana"/>
                <w:b/>
                <w:spacing w:val="40"/>
                <w:sz w:val="20"/>
                <w:szCs w:val="20"/>
              </w:rPr>
              <w:t xml:space="preserve"> </w:t>
            </w:r>
            <w:r w:rsidRPr="00B55136">
              <w:rPr>
                <w:rFonts w:ascii="Verdana" w:hAnsi="Verdana"/>
                <w:b/>
                <w:sz w:val="20"/>
                <w:szCs w:val="20"/>
              </w:rPr>
              <w:t>kar</w:t>
            </w:r>
            <w:r w:rsidRPr="00B55136">
              <w:rPr>
                <w:rFonts w:ascii="Verdana" w:hAnsi="Verdana"/>
                <w:b/>
                <w:spacing w:val="40"/>
                <w:sz w:val="20"/>
                <w:szCs w:val="20"/>
              </w:rPr>
              <w:t xml:space="preserve"> </w:t>
            </w:r>
            <w:r w:rsidRPr="00B55136">
              <w:rPr>
                <w:rFonts w:ascii="Verdana" w:hAnsi="Verdana"/>
                <w:b/>
                <w:sz w:val="20"/>
                <w:szCs w:val="20"/>
              </w:rPr>
              <w:t>umownych</w:t>
            </w:r>
            <w:r w:rsidRPr="00B55136">
              <w:rPr>
                <w:rFonts w:ascii="Verdana" w:hAnsi="Verdana"/>
                <w:b/>
                <w:spacing w:val="40"/>
                <w:sz w:val="20"/>
                <w:szCs w:val="20"/>
              </w:rPr>
              <w:t xml:space="preserve"> </w:t>
            </w:r>
          </w:p>
        </w:tc>
      </w:tr>
      <w:tr w:rsidR="004802BD" w:rsidRPr="00B55136" w14:paraId="4F5BA784" w14:textId="77777777" w:rsidTr="00544A5D">
        <w:trPr>
          <w:trHeight w:val="581"/>
        </w:trPr>
        <w:tc>
          <w:tcPr>
            <w:tcW w:w="599" w:type="dxa"/>
          </w:tcPr>
          <w:p w14:paraId="5544A24F" w14:textId="77777777" w:rsidR="004802BD" w:rsidRPr="00B55136" w:rsidRDefault="004802BD" w:rsidP="004C2327">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1</w:t>
            </w:r>
          </w:p>
        </w:tc>
        <w:tc>
          <w:tcPr>
            <w:tcW w:w="4925" w:type="dxa"/>
          </w:tcPr>
          <w:p w14:paraId="451399E6" w14:textId="23A0878C" w:rsidR="004802BD" w:rsidRPr="00B55136" w:rsidRDefault="004802BD" w:rsidP="00F90817">
            <w:pPr>
              <w:pStyle w:val="Akapitzlist"/>
              <w:ind w:left="72"/>
              <w:rPr>
                <w:rFonts w:ascii="Verdana" w:hAnsi="Verdana" w:cs="Arial"/>
                <w:b/>
                <w:sz w:val="20"/>
                <w:szCs w:val="20"/>
              </w:rPr>
            </w:pPr>
            <w:r w:rsidRPr="00B55136">
              <w:rPr>
                <w:rFonts w:ascii="Verdana" w:hAnsi="Verdana" w:cs="Arial"/>
                <w:sz w:val="20"/>
                <w:szCs w:val="20"/>
              </w:rPr>
              <w:t>Zwłoka w realizacji Kamieni</w:t>
            </w:r>
            <w:r w:rsidR="004669A2" w:rsidRPr="00B55136">
              <w:rPr>
                <w:rFonts w:ascii="Verdana" w:hAnsi="Verdana" w:cs="Arial"/>
                <w:sz w:val="20"/>
                <w:szCs w:val="20"/>
              </w:rPr>
              <w:t>a</w:t>
            </w:r>
            <w:r w:rsidRPr="00B55136">
              <w:rPr>
                <w:rFonts w:ascii="Verdana" w:hAnsi="Verdana" w:cs="Arial"/>
                <w:sz w:val="20"/>
                <w:szCs w:val="20"/>
              </w:rPr>
              <w:t xml:space="preserve"> Milow</w:t>
            </w:r>
            <w:r w:rsidR="004669A2" w:rsidRPr="00B55136">
              <w:rPr>
                <w:rFonts w:ascii="Verdana" w:hAnsi="Verdana" w:cs="Arial"/>
                <w:sz w:val="20"/>
                <w:szCs w:val="20"/>
              </w:rPr>
              <w:t>ego</w:t>
            </w:r>
            <w:r w:rsidR="00A36CC9">
              <w:rPr>
                <w:rFonts w:ascii="Verdana" w:hAnsi="Verdana" w:cs="Arial"/>
                <w:sz w:val="20"/>
                <w:szCs w:val="20"/>
              </w:rPr>
              <w:t xml:space="preserve"> </w:t>
            </w:r>
            <w:r w:rsidR="0038367E">
              <w:rPr>
                <w:rFonts w:ascii="Verdana" w:hAnsi="Verdana" w:cs="Arial"/>
                <w:sz w:val="20"/>
                <w:szCs w:val="20"/>
              </w:rPr>
              <w:t xml:space="preserve">nr </w:t>
            </w:r>
            <w:r w:rsidR="00F753B7">
              <w:rPr>
                <w:rFonts w:ascii="Verdana" w:hAnsi="Verdana" w:cs="Arial"/>
                <w:sz w:val="20"/>
                <w:szCs w:val="20"/>
              </w:rPr>
              <w:t>6</w:t>
            </w:r>
          </w:p>
        </w:tc>
        <w:tc>
          <w:tcPr>
            <w:tcW w:w="4394" w:type="dxa"/>
          </w:tcPr>
          <w:p w14:paraId="4E832959" w14:textId="77777777" w:rsidR="0077490A" w:rsidRDefault="004802BD" w:rsidP="0077490A">
            <w:pPr>
              <w:pStyle w:val="Akapitzlist"/>
              <w:numPr>
                <w:ilvl w:val="0"/>
                <w:numId w:val="608"/>
              </w:numPr>
              <w:ind w:left="389"/>
              <w:jc w:val="both"/>
              <w:rPr>
                <w:rFonts w:ascii="Verdana" w:hAnsi="Verdana"/>
                <w:sz w:val="20"/>
                <w:szCs w:val="20"/>
              </w:rPr>
            </w:pPr>
            <w:r w:rsidRPr="00B55136">
              <w:rPr>
                <w:rFonts w:ascii="Verdana" w:hAnsi="Verdana"/>
                <w:sz w:val="20"/>
                <w:szCs w:val="20"/>
              </w:rPr>
              <w:t>0,</w:t>
            </w:r>
            <w:r w:rsidR="005F61FD" w:rsidRPr="00B55136">
              <w:rPr>
                <w:rFonts w:ascii="Verdana" w:hAnsi="Verdana"/>
                <w:sz w:val="20"/>
                <w:szCs w:val="20"/>
              </w:rPr>
              <w:t>2</w:t>
            </w:r>
            <w:r w:rsidRPr="00B55136">
              <w:rPr>
                <w:rFonts w:ascii="Verdana" w:hAnsi="Verdana"/>
                <w:sz w:val="20"/>
                <w:szCs w:val="20"/>
              </w:rPr>
              <w:t xml:space="preserve">% </w:t>
            </w:r>
            <w:r w:rsidR="006A2347" w:rsidRPr="00B55136">
              <w:rPr>
                <w:rFonts w:ascii="Verdana" w:hAnsi="Verdana"/>
                <w:sz w:val="20"/>
                <w:szCs w:val="20"/>
              </w:rPr>
              <w:t xml:space="preserve">Wynagrodzenia </w:t>
            </w:r>
            <w:r w:rsidR="00FA505B" w:rsidRPr="00B55136">
              <w:rPr>
                <w:rFonts w:ascii="Verdana" w:hAnsi="Verdana"/>
                <w:sz w:val="20"/>
                <w:szCs w:val="20"/>
              </w:rPr>
              <w:t>Całkowitego</w:t>
            </w:r>
            <w:r w:rsidRPr="00B55136">
              <w:rPr>
                <w:rFonts w:ascii="Verdana" w:hAnsi="Verdana"/>
                <w:sz w:val="20"/>
                <w:szCs w:val="20"/>
              </w:rPr>
              <w:t>, z tytułu każdego dnia zwłoki</w:t>
            </w:r>
          </w:p>
          <w:p w14:paraId="06D899F7" w14:textId="1B34F93D" w:rsidR="004802BD" w:rsidRPr="00B55136" w:rsidRDefault="004802BD" w:rsidP="001F2F95">
            <w:pPr>
              <w:pStyle w:val="Akapitzlist"/>
              <w:ind w:left="389"/>
              <w:jc w:val="both"/>
              <w:rPr>
                <w:rFonts w:ascii="Verdana" w:hAnsi="Verdana" w:cs="Arial"/>
                <w:sz w:val="20"/>
                <w:szCs w:val="20"/>
              </w:rPr>
            </w:pPr>
          </w:p>
        </w:tc>
        <w:tc>
          <w:tcPr>
            <w:tcW w:w="3892" w:type="dxa"/>
          </w:tcPr>
          <w:p w14:paraId="3E9759C5" w14:textId="5A4A6C08" w:rsidR="004802BD" w:rsidRPr="00B55136" w:rsidRDefault="00D2261D" w:rsidP="004C2327">
            <w:pPr>
              <w:jc w:val="both"/>
              <w:rPr>
                <w:rFonts w:ascii="Verdana" w:hAnsi="Verdana"/>
                <w:sz w:val="20"/>
                <w:szCs w:val="20"/>
              </w:rPr>
            </w:pPr>
            <w:r w:rsidRPr="00B55136">
              <w:rPr>
                <w:rFonts w:ascii="Verdana" w:hAnsi="Verdana"/>
                <w:sz w:val="20"/>
                <w:szCs w:val="20"/>
              </w:rPr>
              <w:t>1</w:t>
            </w:r>
            <w:r w:rsidR="00C42919" w:rsidRPr="00B55136">
              <w:rPr>
                <w:rFonts w:ascii="Verdana" w:hAnsi="Verdana"/>
                <w:sz w:val="20"/>
                <w:szCs w:val="20"/>
              </w:rPr>
              <w:t xml:space="preserve">0% </w:t>
            </w:r>
            <w:r w:rsidR="00FB5C4E" w:rsidRPr="00B55136">
              <w:rPr>
                <w:rFonts w:ascii="Verdana" w:hAnsi="Verdana"/>
                <w:sz w:val="20"/>
                <w:szCs w:val="20"/>
              </w:rPr>
              <w:t xml:space="preserve">Wynagrodzenia </w:t>
            </w:r>
            <w:r w:rsidR="00FA505B" w:rsidRPr="00B55136">
              <w:rPr>
                <w:rFonts w:ascii="Verdana" w:hAnsi="Verdana"/>
                <w:sz w:val="20"/>
                <w:szCs w:val="20"/>
              </w:rPr>
              <w:t>Całkowitego</w:t>
            </w:r>
          </w:p>
        </w:tc>
      </w:tr>
      <w:tr w:rsidR="007F64F8" w:rsidRPr="00B55136" w14:paraId="572E34DA" w14:textId="77777777" w:rsidTr="00544A5D">
        <w:trPr>
          <w:trHeight w:val="581"/>
        </w:trPr>
        <w:tc>
          <w:tcPr>
            <w:tcW w:w="599" w:type="dxa"/>
          </w:tcPr>
          <w:p w14:paraId="01CD8C79" w14:textId="3830DD0A" w:rsidR="007F64F8" w:rsidRPr="00B55136" w:rsidRDefault="002F2BBA" w:rsidP="004C2327">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2</w:t>
            </w:r>
          </w:p>
        </w:tc>
        <w:tc>
          <w:tcPr>
            <w:tcW w:w="4925" w:type="dxa"/>
          </w:tcPr>
          <w:p w14:paraId="4592A645" w14:textId="1E8E6F72" w:rsidR="007F64F8" w:rsidRPr="00B55136" w:rsidRDefault="007F64F8" w:rsidP="00F90817">
            <w:pPr>
              <w:pStyle w:val="Akapitzlist"/>
              <w:ind w:left="72"/>
              <w:rPr>
                <w:rFonts w:ascii="Verdana" w:hAnsi="Verdana" w:cs="Arial"/>
                <w:sz w:val="20"/>
                <w:szCs w:val="20"/>
              </w:rPr>
            </w:pPr>
            <w:r w:rsidRPr="00B55136">
              <w:rPr>
                <w:rFonts w:ascii="Verdana" w:hAnsi="Verdana" w:cs="Arial"/>
                <w:sz w:val="20"/>
                <w:szCs w:val="20"/>
              </w:rPr>
              <w:t>Zwłoka w dostarczeniu któregokolwiek elementu Dokumentacji Projektowej</w:t>
            </w:r>
          </w:p>
        </w:tc>
        <w:tc>
          <w:tcPr>
            <w:tcW w:w="4394" w:type="dxa"/>
          </w:tcPr>
          <w:p w14:paraId="26017445" w14:textId="1D0F1348" w:rsidR="007F64F8" w:rsidRPr="00544A5D" w:rsidRDefault="000C31E4" w:rsidP="001D0DC6">
            <w:pPr>
              <w:pStyle w:val="Akapitzlist"/>
              <w:numPr>
                <w:ilvl w:val="0"/>
                <w:numId w:val="608"/>
              </w:numPr>
              <w:ind w:left="389"/>
              <w:jc w:val="both"/>
              <w:rPr>
                <w:rFonts w:ascii="Verdana" w:hAnsi="Verdana"/>
                <w:sz w:val="20"/>
                <w:szCs w:val="20"/>
              </w:rPr>
            </w:pPr>
            <w:r w:rsidRPr="00B55136">
              <w:rPr>
                <w:rFonts w:ascii="Verdana" w:hAnsi="Verdana"/>
                <w:sz w:val="20"/>
                <w:szCs w:val="20"/>
              </w:rPr>
              <w:t xml:space="preserve">5.000,00 zł </w:t>
            </w:r>
            <w:r w:rsidR="007A0494" w:rsidRPr="00B55136">
              <w:rPr>
                <w:rFonts w:ascii="Verdana" w:hAnsi="Verdana"/>
                <w:sz w:val="20"/>
                <w:szCs w:val="20"/>
              </w:rPr>
              <w:t>z tytułu każdego dnia zwłoki</w:t>
            </w:r>
            <w:r w:rsidR="00D0318C" w:rsidRPr="00B55136">
              <w:rPr>
                <w:rFonts w:ascii="Verdana" w:hAnsi="Verdana"/>
                <w:sz w:val="20"/>
                <w:szCs w:val="20"/>
              </w:rPr>
              <w:t xml:space="preserve"> w dostarczeniu któregokolwiek elementu Dokumentacji Projektowej wymaganej w ramach </w:t>
            </w:r>
            <w:r w:rsidR="00006E9B">
              <w:rPr>
                <w:rFonts w:ascii="Verdana" w:hAnsi="Verdana"/>
                <w:sz w:val="20"/>
                <w:szCs w:val="20"/>
              </w:rPr>
              <w:t>Kamieni Milowych</w:t>
            </w:r>
            <w:r w:rsidR="00AE2008">
              <w:rPr>
                <w:rFonts w:ascii="Verdana" w:hAnsi="Verdana"/>
                <w:sz w:val="20"/>
                <w:szCs w:val="20"/>
              </w:rPr>
              <w:t xml:space="preserve"> nr 1, 4 i 10</w:t>
            </w:r>
          </w:p>
        </w:tc>
        <w:tc>
          <w:tcPr>
            <w:tcW w:w="3892" w:type="dxa"/>
          </w:tcPr>
          <w:p w14:paraId="20D64553" w14:textId="1C3626D4" w:rsidR="007F64F8" w:rsidRPr="00B55136" w:rsidRDefault="00415013" w:rsidP="004C2327">
            <w:pPr>
              <w:jc w:val="both"/>
              <w:rPr>
                <w:rFonts w:ascii="Verdana" w:hAnsi="Verdana"/>
                <w:sz w:val="20"/>
                <w:szCs w:val="20"/>
              </w:rPr>
            </w:pPr>
            <w:r w:rsidRPr="00B55136">
              <w:rPr>
                <w:rFonts w:ascii="Verdana" w:hAnsi="Verdana"/>
                <w:sz w:val="20"/>
                <w:szCs w:val="20"/>
              </w:rPr>
              <w:t>10% Wynagrodzenia Całkowitego</w:t>
            </w:r>
          </w:p>
        </w:tc>
      </w:tr>
      <w:tr w:rsidR="004802BD" w:rsidRPr="00B55136" w14:paraId="601D1B65" w14:textId="77777777" w:rsidTr="00544A5D">
        <w:trPr>
          <w:trHeight w:val="1572"/>
        </w:trPr>
        <w:tc>
          <w:tcPr>
            <w:tcW w:w="599" w:type="dxa"/>
          </w:tcPr>
          <w:p w14:paraId="0A3661B3" w14:textId="741F44B2" w:rsidR="004802BD" w:rsidRPr="00B55136" w:rsidRDefault="002F2BBA" w:rsidP="004C2327">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t>3</w:t>
            </w:r>
          </w:p>
        </w:tc>
        <w:tc>
          <w:tcPr>
            <w:tcW w:w="4925" w:type="dxa"/>
          </w:tcPr>
          <w:p w14:paraId="634ED556" w14:textId="77777777" w:rsidR="00C70C1B" w:rsidRPr="00B55136" w:rsidRDefault="004802BD">
            <w:pPr>
              <w:pStyle w:val="Akapitzlist"/>
              <w:ind w:left="72"/>
              <w:rPr>
                <w:rFonts w:ascii="Verdana" w:hAnsi="Verdana" w:cs="Arial"/>
                <w:sz w:val="20"/>
                <w:szCs w:val="20"/>
              </w:rPr>
            </w:pPr>
            <w:r w:rsidRPr="00B55136">
              <w:rPr>
                <w:rFonts w:ascii="Verdana" w:hAnsi="Verdana" w:cs="Arial"/>
                <w:sz w:val="20"/>
                <w:szCs w:val="20"/>
              </w:rPr>
              <w:t>Zwłoka w usuwaniu</w:t>
            </w:r>
            <w:r w:rsidR="00C70C1B" w:rsidRPr="00B55136">
              <w:rPr>
                <w:rFonts w:ascii="Verdana" w:hAnsi="Verdana" w:cs="Arial"/>
                <w:sz w:val="20"/>
                <w:szCs w:val="20"/>
              </w:rPr>
              <w:t>:</w:t>
            </w:r>
          </w:p>
          <w:p w14:paraId="625B1EC1" w14:textId="1A7C3CBD" w:rsidR="00CE6FE1" w:rsidRPr="00B55136" w:rsidRDefault="004802BD" w:rsidP="00C22437">
            <w:pPr>
              <w:pStyle w:val="Akapitzlist"/>
              <w:numPr>
                <w:ilvl w:val="0"/>
                <w:numId w:val="610"/>
              </w:numPr>
              <w:rPr>
                <w:rFonts w:ascii="Verdana" w:hAnsi="Verdana" w:cs="Arial"/>
                <w:sz w:val="20"/>
                <w:szCs w:val="20"/>
              </w:rPr>
            </w:pPr>
            <w:r w:rsidRPr="00B55136">
              <w:rPr>
                <w:rFonts w:ascii="Verdana" w:hAnsi="Verdana" w:cs="Arial"/>
                <w:sz w:val="20"/>
                <w:szCs w:val="20"/>
              </w:rPr>
              <w:t xml:space="preserve">Usterek Limitujących/wad </w:t>
            </w:r>
            <w:r w:rsidR="00773061" w:rsidRPr="00B55136">
              <w:rPr>
                <w:rFonts w:ascii="Verdana" w:hAnsi="Verdana" w:cs="Arial"/>
                <w:sz w:val="20"/>
                <w:szCs w:val="20"/>
              </w:rPr>
              <w:t>stwierdzonych podczas odbiorów</w:t>
            </w:r>
          </w:p>
          <w:p w14:paraId="5CB7BC23" w14:textId="77777777" w:rsidR="00C70C1B" w:rsidRPr="00B55136" w:rsidRDefault="00713978" w:rsidP="00C22437">
            <w:pPr>
              <w:pStyle w:val="Akapitzlist"/>
              <w:ind w:left="855"/>
              <w:rPr>
                <w:rFonts w:ascii="Verdana" w:hAnsi="Verdana" w:cs="Arial"/>
                <w:sz w:val="20"/>
                <w:szCs w:val="20"/>
              </w:rPr>
            </w:pPr>
            <w:r w:rsidRPr="00B55136">
              <w:rPr>
                <w:rFonts w:ascii="Verdana" w:hAnsi="Verdana" w:cs="Arial"/>
                <w:sz w:val="20"/>
                <w:szCs w:val="20"/>
              </w:rPr>
              <w:t>lub</w:t>
            </w:r>
          </w:p>
          <w:p w14:paraId="0FB96562" w14:textId="77777777" w:rsidR="00C70C1B" w:rsidRPr="00B55136" w:rsidRDefault="00A46BD4" w:rsidP="00C22437">
            <w:pPr>
              <w:pStyle w:val="Akapitzlist"/>
              <w:numPr>
                <w:ilvl w:val="0"/>
                <w:numId w:val="610"/>
              </w:numPr>
              <w:rPr>
                <w:rFonts w:ascii="Verdana" w:hAnsi="Verdana" w:cs="Arial"/>
                <w:sz w:val="20"/>
                <w:szCs w:val="20"/>
              </w:rPr>
            </w:pPr>
            <w:r w:rsidRPr="00B55136">
              <w:rPr>
                <w:rFonts w:ascii="Verdana" w:hAnsi="Verdana" w:cs="Arial"/>
                <w:sz w:val="20"/>
                <w:szCs w:val="20"/>
              </w:rPr>
              <w:t>zwłoka w usunięciu</w:t>
            </w:r>
            <w:r w:rsidR="00120719" w:rsidRPr="00B55136">
              <w:rPr>
                <w:rFonts w:ascii="Verdana" w:hAnsi="Verdana" w:cs="Arial"/>
                <w:sz w:val="20"/>
                <w:szCs w:val="20"/>
              </w:rPr>
              <w:t xml:space="preserve"> w</w:t>
            </w:r>
            <w:r w:rsidR="00713978" w:rsidRPr="00B55136">
              <w:rPr>
                <w:rFonts w:ascii="Verdana" w:hAnsi="Verdana" w:cs="Arial"/>
                <w:sz w:val="20"/>
                <w:szCs w:val="20"/>
              </w:rPr>
              <w:t>ad</w:t>
            </w:r>
            <w:r w:rsidRPr="00B55136">
              <w:rPr>
                <w:rFonts w:ascii="Verdana" w:hAnsi="Verdana" w:cs="Arial"/>
                <w:sz w:val="20"/>
                <w:szCs w:val="20"/>
              </w:rPr>
              <w:t>/Usterek</w:t>
            </w:r>
            <w:r w:rsidR="00713978" w:rsidRPr="00B55136">
              <w:rPr>
                <w:rFonts w:ascii="Verdana" w:hAnsi="Verdana" w:cs="Arial"/>
                <w:sz w:val="20"/>
                <w:szCs w:val="20"/>
              </w:rPr>
              <w:t xml:space="preserve"> </w:t>
            </w:r>
            <w:r w:rsidR="00C70C1B" w:rsidRPr="00B55136">
              <w:rPr>
                <w:rFonts w:ascii="Verdana" w:hAnsi="Verdana" w:cs="Arial"/>
                <w:sz w:val="20"/>
                <w:szCs w:val="20"/>
              </w:rPr>
              <w:t xml:space="preserve">Limitujących </w:t>
            </w:r>
            <w:r w:rsidR="00713978" w:rsidRPr="00B55136">
              <w:rPr>
                <w:rFonts w:ascii="Verdana" w:hAnsi="Verdana" w:cs="Arial"/>
                <w:sz w:val="20"/>
                <w:szCs w:val="20"/>
              </w:rPr>
              <w:t xml:space="preserve">w Okresie Gwarancji i Rękojmi </w:t>
            </w:r>
          </w:p>
          <w:p w14:paraId="56730BD6" w14:textId="1974FC13" w:rsidR="004802BD" w:rsidRPr="00B55136" w:rsidRDefault="00C70C1B" w:rsidP="00C22437">
            <w:pPr>
              <w:ind w:left="495"/>
              <w:rPr>
                <w:rFonts w:ascii="Verdana" w:hAnsi="Verdana" w:cs="Arial"/>
                <w:sz w:val="20"/>
                <w:szCs w:val="20"/>
              </w:rPr>
            </w:pPr>
            <w:r w:rsidRPr="00B55136">
              <w:rPr>
                <w:rFonts w:ascii="Verdana" w:hAnsi="Verdana" w:cs="Arial"/>
                <w:sz w:val="20"/>
                <w:szCs w:val="20"/>
              </w:rPr>
              <w:t xml:space="preserve">- </w:t>
            </w:r>
            <w:r w:rsidR="004802BD" w:rsidRPr="00B55136">
              <w:rPr>
                <w:rFonts w:ascii="Verdana" w:hAnsi="Verdana" w:cs="Arial"/>
                <w:sz w:val="20"/>
                <w:szCs w:val="20"/>
              </w:rPr>
              <w:t>w</w:t>
            </w:r>
            <w:r w:rsidRPr="00B55136">
              <w:rPr>
                <w:rFonts w:ascii="Verdana" w:hAnsi="Verdana" w:cs="Arial"/>
                <w:sz w:val="20"/>
                <w:szCs w:val="20"/>
              </w:rPr>
              <w:t xml:space="preserve"> stosunku do </w:t>
            </w:r>
            <w:r w:rsidR="004802BD" w:rsidRPr="00B55136">
              <w:rPr>
                <w:rFonts w:ascii="Verdana" w:hAnsi="Verdana" w:cs="Arial"/>
                <w:sz w:val="20"/>
                <w:szCs w:val="20"/>
              </w:rPr>
              <w:t>termin</w:t>
            </w:r>
            <w:r w:rsidRPr="00B55136">
              <w:rPr>
                <w:rFonts w:ascii="Verdana" w:hAnsi="Verdana" w:cs="Arial"/>
                <w:sz w:val="20"/>
                <w:szCs w:val="20"/>
              </w:rPr>
              <w:t xml:space="preserve">u wynikającego z Umowy lub </w:t>
            </w:r>
            <w:r w:rsidR="004802BD" w:rsidRPr="00B55136">
              <w:rPr>
                <w:rFonts w:ascii="Verdana" w:hAnsi="Verdana" w:cs="Arial"/>
                <w:sz w:val="20"/>
                <w:szCs w:val="20"/>
              </w:rPr>
              <w:t>uzgodnion</w:t>
            </w:r>
            <w:r w:rsidR="00BB0C02" w:rsidRPr="00B55136">
              <w:rPr>
                <w:rFonts w:ascii="Verdana" w:hAnsi="Verdana" w:cs="Arial"/>
                <w:sz w:val="20"/>
                <w:szCs w:val="20"/>
              </w:rPr>
              <w:t>ego</w:t>
            </w:r>
            <w:r w:rsidR="004802BD" w:rsidRPr="00B55136">
              <w:rPr>
                <w:rFonts w:ascii="Verdana" w:hAnsi="Verdana" w:cs="Arial"/>
                <w:sz w:val="20"/>
                <w:szCs w:val="20"/>
              </w:rPr>
              <w:t xml:space="preserve"> przez Koordynatora Zamawiającego i Koordynatora Wykonawcy</w:t>
            </w:r>
            <w:r w:rsidR="00120719" w:rsidRPr="00B55136">
              <w:rPr>
                <w:rFonts w:ascii="Verdana" w:hAnsi="Verdana" w:cs="Arial"/>
                <w:sz w:val="20"/>
                <w:szCs w:val="20"/>
              </w:rPr>
              <w:t>, gdy w Umowie nie wskazano terminów usunięcia</w:t>
            </w:r>
          </w:p>
        </w:tc>
        <w:tc>
          <w:tcPr>
            <w:tcW w:w="4394" w:type="dxa"/>
          </w:tcPr>
          <w:p w14:paraId="1699E32B" w14:textId="7D24FD52" w:rsidR="004802BD" w:rsidRPr="00B55136" w:rsidRDefault="004802BD" w:rsidP="00544A5D">
            <w:pPr>
              <w:pStyle w:val="Akapitzlist"/>
              <w:numPr>
                <w:ilvl w:val="0"/>
                <w:numId w:val="608"/>
              </w:numPr>
              <w:ind w:left="389"/>
              <w:jc w:val="both"/>
              <w:rPr>
                <w:rFonts w:ascii="Verdana" w:hAnsi="Verdana"/>
                <w:sz w:val="20"/>
                <w:szCs w:val="20"/>
              </w:rPr>
            </w:pPr>
            <w:r w:rsidRPr="00B55136">
              <w:rPr>
                <w:rFonts w:ascii="Verdana" w:hAnsi="Verdana"/>
                <w:sz w:val="20"/>
                <w:szCs w:val="20"/>
              </w:rPr>
              <w:t>0,</w:t>
            </w:r>
            <w:r w:rsidR="00415013" w:rsidRPr="00B55136">
              <w:rPr>
                <w:rFonts w:ascii="Verdana" w:hAnsi="Verdana"/>
                <w:sz w:val="20"/>
                <w:szCs w:val="20"/>
              </w:rPr>
              <w:t>2</w:t>
            </w:r>
            <w:r w:rsidRPr="00B55136">
              <w:rPr>
                <w:rFonts w:ascii="Verdana" w:hAnsi="Verdana"/>
                <w:sz w:val="20"/>
                <w:szCs w:val="20"/>
              </w:rPr>
              <w:t>% Wynagrodzenia Całkowitego, z tytułu każdego dnia zwłoki, przez cały okres zwłoki</w:t>
            </w:r>
          </w:p>
          <w:p w14:paraId="28AC949B" w14:textId="77777777" w:rsidR="004802BD" w:rsidRPr="00B55136" w:rsidRDefault="004802BD" w:rsidP="00544A5D">
            <w:pPr>
              <w:ind w:left="389"/>
              <w:jc w:val="both"/>
              <w:rPr>
                <w:rFonts w:ascii="Verdana" w:hAnsi="Verdana"/>
                <w:sz w:val="20"/>
                <w:szCs w:val="20"/>
              </w:rPr>
            </w:pPr>
          </w:p>
          <w:p w14:paraId="14BF3470" w14:textId="77777777" w:rsidR="004802BD" w:rsidRPr="00B55136" w:rsidRDefault="004802BD" w:rsidP="00544A5D">
            <w:pPr>
              <w:ind w:left="389"/>
              <w:jc w:val="both"/>
              <w:rPr>
                <w:rFonts w:ascii="Verdana" w:hAnsi="Verdana"/>
                <w:sz w:val="20"/>
                <w:szCs w:val="20"/>
              </w:rPr>
            </w:pPr>
          </w:p>
          <w:p w14:paraId="064B7BE4" w14:textId="77777777" w:rsidR="004802BD" w:rsidRPr="00B55136" w:rsidRDefault="004802BD" w:rsidP="00544A5D">
            <w:pPr>
              <w:ind w:left="389"/>
              <w:jc w:val="both"/>
              <w:rPr>
                <w:rFonts w:ascii="Verdana" w:hAnsi="Verdana"/>
                <w:sz w:val="20"/>
                <w:szCs w:val="20"/>
              </w:rPr>
            </w:pPr>
          </w:p>
        </w:tc>
        <w:tc>
          <w:tcPr>
            <w:tcW w:w="3892" w:type="dxa"/>
          </w:tcPr>
          <w:p w14:paraId="18DC8D15" w14:textId="77777777" w:rsidR="004802BD" w:rsidRPr="00B55136" w:rsidRDefault="00773061" w:rsidP="005E4080">
            <w:pPr>
              <w:jc w:val="both"/>
              <w:rPr>
                <w:rFonts w:ascii="Verdana" w:hAnsi="Verdana"/>
                <w:sz w:val="20"/>
                <w:szCs w:val="20"/>
              </w:rPr>
            </w:pPr>
            <w:r w:rsidRPr="00B55136">
              <w:rPr>
                <w:rFonts w:ascii="Verdana" w:hAnsi="Verdana"/>
                <w:sz w:val="20"/>
                <w:szCs w:val="20"/>
              </w:rPr>
              <w:t>1</w:t>
            </w:r>
            <w:r w:rsidR="006A2347" w:rsidRPr="00B55136">
              <w:rPr>
                <w:rFonts w:ascii="Verdana" w:hAnsi="Verdana"/>
                <w:sz w:val="20"/>
                <w:szCs w:val="20"/>
              </w:rPr>
              <w:t>0</w:t>
            </w:r>
            <w:r w:rsidR="00A46BD4" w:rsidRPr="00B55136">
              <w:rPr>
                <w:rFonts w:ascii="Verdana" w:hAnsi="Verdana"/>
                <w:sz w:val="20"/>
                <w:szCs w:val="20"/>
              </w:rPr>
              <w:t>% Wynagrodzenia Całkowitego</w:t>
            </w:r>
          </w:p>
        </w:tc>
      </w:tr>
      <w:tr w:rsidR="00EF4821" w:rsidRPr="00B55136" w14:paraId="4B5BA244" w14:textId="77777777" w:rsidTr="00544A5D">
        <w:trPr>
          <w:trHeight w:val="1572"/>
        </w:trPr>
        <w:tc>
          <w:tcPr>
            <w:tcW w:w="599" w:type="dxa"/>
          </w:tcPr>
          <w:p w14:paraId="65E08DB5" w14:textId="62E9CD51" w:rsidR="00EF4821" w:rsidRPr="00B55136" w:rsidRDefault="000902E6" w:rsidP="00EF4821">
            <w:pPr>
              <w:pStyle w:val="Akapitzlist"/>
              <w:tabs>
                <w:tab w:val="left" w:pos="284"/>
              </w:tabs>
              <w:spacing w:before="120" w:after="120" w:line="23" w:lineRule="atLeast"/>
              <w:ind w:left="0"/>
              <w:contextualSpacing w:val="0"/>
              <w:jc w:val="both"/>
              <w:rPr>
                <w:rFonts w:ascii="Verdana" w:hAnsi="Verdana" w:cs="Arial"/>
                <w:b/>
                <w:sz w:val="20"/>
                <w:szCs w:val="20"/>
              </w:rPr>
            </w:pPr>
            <w:r w:rsidRPr="00B55136">
              <w:rPr>
                <w:rFonts w:ascii="Verdana" w:hAnsi="Verdana" w:cs="Arial"/>
                <w:b/>
                <w:sz w:val="20"/>
                <w:szCs w:val="20"/>
              </w:rPr>
              <w:lastRenderedPageBreak/>
              <w:t>4</w:t>
            </w:r>
          </w:p>
        </w:tc>
        <w:tc>
          <w:tcPr>
            <w:tcW w:w="4925" w:type="dxa"/>
          </w:tcPr>
          <w:p w14:paraId="6FB8CC6C" w14:textId="77777777" w:rsidR="00EF4821" w:rsidRPr="00B55136" w:rsidRDefault="00EF4821" w:rsidP="00EF4821">
            <w:pPr>
              <w:pStyle w:val="Akapitzlist"/>
              <w:ind w:left="72"/>
              <w:rPr>
                <w:rFonts w:ascii="Verdana" w:hAnsi="Verdana" w:cs="Arial"/>
                <w:sz w:val="20"/>
                <w:szCs w:val="20"/>
              </w:rPr>
            </w:pPr>
            <w:r w:rsidRPr="00B55136">
              <w:rPr>
                <w:rFonts w:ascii="Verdana" w:hAnsi="Verdana" w:cs="Arial"/>
                <w:sz w:val="20"/>
                <w:szCs w:val="20"/>
              </w:rPr>
              <w:t>Zwłoka w usuwaniu:</w:t>
            </w:r>
          </w:p>
          <w:p w14:paraId="1F873EDA" w14:textId="5949D4EC" w:rsidR="00EF4821" w:rsidRPr="00B55136" w:rsidRDefault="00EF4821" w:rsidP="00EF4821">
            <w:pPr>
              <w:pStyle w:val="Akapitzlist"/>
              <w:numPr>
                <w:ilvl w:val="0"/>
                <w:numId w:val="610"/>
              </w:numPr>
              <w:rPr>
                <w:rFonts w:ascii="Verdana" w:hAnsi="Verdana" w:cs="Arial"/>
                <w:sz w:val="20"/>
                <w:szCs w:val="20"/>
              </w:rPr>
            </w:pPr>
            <w:r w:rsidRPr="00B55136">
              <w:rPr>
                <w:rFonts w:ascii="Verdana" w:hAnsi="Verdana" w:cs="Arial"/>
                <w:sz w:val="20"/>
                <w:szCs w:val="20"/>
              </w:rPr>
              <w:t>Usterek Nielimitujących/wad stwierdzonych podczas odbiorów</w:t>
            </w:r>
          </w:p>
          <w:p w14:paraId="2282EF2A" w14:textId="77777777" w:rsidR="00EF4821" w:rsidRPr="00B55136" w:rsidRDefault="00EF4821" w:rsidP="00EF4821">
            <w:pPr>
              <w:pStyle w:val="Akapitzlist"/>
              <w:ind w:left="855"/>
              <w:rPr>
                <w:rFonts w:ascii="Verdana" w:hAnsi="Verdana" w:cs="Arial"/>
                <w:sz w:val="20"/>
                <w:szCs w:val="20"/>
              </w:rPr>
            </w:pPr>
            <w:r w:rsidRPr="00B55136">
              <w:rPr>
                <w:rFonts w:ascii="Verdana" w:hAnsi="Verdana" w:cs="Arial"/>
                <w:sz w:val="20"/>
                <w:szCs w:val="20"/>
              </w:rPr>
              <w:t>lub</w:t>
            </w:r>
          </w:p>
          <w:p w14:paraId="141DDA0E" w14:textId="17AB7CAD" w:rsidR="00EF4821" w:rsidRPr="00B55136" w:rsidRDefault="00EF4821" w:rsidP="00EF4821">
            <w:pPr>
              <w:pStyle w:val="Akapitzlist"/>
              <w:numPr>
                <w:ilvl w:val="0"/>
                <w:numId w:val="610"/>
              </w:numPr>
              <w:rPr>
                <w:rFonts w:ascii="Verdana" w:hAnsi="Verdana" w:cs="Arial"/>
                <w:sz w:val="20"/>
                <w:szCs w:val="20"/>
              </w:rPr>
            </w:pPr>
            <w:r w:rsidRPr="00B55136">
              <w:rPr>
                <w:rFonts w:ascii="Verdana" w:hAnsi="Verdana" w:cs="Arial"/>
                <w:sz w:val="20"/>
                <w:szCs w:val="20"/>
              </w:rPr>
              <w:t xml:space="preserve">zwłoka w usunięciu wad/Usterek </w:t>
            </w:r>
            <w:r w:rsidR="004A586E">
              <w:rPr>
                <w:rFonts w:ascii="Verdana" w:hAnsi="Verdana" w:cs="Arial"/>
                <w:sz w:val="20"/>
                <w:szCs w:val="20"/>
              </w:rPr>
              <w:t>Niel</w:t>
            </w:r>
            <w:r w:rsidRPr="00B55136">
              <w:rPr>
                <w:rFonts w:ascii="Verdana" w:hAnsi="Verdana" w:cs="Arial"/>
                <w:sz w:val="20"/>
                <w:szCs w:val="20"/>
              </w:rPr>
              <w:t xml:space="preserve">imitujących w Okresie Gwarancji i Rękojmi </w:t>
            </w:r>
          </w:p>
          <w:p w14:paraId="72A953C9" w14:textId="5842FC9D" w:rsidR="00EF4821" w:rsidRPr="00B55136" w:rsidRDefault="00EF4821" w:rsidP="00EF4821">
            <w:pPr>
              <w:pStyle w:val="Akapitzlist"/>
              <w:ind w:left="72"/>
              <w:rPr>
                <w:rFonts w:ascii="Verdana" w:hAnsi="Verdana" w:cs="Arial"/>
                <w:sz w:val="20"/>
                <w:szCs w:val="20"/>
              </w:rPr>
            </w:pPr>
            <w:r w:rsidRPr="00B55136">
              <w:rPr>
                <w:rFonts w:ascii="Verdana" w:hAnsi="Verdana" w:cs="Arial"/>
                <w:sz w:val="20"/>
                <w:szCs w:val="20"/>
              </w:rPr>
              <w:t>- w stosunku do terminu wynikającego z Umowy lub uzgodnionego przez Koordynatora Zamawiającego i Koordynatora Wykonawcy, gdy w Umowie nie wskazano terminów usunięcia</w:t>
            </w:r>
          </w:p>
        </w:tc>
        <w:tc>
          <w:tcPr>
            <w:tcW w:w="4394" w:type="dxa"/>
          </w:tcPr>
          <w:p w14:paraId="1CE1EF59" w14:textId="00F3DB39" w:rsidR="00EF4821" w:rsidRPr="00B55136" w:rsidRDefault="00EF4821" w:rsidP="00EF4821">
            <w:pPr>
              <w:pStyle w:val="Akapitzlist"/>
              <w:numPr>
                <w:ilvl w:val="0"/>
                <w:numId w:val="609"/>
              </w:numPr>
              <w:ind w:left="389"/>
              <w:jc w:val="both"/>
              <w:rPr>
                <w:rFonts w:ascii="Verdana" w:hAnsi="Verdana"/>
                <w:sz w:val="20"/>
                <w:szCs w:val="20"/>
              </w:rPr>
            </w:pPr>
            <w:r w:rsidRPr="00B55136">
              <w:rPr>
                <w:rFonts w:ascii="Verdana" w:hAnsi="Verdana"/>
                <w:sz w:val="20"/>
                <w:szCs w:val="20"/>
              </w:rPr>
              <w:t>0,</w:t>
            </w:r>
            <w:r w:rsidR="00F753B7">
              <w:rPr>
                <w:rFonts w:ascii="Verdana" w:hAnsi="Verdana"/>
                <w:sz w:val="20"/>
                <w:szCs w:val="20"/>
              </w:rPr>
              <w:t>1</w:t>
            </w:r>
            <w:r w:rsidRPr="00B55136">
              <w:rPr>
                <w:rFonts w:ascii="Verdana" w:hAnsi="Verdana"/>
                <w:sz w:val="20"/>
                <w:szCs w:val="20"/>
              </w:rPr>
              <w:t>% Wynagrodzenia Całkowitego, z tytułu każdego dnia zwłoki, przez cały okres zwłoki</w:t>
            </w:r>
          </w:p>
          <w:p w14:paraId="22A7FAC8" w14:textId="77777777" w:rsidR="00EF4821" w:rsidRPr="00B55136" w:rsidRDefault="00EF4821" w:rsidP="00EF4821">
            <w:pPr>
              <w:jc w:val="both"/>
              <w:rPr>
                <w:rFonts w:ascii="Verdana" w:hAnsi="Verdana"/>
                <w:sz w:val="20"/>
                <w:szCs w:val="20"/>
              </w:rPr>
            </w:pPr>
          </w:p>
          <w:p w14:paraId="214C8F25" w14:textId="77777777" w:rsidR="00EF4821" w:rsidRPr="00B55136" w:rsidRDefault="00EF4821" w:rsidP="00EF4821">
            <w:pPr>
              <w:jc w:val="both"/>
              <w:rPr>
                <w:rFonts w:ascii="Verdana" w:hAnsi="Verdana"/>
                <w:sz w:val="20"/>
                <w:szCs w:val="20"/>
              </w:rPr>
            </w:pPr>
          </w:p>
          <w:p w14:paraId="65002999" w14:textId="77777777" w:rsidR="00EF4821" w:rsidRPr="00B55136" w:rsidRDefault="00EF4821" w:rsidP="00544A5D">
            <w:pPr>
              <w:pStyle w:val="Akapitzlist"/>
              <w:ind w:left="389"/>
              <w:jc w:val="both"/>
              <w:rPr>
                <w:rFonts w:ascii="Verdana" w:hAnsi="Verdana"/>
                <w:sz w:val="20"/>
                <w:szCs w:val="20"/>
              </w:rPr>
            </w:pPr>
          </w:p>
        </w:tc>
        <w:tc>
          <w:tcPr>
            <w:tcW w:w="3892" w:type="dxa"/>
          </w:tcPr>
          <w:p w14:paraId="5248BBDB" w14:textId="479ECFD5" w:rsidR="00EF4821" w:rsidRPr="00B55136" w:rsidRDefault="00EF4821" w:rsidP="00EF4821">
            <w:pPr>
              <w:jc w:val="both"/>
              <w:rPr>
                <w:rFonts w:ascii="Verdana" w:hAnsi="Verdana"/>
                <w:sz w:val="20"/>
                <w:szCs w:val="20"/>
              </w:rPr>
            </w:pPr>
            <w:r w:rsidRPr="00B55136">
              <w:rPr>
                <w:rFonts w:ascii="Verdana" w:hAnsi="Verdana"/>
                <w:sz w:val="20"/>
                <w:szCs w:val="20"/>
              </w:rPr>
              <w:t>5% Wynagrodzenia Całkowitego</w:t>
            </w:r>
          </w:p>
        </w:tc>
      </w:tr>
      <w:bookmarkEnd w:id="14"/>
    </w:tbl>
    <w:p w14:paraId="0BDBB8A0" w14:textId="0746962A" w:rsidR="001D0983" w:rsidRPr="00B55136" w:rsidRDefault="001D0983" w:rsidP="00025618">
      <w:pPr>
        <w:pStyle w:val="Akapitzlist"/>
        <w:ind w:left="426"/>
        <w:rPr>
          <w:rFonts w:ascii="Verdana" w:hAnsi="Verdana"/>
          <w:b/>
          <w:sz w:val="20"/>
          <w:szCs w:val="20"/>
        </w:rPr>
      </w:pPr>
    </w:p>
    <w:p w14:paraId="39FB7A09" w14:textId="77777777" w:rsidR="001D0983" w:rsidRPr="00B55136" w:rsidRDefault="001D0983" w:rsidP="00025618">
      <w:pPr>
        <w:pStyle w:val="Akapitzlist"/>
        <w:ind w:left="426"/>
        <w:rPr>
          <w:rFonts w:ascii="Verdana" w:hAnsi="Verdana"/>
          <w:b/>
          <w:sz w:val="20"/>
          <w:szCs w:val="20"/>
        </w:rPr>
      </w:pPr>
    </w:p>
    <w:p w14:paraId="577E6252" w14:textId="3ED2B735" w:rsidR="00FB5C4E" w:rsidRPr="008B3EC9" w:rsidRDefault="00025618" w:rsidP="00544A5D">
      <w:pPr>
        <w:pStyle w:val="Nagwek2"/>
        <w:rPr>
          <w:b/>
        </w:rPr>
      </w:pPr>
      <w:r w:rsidRPr="00544A5D">
        <w:t xml:space="preserve">Kary umowne z tytułu </w:t>
      </w:r>
      <w:r w:rsidRPr="008B3EC9">
        <w:t>niedopełnienia obowiązków związanych z podwykonawstwem są następujące:</w:t>
      </w:r>
    </w:p>
    <w:p w14:paraId="4EC8473E" w14:textId="74620071" w:rsidR="00FB5C4E" w:rsidRPr="008B3EC9" w:rsidRDefault="00FB5C4E" w:rsidP="00C43CE4">
      <w:pPr>
        <w:pStyle w:val="Akapitzlist"/>
        <w:ind w:left="426"/>
        <w:rPr>
          <w:rFonts w:ascii="Verdana" w:hAnsi="Verdana"/>
          <w:b/>
          <w:sz w:val="20"/>
          <w:szCs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7739"/>
        <w:gridCol w:w="2694"/>
        <w:gridCol w:w="2551"/>
      </w:tblGrid>
      <w:tr w:rsidR="00025618" w:rsidRPr="008B3EC9" w14:paraId="66128572" w14:textId="77777777" w:rsidTr="00544A5D">
        <w:trPr>
          <w:trHeight w:val="651"/>
        </w:trPr>
        <w:tc>
          <w:tcPr>
            <w:tcW w:w="640" w:type="dxa"/>
            <w:shd w:val="clear" w:color="auto" w:fill="92D050"/>
          </w:tcPr>
          <w:p w14:paraId="524EA5FE" w14:textId="77777777" w:rsidR="00025618" w:rsidRPr="008B3EC9" w:rsidRDefault="00025618" w:rsidP="00544A5D">
            <w:pPr>
              <w:pStyle w:val="TableParagraph"/>
              <w:jc w:val="both"/>
              <w:rPr>
                <w:rFonts w:ascii="Verdana" w:hAnsi="Verdana"/>
                <w:b/>
                <w:sz w:val="20"/>
                <w:szCs w:val="20"/>
                <w:lang w:val="pl-PL"/>
              </w:rPr>
            </w:pPr>
            <w:r w:rsidRPr="008B3EC9">
              <w:rPr>
                <w:rFonts w:ascii="Verdana" w:hAnsi="Verdana"/>
                <w:b/>
                <w:spacing w:val="-5"/>
                <w:sz w:val="20"/>
                <w:szCs w:val="20"/>
                <w:lang w:val="pl-PL"/>
              </w:rPr>
              <w:t>Lp.</w:t>
            </w:r>
          </w:p>
        </w:tc>
        <w:tc>
          <w:tcPr>
            <w:tcW w:w="7739" w:type="dxa"/>
            <w:shd w:val="clear" w:color="auto" w:fill="92D050"/>
          </w:tcPr>
          <w:p w14:paraId="2E42F424" w14:textId="7AC2CA33" w:rsidR="00025618" w:rsidRPr="008B3EC9" w:rsidRDefault="00025618" w:rsidP="00544A5D">
            <w:pPr>
              <w:pStyle w:val="TableParagraph"/>
              <w:spacing w:before="1"/>
              <w:ind w:left="107"/>
              <w:jc w:val="both"/>
              <w:rPr>
                <w:rFonts w:ascii="Verdana" w:hAnsi="Verdana"/>
                <w:b/>
                <w:sz w:val="20"/>
                <w:szCs w:val="20"/>
                <w:lang w:val="pl-PL"/>
              </w:rPr>
            </w:pPr>
            <w:r w:rsidRPr="008B3EC9">
              <w:rPr>
                <w:rFonts w:ascii="Verdana" w:hAnsi="Verdana" w:cs="Arial"/>
                <w:b/>
                <w:sz w:val="20"/>
                <w:szCs w:val="20"/>
                <w:lang w:val="pl-PL"/>
              </w:rPr>
              <w:t>Tytuł do naliczenia kary za zwłokę</w:t>
            </w:r>
          </w:p>
        </w:tc>
        <w:tc>
          <w:tcPr>
            <w:tcW w:w="2694" w:type="dxa"/>
            <w:shd w:val="clear" w:color="auto" w:fill="92D050"/>
          </w:tcPr>
          <w:p w14:paraId="13C40970" w14:textId="77777777" w:rsidR="00025618" w:rsidRPr="008B3EC9" w:rsidRDefault="00025618" w:rsidP="00544A5D">
            <w:pPr>
              <w:pStyle w:val="TableParagraph"/>
              <w:tabs>
                <w:tab w:val="left" w:pos="985"/>
              </w:tabs>
              <w:spacing w:before="1"/>
              <w:ind w:left="109"/>
              <w:jc w:val="both"/>
              <w:rPr>
                <w:rFonts w:ascii="Verdana" w:hAnsi="Verdana"/>
                <w:b/>
                <w:sz w:val="20"/>
                <w:szCs w:val="20"/>
                <w:lang w:val="pl-PL"/>
              </w:rPr>
            </w:pPr>
            <w:r w:rsidRPr="008B3EC9">
              <w:rPr>
                <w:rFonts w:ascii="Verdana" w:hAnsi="Verdana"/>
                <w:b/>
                <w:spacing w:val="-2"/>
                <w:sz w:val="20"/>
                <w:szCs w:val="20"/>
                <w:lang w:val="pl-PL"/>
              </w:rPr>
              <w:t>Wysokość</w:t>
            </w:r>
            <w:r w:rsidRPr="008B3EC9">
              <w:rPr>
                <w:rFonts w:ascii="Verdana" w:hAnsi="Verdana"/>
                <w:b/>
                <w:sz w:val="20"/>
                <w:szCs w:val="20"/>
                <w:lang w:val="pl-PL"/>
              </w:rPr>
              <w:tab/>
            </w:r>
            <w:r w:rsidRPr="008B3EC9">
              <w:rPr>
                <w:rFonts w:ascii="Verdana" w:hAnsi="Verdana"/>
                <w:b/>
                <w:spacing w:val="-4"/>
                <w:sz w:val="20"/>
                <w:szCs w:val="20"/>
                <w:lang w:val="pl-PL"/>
              </w:rPr>
              <w:t>kary</w:t>
            </w:r>
          </w:p>
          <w:p w14:paraId="3B21CEE4" w14:textId="62AADC83" w:rsidR="00025618" w:rsidRPr="008B3EC9" w:rsidRDefault="00025618" w:rsidP="00544A5D">
            <w:pPr>
              <w:pStyle w:val="TableParagraph"/>
              <w:tabs>
                <w:tab w:val="left" w:pos="981"/>
              </w:tabs>
              <w:spacing w:before="40"/>
              <w:ind w:left="110"/>
              <w:jc w:val="both"/>
              <w:rPr>
                <w:rFonts w:ascii="Verdana" w:hAnsi="Verdana"/>
                <w:b/>
                <w:sz w:val="20"/>
                <w:szCs w:val="20"/>
                <w:lang w:val="pl-PL"/>
              </w:rPr>
            </w:pPr>
            <w:r w:rsidRPr="008B3EC9">
              <w:rPr>
                <w:rFonts w:ascii="Verdana" w:hAnsi="Verdana"/>
                <w:b/>
                <w:spacing w:val="-2"/>
                <w:sz w:val="20"/>
                <w:szCs w:val="20"/>
                <w:lang w:val="pl-PL"/>
              </w:rPr>
              <w:t xml:space="preserve">Umownej należnej za każdy dzień zwłoki </w:t>
            </w:r>
          </w:p>
        </w:tc>
        <w:tc>
          <w:tcPr>
            <w:tcW w:w="2551" w:type="dxa"/>
            <w:shd w:val="clear" w:color="auto" w:fill="92D050"/>
          </w:tcPr>
          <w:p w14:paraId="0A512559" w14:textId="0796B2E0" w:rsidR="00025618" w:rsidRPr="008B3EC9" w:rsidRDefault="00025618" w:rsidP="00544A5D">
            <w:pPr>
              <w:pStyle w:val="TableParagraph"/>
              <w:jc w:val="both"/>
              <w:rPr>
                <w:rFonts w:ascii="Verdana" w:hAnsi="Verdana"/>
                <w:b/>
                <w:sz w:val="20"/>
                <w:szCs w:val="20"/>
                <w:lang w:val="pl-PL"/>
              </w:rPr>
            </w:pPr>
            <w:r w:rsidRPr="008B3EC9">
              <w:rPr>
                <w:rFonts w:ascii="Verdana" w:hAnsi="Verdana"/>
                <w:b/>
                <w:sz w:val="20"/>
                <w:szCs w:val="20"/>
                <w:lang w:val="pl-PL"/>
              </w:rPr>
              <w:t>Limit</w:t>
            </w:r>
            <w:r w:rsidRPr="008B3EC9">
              <w:rPr>
                <w:rFonts w:ascii="Verdana" w:hAnsi="Verdana"/>
                <w:b/>
                <w:spacing w:val="40"/>
                <w:sz w:val="20"/>
                <w:szCs w:val="20"/>
                <w:lang w:val="pl-PL"/>
              </w:rPr>
              <w:t xml:space="preserve"> </w:t>
            </w:r>
            <w:r w:rsidRPr="008B3EC9">
              <w:rPr>
                <w:rFonts w:ascii="Verdana" w:hAnsi="Verdana"/>
                <w:b/>
                <w:sz w:val="20"/>
                <w:szCs w:val="20"/>
                <w:lang w:val="pl-PL"/>
              </w:rPr>
              <w:t>kar</w:t>
            </w:r>
            <w:r w:rsidRPr="008B3EC9">
              <w:rPr>
                <w:rFonts w:ascii="Verdana" w:hAnsi="Verdana"/>
                <w:b/>
                <w:spacing w:val="40"/>
                <w:sz w:val="20"/>
                <w:szCs w:val="20"/>
                <w:lang w:val="pl-PL"/>
              </w:rPr>
              <w:t xml:space="preserve"> </w:t>
            </w:r>
            <w:r w:rsidRPr="008B3EC9">
              <w:rPr>
                <w:rFonts w:ascii="Verdana" w:hAnsi="Verdana"/>
                <w:b/>
                <w:sz w:val="20"/>
                <w:szCs w:val="20"/>
                <w:lang w:val="pl-PL"/>
              </w:rPr>
              <w:t>umownych</w:t>
            </w:r>
            <w:r w:rsidRPr="008B3EC9">
              <w:rPr>
                <w:rFonts w:ascii="Verdana" w:hAnsi="Verdana"/>
                <w:b/>
                <w:spacing w:val="40"/>
                <w:sz w:val="20"/>
                <w:szCs w:val="20"/>
                <w:lang w:val="pl-PL"/>
              </w:rPr>
              <w:t xml:space="preserve"> </w:t>
            </w:r>
          </w:p>
        </w:tc>
      </w:tr>
      <w:tr w:rsidR="00025618" w:rsidRPr="008B3EC9" w14:paraId="7235526A" w14:textId="77777777" w:rsidTr="00544A5D">
        <w:trPr>
          <w:trHeight w:val="411"/>
        </w:trPr>
        <w:tc>
          <w:tcPr>
            <w:tcW w:w="640" w:type="dxa"/>
          </w:tcPr>
          <w:p w14:paraId="6F965681" w14:textId="77777777" w:rsidR="00025618" w:rsidRPr="008B3EC9" w:rsidRDefault="00025618" w:rsidP="00544A5D">
            <w:pPr>
              <w:pStyle w:val="TableParagraph"/>
              <w:jc w:val="both"/>
              <w:rPr>
                <w:rFonts w:ascii="Verdana" w:hAnsi="Verdana"/>
                <w:sz w:val="20"/>
                <w:szCs w:val="20"/>
                <w:lang w:val="pl-PL"/>
              </w:rPr>
            </w:pPr>
          </w:p>
          <w:p w14:paraId="758188DF" w14:textId="77777777" w:rsidR="00025618" w:rsidRPr="008B3EC9" w:rsidRDefault="00025618" w:rsidP="00544A5D">
            <w:pPr>
              <w:pStyle w:val="TableParagraph"/>
              <w:jc w:val="both"/>
              <w:rPr>
                <w:rFonts w:ascii="Verdana" w:hAnsi="Verdana"/>
                <w:sz w:val="20"/>
                <w:szCs w:val="20"/>
                <w:lang w:val="pl-PL"/>
              </w:rPr>
            </w:pPr>
          </w:p>
          <w:p w14:paraId="056CD684" w14:textId="77777777" w:rsidR="00025618" w:rsidRPr="008B3EC9" w:rsidRDefault="00025618" w:rsidP="00544A5D">
            <w:pPr>
              <w:pStyle w:val="TableParagraph"/>
              <w:spacing w:before="28"/>
              <w:jc w:val="both"/>
              <w:rPr>
                <w:rFonts w:ascii="Verdana" w:hAnsi="Verdana"/>
                <w:sz w:val="20"/>
                <w:szCs w:val="20"/>
                <w:lang w:val="pl-PL"/>
              </w:rPr>
            </w:pPr>
          </w:p>
          <w:p w14:paraId="3B6E310A" w14:textId="77777777" w:rsidR="00025618" w:rsidRPr="008B3EC9" w:rsidRDefault="00025618" w:rsidP="00544A5D">
            <w:pPr>
              <w:pStyle w:val="TableParagraph"/>
              <w:jc w:val="both"/>
              <w:rPr>
                <w:rFonts w:ascii="Verdana" w:hAnsi="Verdana"/>
                <w:sz w:val="20"/>
                <w:szCs w:val="20"/>
                <w:lang w:val="pl-PL"/>
              </w:rPr>
            </w:pPr>
            <w:r w:rsidRPr="008B3EC9">
              <w:rPr>
                <w:rFonts w:ascii="Verdana" w:hAnsi="Verdana"/>
                <w:spacing w:val="-10"/>
                <w:sz w:val="20"/>
                <w:szCs w:val="20"/>
                <w:lang w:val="pl-PL"/>
              </w:rPr>
              <w:t>1</w:t>
            </w:r>
          </w:p>
        </w:tc>
        <w:tc>
          <w:tcPr>
            <w:tcW w:w="7739" w:type="dxa"/>
          </w:tcPr>
          <w:p w14:paraId="0D5C111F" w14:textId="1937F152" w:rsidR="00025618" w:rsidRPr="008B3EC9" w:rsidRDefault="00025618">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 xml:space="preserve">za nieprzedłożenie do zaakceptowania przez Zamawiającego projektu umowy z Podwykonawcą lub umowy z Dalszym Podwykonawcą, której przedmiotem są roboty budowlane lub nieprzedłożenie projektu zmiany takiej umowy przed jej podpisaniem przez strony lub podpisaniem takiej zmiany </w:t>
            </w:r>
          </w:p>
        </w:tc>
        <w:tc>
          <w:tcPr>
            <w:tcW w:w="2694" w:type="dxa"/>
            <w:vAlign w:val="center"/>
          </w:tcPr>
          <w:p w14:paraId="279A557B" w14:textId="0B390C98" w:rsidR="001143CB" w:rsidRPr="008B3EC9" w:rsidRDefault="00025618">
            <w:pPr>
              <w:pStyle w:val="TableParagraph"/>
              <w:jc w:val="center"/>
              <w:rPr>
                <w:rFonts w:ascii="Verdana" w:hAnsi="Verdana"/>
                <w:sz w:val="20"/>
                <w:szCs w:val="20"/>
                <w:lang w:val="pl-PL"/>
              </w:rPr>
            </w:pPr>
            <w:r w:rsidRPr="008B3EC9">
              <w:rPr>
                <w:rFonts w:ascii="Verdana" w:hAnsi="Verdana"/>
                <w:sz w:val="20"/>
                <w:szCs w:val="20"/>
                <w:lang w:val="pl-PL"/>
              </w:rPr>
              <w:t xml:space="preserve">20 000,00 </w:t>
            </w:r>
            <w:r w:rsidR="001143CB" w:rsidRPr="008B3EC9">
              <w:rPr>
                <w:rFonts w:ascii="Verdana" w:hAnsi="Verdana"/>
                <w:sz w:val="20"/>
                <w:szCs w:val="20"/>
                <w:lang w:val="pl-PL"/>
              </w:rPr>
              <w:t>zł</w:t>
            </w:r>
            <w:r w:rsidRPr="008B3EC9">
              <w:rPr>
                <w:rFonts w:ascii="Verdana" w:hAnsi="Verdana"/>
                <w:sz w:val="20"/>
                <w:szCs w:val="20"/>
                <w:lang w:val="pl-PL"/>
              </w:rPr>
              <w:t xml:space="preserve"> za każdy stwierdzony</w:t>
            </w:r>
            <w:r w:rsidR="001143CB" w:rsidRPr="008B3EC9">
              <w:rPr>
                <w:rFonts w:ascii="Verdana" w:hAnsi="Verdana"/>
                <w:sz w:val="20"/>
                <w:szCs w:val="20"/>
                <w:lang w:val="pl-PL"/>
              </w:rPr>
              <w:t xml:space="preserve"> przypadek</w:t>
            </w:r>
          </w:p>
          <w:p w14:paraId="2009867D" w14:textId="3CF3A821" w:rsidR="00025618" w:rsidRPr="008B3EC9" w:rsidRDefault="001143CB">
            <w:pPr>
              <w:pStyle w:val="TableParagraph"/>
              <w:jc w:val="center"/>
              <w:rPr>
                <w:rFonts w:ascii="Verdana" w:hAnsi="Verdana"/>
                <w:sz w:val="20"/>
                <w:szCs w:val="20"/>
                <w:lang w:val="pl-PL"/>
              </w:rPr>
            </w:pPr>
            <w:r w:rsidRPr="008B3EC9">
              <w:rPr>
                <w:rFonts w:ascii="Verdana" w:hAnsi="Verdana"/>
                <w:sz w:val="20"/>
                <w:szCs w:val="20"/>
                <w:lang w:val="pl-PL"/>
              </w:rPr>
              <w:t>zawarcia umowy o podwykonawstwo bez uprzedniej akceptacji Zamawiającego,</w:t>
            </w:r>
          </w:p>
        </w:tc>
        <w:tc>
          <w:tcPr>
            <w:tcW w:w="2551" w:type="dxa"/>
            <w:vAlign w:val="center"/>
          </w:tcPr>
          <w:p w14:paraId="7D1A3A23" w14:textId="741C3888" w:rsidR="00025618" w:rsidRPr="008B3EC9" w:rsidRDefault="001143CB">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1143CB" w:rsidRPr="008B3EC9" w14:paraId="327D142E" w14:textId="77777777" w:rsidTr="00544A5D">
        <w:trPr>
          <w:trHeight w:val="58"/>
        </w:trPr>
        <w:tc>
          <w:tcPr>
            <w:tcW w:w="640" w:type="dxa"/>
          </w:tcPr>
          <w:p w14:paraId="317D10D1" w14:textId="2430EEEB" w:rsidR="001143CB" w:rsidRPr="008B3EC9" w:rsidRDefault="00571045" w:rsidP="00544A5D">
            <w:pPr>
              <w:pStyle w:val="TableParagraph"/>
              <w:jc w:val="both"/>
              <w:rPr>
                <w:rFonts w:ascii="Verdana" w:hAnsi="Verdana"/>
                <w:sz w:val="20"/>
                <w:szCs w:val="20"/>
                <w:lang w:val="pl-PL"/>
              </w:rPr>
            </w:pPr>
            <w:r w:rsidRPr="008B3EC9">
              <w:rPr>
                <w:rFonts w:ascii="Verdana" w:hAnsi="Verdana"/>
                <w:sz w:val="20"/>
                <w:szCs w:val="20"/>
                <w:lang w:val="pl-PL"/>
              </w:rPr>
              <w:t>2</w:t>
            </w:r>
          </w:p>
        </w:tc>
        <w:tc>
          <w:tcPr>
            <w:tcW w:w="7739" w:type="dxa"/>
          </w:tcPr>
          <w:p w14:paraId="25FAF506" w14:textId="7A9B5C16" w:rsidR="001143CB" w:rsidRPr="008B3EC9" w:rsidRDefault="001143CB">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 xml:space="preserve">za brak zmiany Umowy o podwykonawstwo w zakresie dostosowania terminu zapłaty dla Podwykonawcy lub Dalszego Podwykonawcy – w wysokości </w:t>
            </w:r>
          </w:p>
        </w:tc>
        <w:tc>
          <w:tcPr>
            <w:tcW w:w="2694" w:type="dxa"/>
            <w:vAlign w:val="center"/>
          </w:tcPr>
          <w:p w14:paraId="2796AB84" w14:textId="53CBCA6D" w:rsidR="001143CB" w:rsidRPr="008B3EC9" w:rsidRDefault="001143CB">
            <w:pPr>
              <w:pStyle w:val="TableParagraph"/>
              <w:jc w:val="center"/>
              <w:rPr>
                <w:rFonts w:ascii="Verdana" w:hAnsi="Verdana"/>
                <w:sz w:val="20"/>
                <w:szCs w:val="20"/>
                <w:lang w:val="pl-PL"/>
              </w:rPr>
            </w:pPr>
            <w:r w:rsidRPr="008B3EC9">
              <w:rPr>
                <w:rFonts w:ascii="Verdana" w:hAnsi="Verdana"/>
                <w:sz w:val="20"/>
                <w:szCs w:val="20"/>
                <w:lang w:val="pl-PL"/>
              </w:rPr>
              <w:t xml:space="preserve">5 000,00 </w:t>
            </w:r>
            <w:r w:rsidR="005C0248" w:rsidRPr="008B3EC9">
              <w:rPr>
                <w:rFonts w:ascii="Verdana" w:hAnsi="Verdana"/>
                <w:sz w:val="20"/>
                <w:szCs w:val="20"/>
                <w:lang w:val="pl-PL"/>
              </w:rPr>
              <w:t>zł</w:t>
            </w:r>
            <w:r w:rsidRPr="008B3EC9">
              <w:rPr>
                <w:rFonts w:ascii="Verdana" w:hAnsi="Verdana"/>
                <w:sz w:val="20"/>
                <w:szCs w:val="20"/>
                <w:lang w:val="pl-PL"/>
              </w:rPr>
              <w:t xml:space="preserve"> za każdy stwierdzony przypadek niedostosowania terminu zapłaty</w:t>
            </w:r>
          </w:p>
        </w:tc>
        <w:tc>
          <w:tcPr>
            <w:tcW w:w="2551" w:type="dxa"/>
          </w:tcPr>
          <w:p w14:paraId="5A3EB39A" w14:textId="192EDF2D" w:rsidR="001143CB" w:rsidRPr="008B3EC9" w:rsidRDefault="004A586E">
            <w:pPr>
              <w:pStyle w:val="TableParagraph"/>
              <w:jc w:val="center"/>
              <w:rPr>
                <w:rFonts w:ascii="Verdana" w:hAnsi="Verdana"/>
                <w:sz w:val="20"/>
                <w:szCs w:val="20"/>
                <w:lang w:val="pl-PL"/>
              </w:rPr>
            </w:pPr>
            <w:r w:rsidRPr="004A586E">
              <w:rPr>
                <w:rFonts w:ascii="Verdana" w:hAnsi="Verdana"/>
                <w:sz w:val="20"/>
                <w:szCs w:val="20"/>
                <w:lang w:val="pl-PL"/>
              </w:rPr>
              <w:t>300 000,00 zł</w:t>
            </w:r>
          </w:p>
        </w:tc>
      </w:tr>
      <w:tr w:rsidR="001143CB" w:rsidRPr="008B3EC9" w14:paraId="41E6E421" w14:textId="77777777" w:rsidTr="00544A5D">
        <w:trPr>
          <w:trHeight w:val="411"/>
        </w:trPr>
        <w:tc>
          <w:tcPr>
            <w:tcW w:w="640" w:type="dxa"/>
          </w:tcPr>
          <w:p w14:paraId="0E1AF96F" w14:textId="044A6BF1" w:rsidR="001143CB" w:rsidRPr="008B3EC9" w:rsidRDefault="00571045" w:rsidP="00F309FF">
            <w:pPr>
              <w:pStyle w:val="TableParagraph"/>
              <w:rPr>
                <w:rFonts w:ascii="Verdana" w:hAnsi="Verdana"/>
                <w:sz w:val="20"/>
                <w:szCs w:val="20"/>
                <w:lang w:val="pl-PL"/>
              </w:rPr>
            </w:pPr>
            <w:r w:rsidRPr="008B3EC9">
              <w:rPr>
                <w:rFonts w:ascii="Verdana" w:hAnsi="Verdana"/>
                <w:sz w:val="20"/>
                <w:szCs w:val="20"/>
                <w:lang w:val="pl-PL"/>
              </w:rPr>
              <w:t>3</w:t>
            </w:r>
          </w:p>
        </w:tc>
        <w:tc>
          <w:tcPr>
            <w:tcW w:w="7739" w:type="dxa"/>
          </w:tcPr>
          <w:p w14:paraId="3BDFC8C7" w14:textId="3F484230" w:rsidR="001143CB" w:rsidRPr="008B3EC9" w:rsidRDefault="001143CB" w:rsidP="00F309FF">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za nieprzedłożenie Zamawiającemu w terminie poświadczonej za zgodność z oryginałem kopii umowy z Podwykonawcą lub zmiany takiej umowy</w:t>
            </w:r>
          </w:p>
        </w:tc>
        <w:tc>
          <w:tcPr>
            <w:tcW w:w="2694" w:type="dxa"/>
            <w:vAlign w:val="center"/>
          </w:tcPr>
          <w:p w14:paraId="13264FA4" w14:textId="3CFA349A" w:rsidR="001143CB" w:rsidRPr="008B3EC9" w:rsidRDefault="005C0248">
            <w:pPr>
              <w:pStyle w:val="TableParagraph"/>
              <w:jc w:val="center"/>
              <w:rPr>
                <w:rFonts w:ascii="Verdana" w:hAnsi="Verdana"/>
                <w:sz w:val="20"/>
                <w:szCs w:val="20"/>
                <w:lang w:val="pl-PL"/>
              </w:rPr>
            </w:pPr>
            <w:r w:rsidRPr="008B3EC9">
              <w:rPr>
                <w:rFonts w:ascii="Verdana" w:hAnsi="Verdana"/>
                <w:sz w:val="20"/>
                <w:szCs w:val="20"/>
                <w:lang w:val="pl-PL"/>
              </w:rPr>
              <w:t>10 000,00 zł za każdy Dzień zwłoki</w:t>
            </w:r>
          </w:p>
        </w:tc>
        <w:tc>
          <w:tcPr>
            <w:tcW w:w="2551" w:type="dxa"/>
            <w:vAlign w:val="center"/>
          </w:tcPr>
          <w:p w14:paraId="3FC9F5C9" w14:textId="56325619" w:rsidR="001143CB" w:rsidRPr="008B3EC9" w:rsidRDefault="005C0248" w:rsidP="00F309FF">
            <w:pPr>
              <w:pStyle w:val="TableParagraph"/>
              <w:jc w:val="center"/>
              <w:rPr>
                <w:rFonts w:ascii="Verdana" w:hAnsi="Verdana"/>
                <w:spacing w:val="-5"/>
                <w:sz w:val="20"/>
                <w:szCs w:val="20"/>
                <w:lang w:val="pl-PL"/>
              </w:rPr>
            </w:pPr>
            <w:r w:rsidRPr="008B3EC9">
              <w:rPr>
                <w:rFonts w:ascii="Verdana" w:hAnsi="Verdana"/>
                <w:spacing w:val="-5"/>
                <w:sz w:val="20"/>
                <w:szCs w:val="20"/>
                <w:lang w:val="pl-PL"/>
              </w:rPr>
              <w:t>300 000,00 zł</w:t>
            </w:r>
          </w:p>
        </w:tc>
      </w:tr>
      <w:tr w:rsidR="005C0248" w:rsidRPr="008B3EC9" w14:paraId="1104D068" w14:textId="77777777" w:rsidTr="00544A5D">
        <w:trPr>
          <w:trHeight w:val="411"/>
        </w:trPr>
        <w:tc>
          <w:tcPr>
            <w:tcW w:w="640" w:type="dxa"/>
          </w:tcPr>
          <w:p w14:paraId="67039B2A" w14:textId="361BA35D" w:rsidR="005C0248" w:rsidRPr="008B3EC9" w:rsidRDefault="00571045" w:rsidP="00F309FF">
            <w:pPr>
              <w:pStyle w:val="TableParagraph"/>
              <w:rPr>
                <w:rFonts w:ascii="Verdana" w:hAnsi="Verdana"/>
                <w:sz w:val="20"/>
                <w:szCs w:val="20"/>
                <w:lang w:val="pl-PL"/>
              </w:rPr>
            </w:pPr>
            <w:r w:rsidRPr="008B3EC9">
              <w:rPr>
                <w:rFonts w:ascii="Verdana" w:hAnsi="Verdana"/>
                <w:sz w:val="20"/>
                <w:szCs w:val="20"/>
                <w:lang w:val="pl-PL"/>
              </w:rPr>
              <w:t>4</w:t>
            </w:r>
          </w:p>
        </w:tc>
        <w:tc>
          <w:tcPr>
            <w:tcW w:w="7739" w:type="dxa"/>
          </w:tcPr>
          <w:p w14:paraId="106488DB" w14:textId="4B00B6BB" w:rsidR="005C0248" w:rsidRPr="008B3EC9" w:rsidRDefault="005C0248" w:rsidP="00F309FF">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za brak zapłaty lub za nieterminową zapłatę wynagrodzenia należnego Podwykonawcy lub Dalszemu Podwykonawcy odpowiednio przez Wykonawcę lub Podwykonawcę lub Dalszego Podwykonawcę</w:t>
            </w:r>
            <w:r w:rsidR="00571045" w:rsidRPr="008B3EC9">
              <w:rPr>
                <w:rFonts w:ascii="Verdana" w:hAnsi="Verdana"/>
                <w:sz w:val="20"/>
                <w:szCs w:val="20"/>
                <w:lang w:val="pl-PL"/>
              </w:rPr>
              <w:t xml:space="preserve"> (w terminie powyżej 30 dni od daty otrzymania przez Wykonawcę prawidłowo wystawionej faktury VAT)</w:t>
            </w:r>
            <w:r w:rsidRPr="008B3EC9">
              <w:rPr>
                <w:rFonts w:ascii="Verdana" w:hAnsi="Verdana"/>
                <w:sz w:val="20"/>
                <w:szCs w:val="20"/>
                <w:lang w:val="pl-PL"/>
              </w:rPr>
              <w:t xml:space="preserve"> </w:t>
            </w:r>
          </w:p>
        </w:tc>
        <w:tc>
          <w:tcPr>
            <w:tcW w:w="2694" w:type="dxa"/>
            <w:vAlign w:val="center"/>
          </w:tcPr>
          <w:p w14:paraId="7BE2F0ED" w14:textId="769888E2" w:rsidR="005C0248" w:rsidRPr="008B3EC9" w:rsidRDefault="005C0248">
            <w:pPr>
              <w:pStyle w:val="TableParagraph"/>
              <w:jc w:val="center"/>
              <w:rPr>
                <w:rFonts w:ascii="Verdana" w:hAnsi="Verdana"/>
                <w:sz w:val="20"/>
                <w:szCs w:val="20"/>
                <w:lang w:val="pl-PL"/>
              </w:rPr>
            </w:pPr>
            <w:r w:rsidRPr="008B3EC9">
              <w:rPr>
                <w:rFonts w:ascii="Verdana" w:hAnsi="Verdana"/>
                <w:sz w:val="20"/>
                <w:szCs w:val="20"/>
                <w:lang w:val="pl-PL"/>
              </w:rPr>
              <w:t xml:space="preserve">50 000,00 </w:t>
            </w:r>
            <w:r w:rsidR="00571045" w:rsidRPr="008B3EC9">
              <w:rPr>
                <w:rFonts w:ascii="Verdana" w:hAnsi="Verdana"/>
                <w:sz w:val="20"/>
                <w:szCs w:val="20"/>
                <w:lang w:val="pl-PL"/>
              </w:rPr>
              <w:t>zł</w:t>
            </w:r>
            <w:r w:rsidRPr="008B3EC9">
              <w:rPr>
                <w:rFonts w:ascii="Verdana" w:hAnsi="Verdana"/>
                <w:sz w:val="20"/>
                <w:szCs w:val="20"/>
                <w:lang w:val="pl-PL"/>
              </w:rPr>
              <w:t xml:space="preserve"> za każdy taki przypadek</w:t>
            </w:r>
          </w:p>
        </w:tc>
        <w:tc>
          <w:tcPr>
            <w:tcW w:w="2551" w:type="dxa"/>
            <w:vAlign w:val="center"/>
          </w:tcPr>
          <w:p w14:paraId="4C41BD37" w14:textId="064FF6E9" w:rsidR="005C0248" w:rsidRPr="008B3EC9" w:rsidRDefault="005C0248" w:rsidP="00F309FF">
            <w:pPr>
              <w:pStyle w:val="TableParagraph"/>
              <w:jc w:val="center"/>
              <w:rPr>
                <w:rFonts w:ascii="Verdana" w:hAnsi="Verdana"/>
                <w:spacing w:val="-5"/>
                <w:sz w:val="20"/>
                <w:szCs w:val="20"/>
                <w:lang w:val="pl-PL"/>
              </w:rPr>
            </w:pPr>
            <w:r w:rsidRPr="008B3EC9">
              <w:rPr>
                <w:rFonts w:ascii="Verdana" w:hAnsi="Verdana"/>
                <w:spacing w:val="-5"/>
                <w:sz w:val="20"/>
                <w:szCs w:val="20"/>
                <w:lang w:val="pl-PL"/>
              </w:rPr>
              <w:t>10% Wynagrodzenia Całkowitego</w:t>
            </w:r>
          </w:p>
        </w:tc>
      </w:tr>
      <w:tr w:rsidR="00571045" w:rsidRPr="008B3EC9" w14:paraId="20D882D7" w14:textId="77777777" w:rsidTr="00544A5D">
        <w:trPr>
          <w:trHeight w:val="411"/>
        </w:trPr>
        <w:tc>
          <w:tcPr>
            <w:tcW w:w="640" w:type="dxa"/>
          </w:tcPr>
          <w:p w14:paraId="23D0E59B" w14:textId="5D570412" w:rsidR="00571045" w:rsidRPr="008B3EC9" w:rsidRDefault="00571045" w:rsidP="00571045">
            <w:pPr>
              <w:pStyle w:val="TableParagraph"/>
              <w:rPr>
                <w:rFonts w:ascii="Verdana" w:hAnsi="Verdana"/>
                <w:sz w:val="20"/>
                <w:szCs w:val="20"/>
                <w:lang w:val="pl-PL"/>
              </w:rPr>
            </w:pPr>
            <w:r w:rsidRPr="008B3EC9">
              <w:rPr>
                <w:rFonts w:ascii="Verdana" w:hAnsi="Verdana"/>
                <w:sz w:val="20"/>
                <w:szCs w:val="20"/>
                <w:lang w:val="pl-PL"/>
              </w:rPr>
              <w:lastRenderedPageBreak/>
              <w:t>5</w:t>
            </w:r>
          </w:p>
        </w:tc>
        <w:tc>
          <w:tcPr>
            <w:tcW w:w="7739" w:type="dxa"/>
          </w:tcPr>
          <w:p w14:paraId="20052C93" w14:textId="61877218" w:rsidR="00571045" w:rsidRPr="008B3EC9" w:rsidRDefault="00571045" w:rsidP="00571045">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 xml:space="preserve">za niedokonanie zmiany wynagrodzenia Podwykonawcy lub niedoprowadzenie do zmiany wynagrodzenia Dalszego Podwykonawcy w przypadkach, o których mowa w art. 439 ust. 5 Ustawy odpowiednio przez Wykonawcę lub Podwykonawcę lub Dalszego Podwykonawcę </w:t>
            </w:r>
          </w:p>
        </w:tc>
        <w:tc>
          <w:tcPr>
            <w:tcW w:w="2694" w:type="dxa"/>
            <w:vAlign w:val="center"/>
          </w:tcPr>
          <w:p w14:paraId="018BBEE6" w14:textId="760CF6ED" w:rsidR="00571045" w:rsidRPr="008B3EC9" w:rsidRDefault="00571045">
            <w:pPr>
              <w:pStyle w:val="TableParagraph"/>
              <w:jc w:val="center"/>
              <w:rPr>
                <w:rFonts w:ascii="Verdana" w:hAnsi="Verdana"/>
                <w:sz w:val="20"/>
                <w:szCs w:val="20"/>
                <w:lang w:val="pl-PL"/>
              </w:rPr>
            </w:pPr>
            <w:r w:rsidRPr="008B3EC9">
              <w:rPr>
                <w:rFonts w:ascii="Verdana" w:hAnsi="Verdana"/>
                <w:sz w:val="20"/>
                <w:szCs w:val="20"/>
                <w:lang w:val="pl-PL"/>
              </w:rPr>
              <w:t>50 000,00 zł za każdy taki przypadek</w:t>
            </w:r>
          </w:p>
        </w:tc>
        <w:tc>
          <w:tcPr>
            <w:tcW w:w="2551" w:type="dxa"/>
            <w:vAlign w:val="center"/>
          </w:tcPr>
          <w:p w14:paraId="69273992" w14:textId="4CE3FDAB" w:rsidR="00571045" w:rsidRPr="008B3EC9" w:rsidRDefault="00571045" w:rsidP="00571045">
            <w:pPr>
              <w:pStyle w:val="TableParagraph"/>
              <w:jc w:val="center"/>
              <w:rPr>
                <w:rFonts w:ascii="Verdana" w:hAnsi="Verdana"/>
                <w:spacing w:val="-5"/>
                <w:sz w:val="20"/>
                <w:szCs w:val="20"/>
                <w:lang w:val="pl-PL"/>
              </w:rPr>
            </w:pPr>
            <w:r w:rsidRPr="008B3EC9">
              <w:rPr>
                <w:rFonts w:ascii="Verdana" w:hAnsi="Verdana"/>
                <w:spacing w:val="-5"/>
                <w:sz w:val="20"/>
                <w:szCs w:val="20"/>
                <w:lang w:val="pl-PL"/>
              </w:rPr>
              <w:t>10% Wynagrodzenia Całkowitego</w:t>
            </w:r>
          </w:p>
        </w:tc>
      </w:tr>
    </w:tbl>
    <w:p w14:paraId="6EB7F6F8" w14:textId="5FCF458E" w:rsidR="00FB5C4E" w:rsidRPr="008B3EC9" w:rsidRDefault="007C1E39" w:rsidP="00C43CE4">
      <w:pPr>
        <w:pStyle w:val="Akapitzlist"/>
        <w:ind w:left="426"/>
        <w:rPr>
          <w:rFonts w:ascii="Verdana" w:hAnsi="Verdana"/>
          <w:bCs/>
          <w:sz w:val="20"/>
          <w:szCs w:val="20"/>
        </w:rPr>
      </w:pPr>
      <w:r w:rsidRPr="008B3EC9">
        <w:rPr>
          <w:rFonts w:ascii="Verdana" w:hAnsi="Verdana"/>
          <w:bCs/>
          <w:sz w:val="20"/>
          <w:szCs w:val="20"/>
        </w:rPr>
        <w:t>Kary umowne określone w powyższej tabeli mogą być naliczane i dochodzone niezależnie od siebie w stosunku do każdej Umowy o podwykonawstwo oraz za każde zdarzenie związane z daną Umową o podwykonawstwo.</w:t>
      </w:r>
    </w:p>
    <w:p w14:paraId="48A469E5" w14:textId="77777777" w:rsidR="007C1E39" w:rsidRPr="008B3EC9" w:rsidRDefault="007C1E39" w:rsidP="00C43CE4">
      <w:pPr>
        <w:pStyle w:val="Akapitzlist"/>
        <w:ind w:left="426"/>
        <w:rPr>
          <w:rFonts w:ascii="Verdana" w:hAnsi="Verdana"/>
          <w:b/>
          <w:sz w:val="20"/>
          <w:szCs w:val="20"/>
        </w:rPr>
      </w:pPr>
    </w:p>
    <w:p w14:paraId="34BBBE77" w14:textId="525D5E06" w:rsidR="00FB5C4E" w:rsidRPr="008B3EC9" w:rsidRDefault="00571045" w:rsidP="00544A5D">
      <w:pPr>
        <w:pStyle w:val="Nagwek2"/>
      </w:pPr>
      <w:r w:rsidRPr="008B3EC9">
        <w:t>Kary umowne z tytułu naruszeń przepisów prawa pracy, BHP i ochrony środowiska są następujące:</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7739"/>
        <w:gridCol w:w="2552"/>
        <w:gridCol w:w="2693"/>
      </w:tblGrid>
      <w:tr w:rsidR="00C34BBA" w:rsidRPr="008B3EC9" w14:paraId="11D48FE1" w14:textId="77777777" w:rsidTr="00544A5D">
        <w:trPr>
          <w:trHeight w:val="651"/>
        </w:trPr>
        <w:tc>
          <w:tcPr>
            <w:tcW w:w="640" w:type="dxa"/>
            <w:shd w:val="clear" w:color="auto" w:fill="92D050"/>
          </w:tcPr>
          <w:p w14:paraId="62848B10" w14:textId="77777777" w:rsidR="00C34BBA" w:rsidRPr="008B3EC9" w:rsidRDefault="00C34BBA" w:rsidP="00F309FF">
            <w:pPr>
              <w:pStyle w:val="TableParagraph"/>
              <w:jc w:val="both"/>
              <w:rPr>
                <w:rFonts w:ascii="Verdana" w:hAnsi="Verdana"/>
                <w:b/>
                <w:sz w:val="20"/>
                <w:szCs w:val="20"/>
                <w:lang w:val="pl-PL"/>
              </w:rPr>
            </w:pPr>
            <w:r w:rsidRPr="008B3EC9">
              <w:rPr>
                <w:rFonts w:ascii="Verdana" w:hAnsi="Verdana"/>
                <w:b/>
                <w:spacing w:val="-5"/>
                <w:sz w:val="20"/>
                <w:szCs w:val="20"/>
                <w:lang w:val="pl-PL"/>
              </w:rPr>
              <w:t>Lp.</w:t>
            </w:r>
          </w:p>
        </w:tc>
        <w:tc>
          <w:tcPr>
            <w:tcW w:w="7739" w:type="dxa"/>
            <w:shd w:val="clear" w:color="auto" w:fill="92D050"/>
          </w:tcPr>
          <w:p w14:paraId="11D7BF67" w14:textId="77777777" w:rsidR="00C34BBA" w:rsidRPr="008B3EC9" w:rsidRDefault="00C34BBA" w:rsidP="00F309FF">
            <w:pPr>
              <w:pStyle w:val="TableParagraph"/>
              <w:spacing w:before="1"/>
              <w:ind w:left="107"/>
              <w:jc w:val="both"/>
              <w:rPr>
                <w:rFonts w:ascii="Verdana" w:hAnsi="Verdana"/>
                <w:b/>
                <w:sz w:val="20"/>
                <w:szCs w:val="20"/>
                <w:lang w:val="pl-PL"/>
              </w:rPr>
            </w:pPr>
            <w:r w:rsidRPr="008B3EC9">
              <w:rPr>
                <w:rFonts w:ascii="Verdana" w:hAnsi="Verdana" w:cs="Arial"/>
                <w:b/>
                <w:sz w:val="20"/>
                <w:szCs w:val="20"/>
                <w:lang w:val="pl-PL"/>
              </w:rPr>
              <w:t>Tytuł do naliczenia kary za zwłokę</w:t>
            </w:r>
          </w:p>
        </w:tc>
        <w:tc>
          <w:tcPr>
            <w:tcW w:w="2552" w:type="dxa"/>
            <w:shd w:val="clear" w:color="auto" w:fill="92D050"/>
          </w:tcPr>
          <w:p w14:paraId="1CD69D0D" w14:textId="77777777" w:rsidR="00C34BBA" w:rsidRPr="008B3EC9" w:rsidRDefault="00C34BBA" w:rsidP="00F309FF">
            <w:pPr>
              <w:pStyle w:val="TableParagraph"/>
              <w:tabs>
                <w:tab w:val="left" w:pos="985"/>
              </w:tabs>
              <w:spacing w:before="1"/>
              <w:ind w:left="109"/>
              <w:jc w:val="both"/>
              <w:rPr>
                <w:rFonts w:ascii="Verdana" w:hAnsi="Verdana"/>
                <w:b/>
                <w:sz w:val="20"/>
                <w:szCs w:val="20"/>
                <w:lang w:val="pl-PL"/>
              </w:rPr>
            </w:pPr>
            <w:r w:rsidRPr="008B3EC9">
              <w:rPr>
                <w:rFonts w:ascii="Verdana" w:hAnsi="Verdana"/>
                <w:b/>
                <w:spacing w:val="-2"/>
                <w:sz w:val="20"/>
                <w:szCs w:val="20"/>
                <w:lang w:val="pl-PL"/>
              </w:rPr>
              <w:t>Wysokość</w:t>
            </w:r>
            <w:r w:rsidRPr="008B3EC9">
              <w:rPr>
                <w:rFonts w:ascii="Verdana" w:hAnsi="Verdana"/>
                <w:b/>
                <w:sz w:val="20"/>
                <w:szCs w:val="20"/>
                <w:lang w:val="pl-PL"/>
              </w:rPr>
              <w:tab/>
            </w:r>
            <w:r w:rsidRPr="008B3EC9">
              <w:rPr>
                <w:rFonts w:ascii="Verdana" w:hAnsi="Verdana"/>
                <w:b/>
                <w:spacing w:val="-4"/>
                <w:sz w:val="20"/>
                <w:szCs w:val="20"/>
                <w:lang w:val="pl-PL"/>
              </w:rPr>
              <w:t>kary</w:t>
            </w:r>
          </w:p>
          <w:p w14:paraId="7053ABE6" w14:textId="77777777" w:rsidR="00C34BBA" w:rsidRPr="008B3EC9" w:rsidRDefault="00C34BBA" w:rsidP="00F309FF">
            <w:pPr>
              <w:pStyle w:val="TableParagraph"/>
              <w:tabs>
                <w:tab w:val="left" w:pos="981"/>
              </w:tabs>
              <w:spacing w:before="40"/>
              <w:ind w:left="110"/>
              <w:jc w:val="both"/>
              <w:rPr>
                <w:rFonts w:ascii="Verdana" w:hAnsi="Verdana"/>
                <w:b/>
                <w:sz w:val="20"/>
                <w:szCs w:val="20"/>
                <w:lang w:val="pl-PL"/>
              </w:rPr>
            </w:pPr>
            <w:r w:rsidRPr="008B3EC9">
              <w:rPr>
                <w:rFonts w:ascii="Verdana" w:hAnsi="Verdana"/>
                <w:b/>
                <w:spacing w:val="-2"/>
                <w:sz w:val="20"/>
                <w:szCs w:val="20"/>
                <w:lang w:val="pl-PL"/>
              </w:rPr>
              <w:t xml:space="preserve">Umownej należnej za każdy dzień zwłoki </w:t>
            </w:r>
          </w:p>
        </w:tc>
        <w:tc>
          <w:tcPr>
            <w:tcW w:w="2693" w:type="dxa"/>
            <w:shd w:val="clear" w:color="auto" w:fill="92D050"/>
          </w:tcPr>
          <w:p w14:paraId="54F68EE3" w14:textId="6DFFA3F2" w:rsidR="00C34BBA" w:rsidRPr="008B3EC9" w:rsidRDefault="00C34BBA" w:rsidP="00F309FF">
            <w:pPr>
              <w:pStyle w:val="TableParagraph"/>
              <w:jc w:val="both"/>
              <w:rPr>
                <w:rFonts w:ascii="Verdana" w:hAnsi="Verdana"/>
                <w:b/>
                <w:sz w:val="20"/>
                <w:szCs w:val="20"/>
                <w:lang w:val="pl-PL"/>
              </w:rPr>
            </w:pPr>
            <w:r w:rsidRPr="008B3EC9">
              <w:rPr>
                <w:rFonts w:ascii="Verdana" w:hAnsi="Verdana"/>
                <w:b/>
                <w:sz w:val="20"/>
                <w:szCs w:val="20"/>
                <w:lang w:val="pl-PL"/>
              </w:rPr>
              <w:t>Limit</w:t>
            </w:r>
            <w:r w:rsidRPr="008B3EC9">
              <w:rPr>
                <w:rFonts w:ascii="Verdana" w:hAnsi="Verdana"/>
                <w:b/>
                <w:spacing w:val="40"/>
                <w:sz w:val="20"/>
                <w:szCs w:val="20"/>
                <w:lang w:val="pl-PL"/>
              </w:rPr>
              <w:t xml:space="preserve"> </w:t>
            </w:r>
            <w:r w:rsidRPr="008B3EC9">
              <w:rPr>
                <w:rFonts w:ascii="Verdana" w:hAnsi="Verdana"/>
                <w:b/>
                <w:sz w:val="20"/>
                <w:szCs w:val="20"/>
                <w:lang w:val="pl-PL"/>
              </w:rPr>
              <w:t>kar</w:t>
            </w:r>
            <w:r w:rsidRPr="008B3EC9">
              <w:rPr>
                <w:rFonts w:ascii="Verdana" w:hAnsi="Verdana"/>
                <w:b/>
                <w:spacing w:val="40"/>
                <w:sz w:val="20"/>
                <w:szCs w:val="20"/>
                <w:lang w:val="pl-PL"/>
              </w:rPr>
              <w:t xml:space="preserve"> </w:t>
            </w:r>
            <w:r w:rsidRPr="008B3EC9">
              <w:rPr>
                <w:rFonts w:ascii="Verdana" w:hAnsi="Verdana"/>
                <w:b/>
                <w:sz w:val="20"/>
                <w:szCs w:val="20"/>
                <w:lang w:val="pl-PL"/>
              </w:rPr>
              <w:t>umownych</w:t>
            </w:r>
            <w:r w:rsidRPr="008B3EC9">
              <w:rPr>
                <w:rFonts w:ascii="Verdana" w:hAnsi="Verdana"/>
                <w:b/>
                <w:spacing w:val="40"/>
                <w:sz w:val="20"/>
                <w:szCs w:val="20"/>
                <w:lang w:val="pl-PL"/>
              </w:rPr>
              <w:t xml:space="preserve"> </w:t>
            </w:r>
          </w:p>
        </w:tc>
      </w:tr>
      <w:tr w:rsidR="00C34BBA" w:rsidRPr="008B3EC9" w14:paraId="2F1BC3E9" w14:textId="77777777" w:rsidTr="00544A5D">
        <w:trPr>
          <w:trHeight w:val="411"/>
        </w:trPr>
        <w:tc>
          <w:tcPr>
            <w:tcW w:w="640" w:type="dxa"/>
          </w:tcPr>
          <w:p w14:paraId="27FD69B6" w14:textId="77777777" w:rsidR="00C34BBA" w:rsidRPr="008B3EC9" w:rsidRDefault="00C34BBA" w:rsidP="00C34BBA">
            <w:pPr>
              <w:pStyle w:val="TableParagraph"/>
              <w:rPr>
                <w:rFonts w:ascii="Verdana" w:hAnsi="Verdana"/>
                <w:sz w:val="20"/>
                <w:szCs w:val="20"/>
                <w:lang w:val="pl-PL"/>
              </w:rPr>
            </w:pPr>
          </w:p>
          <w:p w14:paraId="3FCD2FD4" w14:textId="77777777" w:rsidR="00C34BBA" w:rsidRPr="008B3EC9" w:rsidRDefault="00C34BBA" w:rsidP="00C34BBA">
            <w:pPr>
              <w:pStyle w:val="TableParagraph"/>
              <w:rPr>
                <w:rFonts w:ascii="Verdana" w:hAnsi="Verdana"/>
                <w:sz w:val="20"/>
                <w:szCs w:val="20"/>
                <w:lang w:val="pl-PL"/>
              </w:rPr>
            </w:pPr>
          </w:p>
          <w:p w14:paraId="3DB0A125" w14:textId="77777777" w:rsidR="00C34BBA" w:rsidRPr="008B3EC9" w:rsidRDefault="00C34BBA" w:rsidP="00C34BBA">
            <w:pPr>
              <w:pStyle w:val="TableParagraph"/>
              <w:spacing w:before="28"/>
              <w:rPr>
                <w:rFonts w:ascii="Verdana" w:hAnsi="Verdana"/>
                <w:sz w:val="20"/>
                <w:szCs w:val="20"/>
                <w:lang w:val="pl-PL"/>
              </w:rPr>
            </w:pPr>
          </w:p>
          <w:p w14:paraId="31883C2C" w14:textId="3C22ED12" w:rsidR="00C34BBA" w:rsidRPr="008B3EC9" w:rsidRDefault="00C34BBA" w:rsidP="00C34BBA">
            <w:pPr>
              <w:pStyle w:val="TableParagraph"/>
              <w:jc w:val="both"/>
              <w:rPr>
                <w:rFonts w:ascii="Verdana" w:hAnsi="Verdana"/>
                <w:sz w:val="20"/>
                <w:szCs w:val="20"/>
                <w:lang w:val="pl-PL"/>
              </w:rPr>
            </w:pPr>
            <w:r w:rsidRPr="008B3EC9">
              <w:rPr>
                <w:rFonts w:ascii="Verdana" w:hAnsi="Verdana"/>
                <w:spacing w:val="-10"/>
                <w:sz w:val="20"/>
                <w:szCs w:val="20"/>
                <w:lang w:val="pl-PL"/>
              </w:rPr>
              <w:t>1</w:t>
            </w:r>
          </w:p>
        </w:tc>
        <w:tc>
          <w:tcPr>
            <w:tcW w:w="7739" w:type="dxa"/>
          </w:tcPr>
          <w:p w14:paraId="52792266" w14:textId="7FE90434"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za każdy stwierdzony przypadek przebywania osoby zatrudnionej przez  Wykonawcę lub jego podwykonawcy lub innych osób, którymi się posługuje przy wykonywaniu robót w stanie nietrzeźwości lub pod wpływem środków odurzających na terenie Zamawiającego, z zastrzeżeniem postanowień zdania następnego. Wykonawca nie zostanie obciążony powyższą karą umowną w przypadku, kiedy sam wykryje wśród osób o których mowa w zdaniu pierwszym osoby przebywające na terenie Zamawiającego w stanie nietrzeźwości lub pod wpływem środków odurzających i niezwłocznie powiadomi o tym fakcie służby ochrony Zamawiającego;</w:t>
            </w:r>
          </w:p>
        </w:tc>
        <w:tc>
          <w:tcPr>
            <w:tcW w:w="2552" w:type="dxa"/>
            <w:vAlign w:val="center"/>
          </w:tcPr>
          <w:p w14:paraId="306C7A8F" w14:textId="525D6690" w:rsidR="00C34BBA" w:rsidRPr="008B3EC9" w:rsidRDefault="00C34BBA">
            <w:pPr>
              <w:pStyle w:val="TableParagraph"/>
              <w:jc w:val="center"/>
              <w:rPr>
                <w:rFonts w:ascii="Verdana" w:hAnsi="Verdana"/>
                <w:sz w:val="20"/>
                <w:szCs w:val="20"/>
                <w:lang w:val="pl-PL"/>
              </w:rPr>
            </w:pPr>
            <w:r w:rsidRPr="008B3EC9">
              <w:rPr>
                <w:rFonts w:ascii="Verdana" w:hAnsi="Verdana"/>
                <w:sz w:val="20"/>
                <w:szCs w:val="20"/>
                <w:lang w:val="pl-PL"/>
              </w:rPr>
              <w:t>5.000 zł</w:t>
            </w:r>
          </w:p>
        </w:tc>
        <w:tc>
          <w:tcPr>
            <w:tcW w:w="2693" w:type="dxa"/>
            <w:vAlign w:val="center"/>
          </w:tcPr>
          <w:p w14:paraId="4CA69E82" w14:textId="77777777"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C34BBA" w:rsidRPr="008B3EC9" w14:paraId="6A9F32D5" w14:textId="77777777" w:rsidTr="00544A5D">
        <w:trPr>
          <w:trHeight w:val="411"/>
        </w:trPr>
        <w:tc>
          <w:tcPr>
            <w:tcW w:w="640" w:type="dxa"/>
          </w:tcPr>
          <w:p w14:paraId="2003AA16" w14:textId="64348C56" w:rsidR="00C34BBA" w:rsidRPr="008B3EC9" w:rsidRDefault="00C34BBA" w:rsidP="00C34BBA">
            <w:pPr>
              <w:pStyle w:val="TableParagraph"/>
              <w:jc w:val="both"/>
              <w:rPr>
                <w:rFonts w:ascii="Verdana" w:hAnsi="Verdana"/>
                <w:sz w:val="20"/>
                <w:szCs w:val="20"/>
                <w:lang w:val="pl-PL"/>
              </w:rPr>
            </w:pPr>
            <w:r w:rsidRPr="008B3EC9">
              <w:rPr>
                <w:rFonts w:ascii="Verdana" w:hAnsi="Verdana"/>
                <w:sz w:val="20"/>
                <w:szCs w:val="20"/>
                <w:lang w:val="pl-PL"/>
              </w:rPr>
              <w:t>2</w:t>
            </w:r>
          </w:p>
        </w:tc>
        <w:tc>
          <w:tcPr>
            <w:tcW w:w="7739" w:type="dxa"/>
          </w:tcPr>
          <w:p w14:paraId="47A0C750" w14:textId="4EF899E8"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tc>
        <w:tc>
          <w:tcPr>
            <w:tcW w:w="2552" w:type="dxa"/>
            <w:vAlign w:val="center"/>
          </w:tcPr>
          <w:p w14:paraId="7E0B202D" w14:textId="32352AE1" w:rsidR="00C34BBA" w:rsidRPr="008B3EC9" w:rsidRDefault="00C34BBA">
            <w:pPr>
              <w:pStyle w:val="TableParagraph"/>
              <w:jc w:val="center"/>
              <w:rPr>
                <w:rFonts w:ascii="Verdana" w:hAnsi="Verdana"/>
                <w:sz w:val="20"/>
                <w:szCs w:val="20"/>
                <w:lang w:val="pl-PL"/>
              </w:rPr>
            </w:pPr>
            <w:r w:rsidRPr="008B3EC9">
              <w:rPr>
                <w:rFonts w:ascii="Verdana" w:hAnsi="Verdana"/>
                <w:sz w:val="20"/>
                <w:szCs w:val="20"/>
                <w:lang w:val="pl-PL"/>
              </w:rPr>
              <w:t>5.000 zł</w:t>
            </w:r>
          </w:p>
        </w:tc>
        <w:tc>
          <w:tcPr>
            <w:tcW w:w="2693" w:type="dxa"/>
            <w:vAlign w:val="center"/>
          </w:tcPr>
          <w:p w14:paraId="0BDE4F91" w14:textId="760BD1F5"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C34BBA" w:rsidRPr="008B3EC9" w14:paraId="470652DD" w14:textId="77777777" w:rsidTr="00544A5D">
        <w:trPr>
          <w:trHeight w:val="411"/>
        </w:trPr>
        <w:tc>
          <w:tcPr>
            <w:tcW w:w="640" w:type="dxa"/>
          </w:tcPr>
          <w:p w14:paraId="3FE00F67" w14:textId="3CBACC29" w:rsidR="00C34BBA" w:rsidRPr="008B3EC9" w:rsidRDefault="00C34BBA" w:rsidP="00C34BBA">
            <w:pPr>
              <w:pStyle w:val="TableParagraph"/>
              <w:jc w:val="both"/>
              <w:rPr>
                <w:rFonts w:ascii="Verdana" w:hAnsi="Verdana"/>
                <w:sz w:val="20"/>
                <w:szCs w:val="20"/>
                <w:lang w:val="pl-PL"/>
              </w:rPr>
            </w:pPr>
            <w:r w:rsidRPr="008B3EC9">
              <w:rPr>
                <w:rFonts w:ascii="Verdana" w:hAnsi="Verdana"/>
                <w:sz w:val="20"/>
                <w:szCs w:val="20"/>
                <w:lang w:val="pl-PL"/>
              </w:rPr>
              <w:t>3</w:t>
            </w:r>
          </w:p>
        </w:tc>
        <w:tc>
          <w:tcPr>
            <w:tcW w:w="7739" w:type="dxa"/>
          </w:tcPr>
          <w:p w14:paraId="11BBCBC5" w14:textId="4ED74BCC"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 xml:space="preserve">z tytułu każdej zawinionej przez Wykonawcę jego podwykonawców lub inne osoby którymi się posługuje przy wykonywaniu robót przerwy w </w:t>
            </w:r>
            <w:r w:rsidR="000A52CC" w:rsidRPr="008B3EC9">
              <w:rPr>
                <w:rFonts w:ascii="Verdana" w:hAnsi="Verdana"/>
                <w:sz w:val="20"/>
                <w:szCs w:val="20"/>
                <w:lang w:val="pl-PL"/>
              </w:rPr>
              <w:t>Pracach</w:t>
            </w:r>
            <w:r w:rsidRPr="008B3EC9">
              <w:rPr>
                <w:rFonts w:ascii="Verdana" w:hAnsi="Verdana"/>
                <w:sz w:val="20"/>
                <w:szCs w:val="20"/>
                <w:lang w:val="pl-PL"/>
              </w:rPr>
              <w:t>, nakazanej przez Koordynatora Zamawiającego lub służby bhp i ppoż. z przyczyn, za które odpowiada Wykonawca;</w:t>
            </w:r>
          </w:p>
        </w:tc>
        <w:tc>
          <w:tcPr>
            <w:tcW w:w="2552" w:type="dxa"/>
            <w:vAlign w:val="center"/>
          </w:tcPr>
          <w:p w14:paraId="6C8506E0" w14:textId="0CE9FCE8" w:rsidR="00C34BBA" w:rsidRPr="008B3EC9" w:rsidRDefault="00C34BBA">
            <w:pPr>
              <w:pStyle w:val="TableParagraph"/>
              <w:jc w:val="center"/>
              <w:rPr>
                <w:rFonts w:ascii="Verdana" w:hAnsi="Verdana"/>
                <w:sz w:val="20"/>
                <w:szCs w:val="20"/>
                <w:lang w:val="pl-PL"/>
              </w:rPr>
            </w:pPr>
            <w:r w:rsidRPr="008B3EC9">
              <w:rPr>
                <w:rFonts w:ascii="Verdana" w:hAnsi="Verdana"/>
                <w:sz w:val="20"/>
                <w:szCs w:val="20"/>
                <w:lang w:val="pl-PL"/>
              </w:rPr>
              <w:t>5.000 zł</w:t>
            </w:r>
          </w:p>
        </w:tc>
        <w:tc>
          <w:tcPr>
            <w:tcW w:w="2693" w:type="dxa"/>
            <w:vAlign w:val="center"/>
          </w:tcPr>
          <w:p w14:paraId="4665B610" w14:textId="3E82A688"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C34BBA" w:rsidRPr="008B3EC9" w14:paraId="31065FF1" w14:textId="77777777" w:rsidTr="00544A5D">
        <w:trPr>
          <w:trHeight w:val="411"/>
        </w:trPr>
        <w:tc>
          <w:tcPr>
            <w:tcW w:w="640" w:type="dxa"/>
          </w:tcPr>
          <w:p w14:paraId="17736328" w14:textId="0797F96C" w:rsidR="00C34BBA" w:rsidRPr="008B3EC9" w:rsidRDefault="00C34BBA" w:rsidP="00C34BBA">
            <w:pPr>
              <w:pStyle w:val="TableParagraph"/>
              <w:jc w:val="both"/>
              <w:rPr>
                <w:rFonts w:ascii="Verdana" w:hAnsi="Verdana"/>
                <w:sz w:val="20"/>
                <w:szCs w:val="20"/>
                <w:lang w:val="pl-PL"/>
              </w:rPr>
            </w:pPr>
            <w:r w:rsidRPr="008B3EC9">
              <w:rPr>
                <w:rFonts w:ascii="Verdana" w:hAnsi="Verdana"/>
                <w:sz w:val="20"/>
                <w:szCs w:val="20"/>
                <w:lang w:val="pl-PL"/>
              </w:rPr>
              <w:t>4</w:t>
            </w:r>
          </w:p>
        </w:tc>
        <w:tc>
          <w:tcPr>
            <w:tcW w:w="7739" w:type="dxa"/>
          </w:tcPr>
          <w:p w14:paraId="40AFABB4" w14:textId="6C484CFE"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 xml:space="preserve">z tytułu każdego zawinionego i udokumentowanego naruszenia przez Wykonawcę, osoby zatrudnione przez niego , lub jego podwykonawców oraz inne osoby, którymi się posługuje przy wykonywaniu robót, przepisów bhp i </w:t>
            </w:r>
            <w:r w:rsidRPr="008B3EC9">
              <w:rPr>
                <w:rFonts w:ascii="Verdana" w:hAnsi="Verdana"/>
                <w:sz w:val="20"/>
                <w:szCs w:val="20"/>
                <w:lang w:val="pl-PL"/>
              </w:rPr>
              <w:lastRenderedPageBreak/>
              <w:t>ppoż. oraz ochrony środowiska, które stanowią zagrożenie dla bezpieczeństwa pracy oraz majątku Zamawiającego;</w:t>
            </w:r>
          </w:p>
        </w:tc>
        <w:tc>
          <w:tcPr>
            <w:tcW w:w="2552" w:type="dxa"/>
            <w:vAlign w:val="center"/>
          </w:tcPr>
          <w:p w14:paraId="2E5AFEBE" w14:textId="2CBEA549" w:rsidR="00C34BBA" w:rsidRPr="008B3EC9" w:rsidRDefault="00C34BBA">
            <w:pPr>
              <w:pStyle w:val="TableParagraph"/>
              <w:jc w:val="center"/>
              <w:rPr>
                <w:rFonts w:ascii="Verdana" w:hAnsi="Verdana"/>
                <w:sz w:val="20"/>
                <w:szCs w:val="20"/>
                <w:lang w:val="pl-PL"/>
              </w:rPr>
            </w:pPr>
            <w:r w:rsidRPr="008B3EC9">
              <w:rPr>
                <w:rFonts w:ascii="Verdana" w:hAnsi="Verdana"/>
                <w:sz w:val="20"/>
                <w:szCs w:val="20"/>
                <w:lang w:val="pl-PL"/>
              </w:rPr>
              <w:lastRenderedPageBreak/>
              <w:t>1.000 zł</w:t>
            </w:r>
          </w:p>
        </w:tc>
        <w:tc>
          <w:tcPr>
            <w:tcW w:w="2693" w:type="dxa"/>
            <w:vAlign w:val="center"/>
          </w:tcPr>
          <w:p w14:paraId="73EB9D81" w14:textId="353B7311"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C34BBA" w:rsidRPr="008B3EC9" w14:paraId="59BBBC63" w14:textId="77777777" w:rsidTr="00544A5D">
        <w:trPr>
          <w:trHeight w:val="411"/>
        </w:trPr>
        <w:tc>
          <w:tcPr>
            <w:tcW w:w="640" w:type="dxa"/>
          </w:tcPr>
          <w:p w14:paraId="0ED5B3E0" w14:textId="28D7A27C" w:rsidR="00C34BBA" w:rsidRPr="008B3EC9" w:rsidRDefault="00C34BBA" w:rsidP="00C34BBA">
            <w:pPr>
              <w:pStyle w:val="TableParagraph"/>
              <w:jc w:val="both"/>
              <w:rPr>
                <w:rFonts w:ascii="Verdana" w:hAnsi="Verdana"/>
                <w:sz w:val="20"/>
                <w:szCs w:val="20"/>
                <w:lang w:val="pl-PL"/>
              </w:rPr>
            </w:pPr>
            <w:r w:rsidRPr="008B3EC9">
              <w:rPr>
                <w:rFonts w:ascii="Verdana" w:hAnsi="Verdana"/>
                <w:sz w:val="20"/>
                <w:szCs w:val="20"/>
                <w:lang w:val="pl-PL"/>
              </w:rPr>
              <w:t>5</w:t>
            </w:r>
          </w:p>
        </w:tc>
        <w:tc>
          <w:tcPr>
            <w:tcW w:w="7739" w:type="dxa"/>
          </w:tcPr>
          <w:p w14:paraId="73813507" w14:textId="77777777"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 tytułu każdego udokumentowanego naruszenia w zakresie przepisów regulujących formę zatrudnienia, dopuszczalny czas pracy, oraz zapewnienia pracownikom środków ochrony indywidualnej, odzieży i obuwia roboczego, a także właściwych środków ochrony zbiorowej.</w:t>
            </w:r>
          </w:p>
          <w:p w14:paraId="37625FA2" w14:textId="3EDC4069"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tc>
        <w:tc>
          <w:tcPr>
            <w:tcW w:w="2552" w:type="dxa"/>
            <w:vAlign w:val="center"/>
          </w:tcPr>
          <w:p w14:paraId="53FB99B9" w14:textId="229FC128" w:rsidR="00C34BBA" w:rsidRPr="008B3EC9" w:rsidRDefault="00C34BBA" w:rsidP="00544A5D">
            <w:pPr>
              <w:pStyle w:val="TableParagraph"/>
              <w:ind w:left="-284" w:firstLine="284"/>
              <w:jc w:val="center"/>
              <w:rPr>
                <w:rFonts w:ascii="Verdana" w:hAnsi="Verdana"/>
                <w:sz w:val="20"/>
                <w:szCs w:val="20"/>
                <w:lang w:val="pl-PL"/>
              </w:rPr>
            </w:pPr>
            <w:r w:rsidRPr="008B3EC9">
              <w:rPr>
                <w:rFonts w:ascii="Verdana" w:hAnsi="Verdana"/>
                <w:sz w:val="20"/>
                <w:szCs w:val="20"/>
                <w:lang w:val="pl-PL"/>
              </w:rPr>
              <w:t>5.000 zł</w:t>
            </w:r>
          </w:p>
        </w:tc>
        <w:tc>
          <w:tcPr>
            <w:tcW w:w="2693" w:type="dxa"/>
            <w:vAlign w:val="center"/>
          </w:tcPr>
          <w:p w14:paraId="7645402C" w14:textId="44BA2DD7"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300 000,00 zł</w:t>
            </w:r>
          </w:p>
        </w:tc>
      </w:tr>
      <w:tr w:rsidR="001068F2" w:rsidRPr="008B3EC9" w14:paraId="0D3D56DB" w14:textId="77777777" w:rsidTr="00544A5D">
        <w:trPr>
          <w:trHeight w:val="411"/>
        </w:trPr>
        <w:tc>
          <w:tcPr>
            <w:tcW w:w="640" w:type="dxa"/>
          </w:tcPr>
          <w:p w14:paraId="0C50FA15" w14:textId="77777777" w:rsidR="001068F2" w:rsidRPr="008B3EC9" w:rsidRDefault="001068F2" w:rsidP="001068F2">
            <w:pPr>
              <w:pStyle w:val="TableParagraph"/>
              <w:jc w:val="both"/>
              <w:rPr>
                <w:rFonts w:ascii="Verdana" w:hAnsi="Verdana"/>
                <w:sz w:val="20"/>
                <w:szCs w:val="20"/>
                <w:lang w:val="pl-PL"/>
              </w:rPr>
            </w:pPr>
          </w:p>
        </w:tc>
        <w:tc>
          <w:tcPr>
            <w:tcW w:w="7739" w:type="dxa"/>
          </w:tcPr>
          <w:p w14:paraId="1996A39D" w14:textId="285567D1" w:rsidR="001068F2" w:rsidRPr="008B3EC9" w:rsidRDefault="001068F2">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 tytułu niespełnienia przez Wykonawcę lub jego podwykonawcę wymogu zatrudnienia na podstawie umowy o pracę zgodnie z pkt 2.20. Umowy, 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Prace.</w:t>
            </w:r>
          </w:p>
        </w:tc>
        <w:tc>
          <w:tcPr>
            <w:tcW w:w="2552" w:type="dxa"/>
            <w:vAlign w:val="center"/>
          </w:tcPr>
          <w:p w14:paraId="430F896A" w14:textId="0E10931E" w:rsidR="001068F2" w:rsidRPr="008B3EC9" w:rsidRDefault="001068F2">
            <w:pPr>
              <w:pStyle w:val="TableParagraph"/>
              <w:jc w:val="center"/>
              <w:rPr>
                <w:rFonts w:ascii="Verdana" w:hAnsi="Verdana"/>
                <w:sz w:val="20"/>
                <w:szCs w:val="20"/>
                <w:lang w:val="pl-PL"/>
              </w:rPr>
            </w:pPr>
            <w:r w:rsidRPr="008B3EC9">
              <w:rPr>
                <w:rFonts w:ascii="Verdana" w:hAnsi="Verdana"/>
                <w:sz w:val="20"/>
                <w:szCs w:val="20"/>
                <w:lang w:val="pl-PL"/>
              </w:rPr>
              <w:t>500,00 zł za każdy dzień naruszenia, za każdy taki udokumentowany przypadek.</w:t>
            </w:r>
          </w:p>
        </w:tc>
        <w:tc>
          <w:tcPr>
            <w:tcW w:w="2693" w:type="dxa"/>
            <w:vAlign w:val="center"/>
          </w:tcPr>
          <w:p w14:paraId="46177702" w14:textId="05D5B3B0" w:rsidR="001068F2" w:rsidRPr="008B3EC9" w:rsidRDefault="001068F2" w:rsidP="001068F2">
            <w:pPr>
              <w:pStyle w:val="TableParagraph"/>
              <w:jc w:val="center"/>
              <w:rPr>
                <w:rFonts w:ascii="Verdana" w:hAnsi="Verdana"/>
                <w:sz w:val="20"/>
                <w:szCs w:val="20"/>
                <w:lang w:val="pl-PL"/>
              </w:rPr>
            </w:pPr>
            <w:r w:rsidRPr="008B3EC9">
              <w:rPr>
                <w:rFonts w:ascii="Verdana" w:hAnsi="Verdana"/>
                <w:sz w:val="20"/>
                <w:szCs w:val="20"/>
                <w:lang w:val="pl-PL"/>
              </w:rPr>
              <w:t>300 000,00 zł</w:t>
            </w:r>
          </w:p>
        </w:tc>
      </w:tr>
    </w:tbl>
    <w:p w14:paraId="0F8EAEE9" w14:textId="77777777" w:rsidR="00C34BBA" w:rsidRPr="008B3EC9" w:rsidRDefault="00C34BBA" w:rsidP="00C34BBA">
      <w:pPr>
        <w:pStyle w:val="Akapitzlist"/>
        <w:ind w:left="426"/>
        <w:rPr>
          <w:rFonts w:ascii="Verdana" w:hAnsi="Verdana"/>
          <w:b/>
          <w:sz w:val="20"/>
          <w:szCs w:val="20"/>
        </w:rPr>
      </w:pPr>
    </w:p>
    <w:p w14:paraId="6FD8EC05" w14:textId="377B9FC3" w:rsidR="00C34BBA" w:rsidRPr="008B3EC9" w:rsidRDefault="00C34BBA" w:rsidP="00544A5D">
      <w:pPr>
        <w:pStyle w:val="Nagwek2"/>
      </w:pPr>
      <w:r w:rsidRPr="008B3EC9">
        <w:t>Kary umowne z tytułu niewniesienia Zabezpieczenia Należytego Wykonania Umowy w wymaganym Umową terminie są następujące:</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0"/>
        <w:gridCol w:w="7739"/>
        <w:gridCol w:w="2552"/>
        <w:gridCol w:w="2693"/>
      </w:tblGrid>
      <w:tr w:rsidR="00C34BBA" w:rsidRPr="008B3EC9" w14:paraId="4525C5EA" w14:textId="77777777" w:rsidTr="00544A5D">
        <w:trPr>
          <w:trHeight w:val="651"/>
        </w:trPr>
        <w:tc>
          <w:tcPr>
            <w:tcW w:w="640" w:type="dxa"/>
            <w:shd w:val="clear" w:color="auto" w:fill="92D050"/>
          </w:tcPr>
          <w:p w14:paraId="06922B96" w14:textId="77777777" w:rsidR="00C34BBA" w:rsidRPr="008B3EC9" w:rsidRDefault="00C34BBA" w:rsidP="00F309FF">
            <w:pPr>
              <w:pStyle w:val="TableParagraph"/>
              <w:jc w:val="both"/>
              <w:rPr>
                <w:rFonts w:ascii="Verdana" w:hAnsi="Verdana"/>
                <w:b/>
                <w:sz w:val="20"/>
                <w:szCs w:val="20"/>
                <w:lang w:val="pl-PL"/>
              </w:rPr>
            </w:pPr>
            <w:r w:rsidRPr="008B3EC9">
              <w:rPr>
                <w:rFonts w:ascii="Verdana" w:hAnsi="Verdana"/>
                <w:b/>
                <w:spacing w:val="-5"/>
                <w:sz w:val="20"/>
                <w:szCs w:val="20"/>
                <w:lang w:val="pl-PL"/>
              </w:rPr>
              <w:t>Lp.</w:t>
            </w:r>
          </w:p>
        </w:tc>
        <w:tc>
          <w:tcPr>
            <w:tcW w:w="7739" w:type="dxa"/>
            <w:shd w:val="clear" w:color="auto" w:fill="92D050"/>
          </w:tcPr>
          <w:p w14:paraId="309EC088" w14:textId="77777777" w:rsidR="00C34BBA" w:rsidRPr="008B3EC9" w:rsidRDefault="00C34BBA" w:rsidP="00F309FF">
            <w:pPr>
              <w:pStyle w:val="TableParagraph"/>
              <w:spacing w:before="1"/>
              <w:ind w:left="107"/>
              <w:jc w:val="both"/>
              <w:rPr>
                <w:rFonts w:ascii="Verdana" w:hAnsi="Verdana"/>
                <w:b/>
                <w:sz w:val="20"/>
                <w:szCs w:val="20"/>
                <w:lang w:val="pl-PL"/>
              </w:rPr>
            </w:pPr>
            <w:r w:rsidRPr="008B3EC9">
              <w:rPr>
                <w:rFonts w:ascii="Verdana" w:hAnsi="Verdana" w:cs="Arial"/>
                <w:b/>
                <w:sz w:val="20"/>
                <w:szCs w:val="20"/>
                <w:lang w:val="pl-PL"/>
              </w:rPr>
              <w:t>Tytuł do naliczenia kary za zwłokę</w:t>
            </w:r>
          </w:p>
        </w:tc>
        <w:tc>
          <w:tcPr>
            <w:tcW w:w="2552" w:type="dxa"/>
            <w:shd w:val="clear" w:color="auto" w:fill="92D050"/>
          </w:tcPr>
          <w:p w14:paraId="554CED3C" w14:textId="77777777" w:rsidR="00C34BBA" w:rsidRPr="008B3EC9" w:rsidRDefault="00C34BBA" w:rsidP="00F309FF">
            <w:pPr>
              <w:pStyle w:val="TableParagraph"/>
              <w:tabs>
                <w:tab w:val="left" w:pos="985"/>
              </w:tabs>
              <w:spacing w:before="1"/>
              <w:ind w:left="109"/>
              <w:jc w:val="both"/>
              <w:rPr>
                <w:rFonts w:ascii="Verdana" w:hAnsi="Verdana"/>
                <w:b/>
                <w:sz w:val="20"/>
                <w:szCs w:val="20"/>
                <w:lang w:val="pl-PL"/>
              </w:rPr>
            </w:pPr>
            <w:r w:rsidRPr="008B3EC9">
              <w:rPr>
                <w:rFonts w:ascii="Verdana" w:hAnsi="Verdana"/>
                <w:b/>
                <w:spacing w:val="-2"/>
                <w:sz w:val="20"/>
                <w:szCs w:val="20"/>
                <w:lang w:val="pl-PL"/>
              </w:rPr>
              <w:t>Wysokość</w:t>
            </w:r>
            <w:r w:rsidRPr="008B3EC9">
              <w:rPr>
                <w:rFonts w:ascii="Verdana" w:hAnsi="Verdana"/>
                <w:b/>
                <w:sz w:val="20"/>
                <w:szCs w:val="20"/>
                <w:lang w:val="pl-PL"/>
              </w:rPr>
              <w:tab/>
            </w:r>
            <w:r w:rsidRPr="008B3EC9">
              <w:rPr>
                <w:rFonts w:ascii="Verdana" w:hAnsi="Verdana"/>
                <w:b/>
                <w:spacing w:val="-4"/>
                <w:sz w:val="20"/>
                <w:szCs w:val="20"/>
                <w:lang w:val="pl-PL"/>
              </w:rPr>
              <w:t>kary</w:t>
            </w:r>
          </w:p>
          <w:p w14:paraId="0335E9BF" w14:textId="77777777" w:rsidR="00C34BBA" w:rsidRPr="008B3EC9" w:rsidRDefault="00C34BBA" w:rsidP="00F309FF">
            <w:pPr>
              <w:pStyle w:val="TableParagraph"/>
              <w:tabs>
                <w:tab w:val="left" w:pos="981"/>
              </w:tabs>
              <w:spacing w:before="40"/>
              <w:ind w:left="110"/>
              <w:jc w:val="both"/>
              <w:rPr>
                <w:rFonts w:ascii="Verdana" w:hAnsi="Verdana"/>
                <w:b/>
                <w:sz w:val="20"/>
                <w:szCs w:val="20"/>
                <w:lang w:val="pl-PL"/>
              </w:rPr>
            </w:pPr>
            <w:r w:rsidRPr="008B3EC9">
              <w:rPr>
                <w:rFonts w:ascii="Verdana" w:hAnsi="Verdana"/>
                <w:b/>
                <w:spacing w:val="-2"/>
                <w:sz w:val="20"/>
                <w:szCs w:val="20"/>
                <w:lang w:val="pl-PL"/>
              </w:rPr>
              <w:t xml:space="preserve">Umownej należnej za każdy dzień zwłoki </w:t>
            </w:r>
          </w:p>
        </w:tc>
        <w:tc>
          <w:tcPr>
            <w:tcW w:w="2693" w:type="dxa"/>
            <w:shd w:val="clear" w:color="auto" w:fill="92D050"/>
          </w:tcPr>
          <w:p w14:paraId="4654FAC9" w14:textId="3DDA43A5" w:rsidR="00C34BBA" w:rsidRPr="008B3EC9" w:rsidRDefault="00C34BBA" w:rsidP="00F309FF">
            <w:pPr>
              <w:pStyle w:val="TableParagraph"/>
              <w:jc w:val="both"/>
              <w:rPr>
                <w:rFonts w:ascii="Verdana" w:hAnsi="Verdana"/>
                <w:b/>
                <w:sz w:val="20"/>
                <w:szCs w:val="20"/>
                <w:lang w:val="pl-PL"/>
              </w:rPr>
            </w:pPr>
            <w:r w:rsidRPr="008B3EC9">
              <w:rPr>
                <w:rFonts w:ascii="Verdana" w:hAnsi="Verdana"/>
                <w:b/>
                <w:sz w:val="20"/>
                <w:szCs w:val="20"/>
                <w:lang w:val="pl-PL"/>
              </w:rPr>
              <w:t>Limit</w:t>
            </w:r>
            <w:r w:rsidRPr="008B3EC9">
              <w:rPr>
                <w:rFonts w:ascii="Verdana" w:hAnsi="Verdana"/>
                <w:b/>
                <w:spacing w:val="40"/>
                <w:sz w:val="20"/>
                <w:szCs w:val="20"/>
                <w:lang w:val="pl-PL"/>
              </w:rPr>
              <w:t xml:space="preserve"> </w:t>
            </w:r>
            <w:r w:rsidRPr="008B3EC9">
              <w:rPr>
                <w:rFonts w:ascii="Verdana" w:hAnsi="Verdana"/>
                <w:b/>
                <w:sz w:val="20"/>
                <w:szCs w:val="20"/>
                <w:lang w:val="pl-PL"/>
              </w:rPr>
              <w:t>kar</w:t>
            </w:r>
            <w:r w:rsidRPr="008B3EC9">
              <w:rPr>
                <w:rFonts w:ascii="Verdana" w:hAnsi="Verdana"/>
                <w:b/>
                <w:spacing w:val="40"/>
                <w:sz w:val="20"/>
                <w:szCs w:val="20"/>
                <w:lang w:val="pl-PL"/>
              </w:rPr>
              <w:t xml:space="preserve"> </w:t>
            </w:r>
            <w:r w:rsidRPr="008B3EC9">
              <w:rPr>
                <w:rFonts w:ascii="Verdana" w:hAnsi="Verdana"/>
                <w:b/>
                <w:sz w:val="20"/>
                <w:szCs w:val="20"/>
                <w:lang w:val="pl-PL"/>
              </w:rPr>
              <w:t>umownych</w:t>
            </w:r>
            <w:r w:rsidRPr="008B3EC9">
              <w:rPr>
                <w:rFonts w:ascii="Verdana" w:hAnsi="Verdana"/>
                <w:b/>
                <w:spacing w:val="40"/>
                <w:sz w:val="20"/>
                <w:szCs w:val="20"/>
                <w:lang w:val="pl-PL"/>
              </w:rPr>
              <w:t xml:space="preserve"> </w:t>
            </w:r>
          </w:p>
        </w:tc>
      </w:tr>
      <w:tr w:rsidR="00C34BBA" w:rsidRPr="008B3EC9" w14:paraId="22948390" w14:textId="77777777" w:rsidTr="00544A5D">
        <w:trPr>
          <w:trHeight w:val="411"/>
        </w:trPr>
        <w:tc>
          <w:tcPr>
            <w:tcW w:w="640" w:type="dxa"/>
          </w:tcPr>
          <w:p w14:paraId="55268B22" w14:textId="77777777" w:rsidR="00C34BBA" w:rsidRPr="008B3EC9" w:rsidRDefault="00C34BBA" w:rsidP="00C34BBA">
            <w:pPr>
              <w:pStyle w:val="TableParagraph"/>
              <w:rPr>
                <w:rFonts w:ascii="Verdana" w:hAnsi="Verdana"/>
                <w:sz w:val="20"/>
                <w:szCs w:val="20"/>
                <w:lang w:val="pl-PL"/>
              </w:rPr>
            </w:pPr>
          </w:p>
          <w:p w14:paraId="42B46B1F" w14:textId="77777777" w:rsidR="00C34BBA" w:rsidRPr="008B3EC9" w:rsidRDefault="00C34BBA" w:rsidP="00C34BBA">
            <w:pPr>
              <w:pStyle w:val="TableParagraph"/>
              <w:rPr>
                <w:rFonts w:ascii="Verdana" w:hAnsi="Verdana"/>
                <w:sz w:val="20"/>
                <w:szCs w:val="20"/>
                <w:lang w:val="pl-PL"/>
              </w:rPr>
            </w:pPr>
          </w:p>
          <w:p w14:paraId="1E7E60F3" w14:textId="77777777" w:rsidR="00C34BBA" w:rsidRPr="008B3EC9" w:rsidRDefault="00C34BBA" w:rsidP="00C34BBA">
            <w:pPr>
              <w:pStyle w:val="TableParagraph"/>
              <w:spacing w:before="28"/>
              <w:rPr>
                <w:rFonts w:ascii="Verdana" w:hAnsi="Verdana"/>
                <w:sz w:val="20"/>
                <w:szCs w:val="20"/>
                <w:lang w:val="pl-PL"/>
              </w:rPr>
            </w:pPr>
          </w:p>
          <w:p w14:paraId="715A1833" w14:textId="77777777" w:rsidR="00C34BBA" w:rsidRPr="008B3EC9" w:rsidRDefault="00C34BBA" w:rsidP="00C34BBA">
            <w:pPr>
              <w:pStyle w:val="TableParagraph"/>
              <w:jc w:val="both"/>
              <w:rPr>
                <w:rFonts w:ascii="Verdana" w:hAnsi="Verdana"/>
                <w:sz w:val="20"/>
                <w:szCs w:val="20"/>
                <w:lang w:val="pl-PL"/>
              </w:rPr>
            </w:pPr>
            <w:r w:rsidRPr="008B3EC9">
              <w:rPr>
                <w:rFonts w:ascii="Verdana" w:hAnsi="Verdana"/>
                <w:spacing w:val="-10"/>
                <w:sz w:val="20"/>
                <w:szCs w:val="20"/>
                <w:lang w:val="pl-PL"/>
              </w:rPr>
              <w:t>1</w:t>
            </w:r>
          </w:p>
        </w:tc>
        <w:tc>
          <w:tcPr>
            <w:tcW w:w="7739" w:type="dxa"/>
          </w:tcPr>
          <w:p w14:paraId="285F5923" w14:textId="71DEAFAF" w:rsidR="00C34BBA" w:rsidRPr="008B3EC9" w:rsidRDefault="00C34BBA" w:rsidP="00C34BBA">
            <w:pPr>
              <w:pStyle w:val="TableParagraph"/>
              <w:spacing w:before="3" w:line="288" w:lineRule="auto"/>
              <w:ind w:left="107"/>
              <w:jc w:val="both"/>
              <w:rPr>
                <w:rFonts w:ascii="Verdana" w:hAnsi="Verdana"/>
                <w:sz w:val="20"/>
                <w:szCs w:val="20"/>
                <w:lang w:val="pl-PL"/>
              </w:rPr>
            </w:pPr>
            <w:r w:rsidRPr="008B3EC9">
              <w:rPr>
                <w:rFonts w:ascii="Verdana" w:hAnsi="Verdana"/>
                <w:sz w:val="20"/>
                <w:szCs w:val="20"/>
                <w:lang w:val="pl-PL"/>
              </w:rPr>
              <w:t>za niewniesienie Zabezpieczenia Należytego Wykonania Umowy w wymaganym Umową terminie – kara liczona za każdy rozpoczęty dzień, w którym nie wniesiono Zabezpieczenia Należytego Wykonania Umowy w wymaganym terminie;</w:t>
            </w:r>
          </w:p>
        </w:tc>
        <w:tc>
          <w:tcPr>
            <w:tcW w:w="2552" w:type="dxa"/>
          </w:tcPr>
          <w:p w14:paraId="6CEB49E3" w14:textId="5EA28946"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0,5%</w:t>
            </w:r>
          </w:p>
        </w:tc>
        <w:tc>
          <w:tcPr>
            <w:tcW w:w="2693" w:type="dxa"/>
          </w:tcPr>
          <w:p w14:paraId="197E6FD2" w14:textId="27E5159B" w:rsidR="00C34BBA" w:rsidRPr="008B3EC9" w:rsidRDefault="00C34BBA" w:rsidP="00C34BBA">
            <w:pPr>
              <w:pStyle w:val="TableParagraph"/>
              <w:jc w:val="center"/>
              <w:rPr>
                <w:rFonts w:ascii="Verdana" w:hAnsi="Verdana"/>
                <w:sz w:val="20"/>
                <w:szCs w:val="20"/>
                <w:lang w:val="pl-PL"/>
              </w:rPr>
            </w:pPr>
            <w:r w:rsidRPr="008B3EC9">
              <w:rPr>
                <w:rFonts w:ascii="Verdana" w:hAnsi="Verdana"/>
                <w:sz w:val="20"/>
                <w:szCs w:val="20"/>
                <w:lang w:val="pl-PL"/>
              </w:rPr>
              <w:t xml:space="preserve">10% Wynagrodzenia </w:t>
            </w:r>
            <w:r w:rsidR="000A52CC" w:rsidRPr="008B3EC9">
              <w:rPr>
                <w:rFonts w:ascii="Verdana" w:hAnsi="Verdana"/>
                <w:sz w:val="20"/>
                <w:szCs w:val="20"/>
                <w:lang w:val="pl-PL"/>
              </w:rPr>
              <w:t>Całkowitego</w:t>
            </w:r>
          </w:p>
        </w:tc>
      </w:tr>
    </w:tbl>
    <w:p w14:paraId="6654F895" w14:textId="77777777" w:rsidR="00571045" w:rsidRPr="00B55136" w:rsidRDefault="00571045" w:rsidP="00C43CE4">
      <w:pPr>
        <w:pStyle w:val="Akapitzlist"/>
        <w:ind w:left="426"/>
        <w:rPr>
          <w:rFonts w:ascii="Verdana" w:hAnsi="Verdana"/>
          <w:b/>
          <w:sz w:val="20"/>
          <w:szCs w:val="20"/>
        </w:rPr>
      </w:pPr>
    </w:p>
    <w:p w14:paraId="57B0D771" w14:textId="21481A28" w:rsidR="000E2B2E" w:rsidRPr="00B55136" w:rsidRDefault="000E2B2E" w:rsidP="00C43CE4">
      <w:pPr>
        <w:pStyle w:val="Akapitzlist"/>
        <w:ind w:left="426"/>
        <w:rPr>
          <w:rFonts w:ascii="Verdana" w:hAnsi="Verdana"/>
          <w:b/>
          <w:sz w:val="20"/>
          <w:szCs w:val="20"/>
        </w:rPr>
        <w:sectPr w:rsidR="000E2B2E" w:rsidRPr="00B55136" w:rsidSect="00C22437">
          <w:pgSz w:w="16838" w:h="11906" w:orient="landscape"/>
          <w:pgMar w:top="1418" w:right="1418" w:bottom="851" w:left="1418" w:header="709" w:footer="329" w:gutter="0"/>
          <w:cols w:space="708"/>
          <w:docGrid w:linePitch="360"/>
        </w:sectPr>
      </w:pPr>
    </w:p>
    <w:p w14:paraId="3645FD84" w14:textId="77777777" w:rsidR="00C43CE4" w:rsidRPr="00B55136" w:rsidRDefault="00C43CE4" w:rsidP="00C43CE4">
      <w:pPr>
        <w:pStyle w:val="Akapitzlist"/>
        <w:ind w:left="426"/>
        <w:rPr>
          <w:rFonts w:ascii="Verdana" w:hAnsi="Verdana"/>
          <w:b/>
          <w:sz w:val="20"/>
          <w:szCs w:val="20"/>
        </w:rPr>
      </w:pPr>
    </w:p>
    <w:p w14:paraId="1AAF5A42" w14:textId="77777777" w:rsidR="00041275" w:rsidRPr="00B55136" w:rsidRDefault="00041275" w:rsidP="003C49C7">
      <w:pPr>
        <w:pStyle w:val="Nagwek2"/>
      </w:pPr>
      <w:r w:rsidRPr="00B55136">
        <w:t>Kary umowne  z tytułu ujawnienia informacji chronionych:</w:t>
      </w:r>
    </w:p>
    <w:p w14:paraId="54264674" w14:textId="36349292" w:rsidR="001911B1" w:rsidRPr="00B55136" w:rsidRDefault="001911B1" w:rsidP="0079656B">
      <w:pPr>
        <w:pStyle w:val="Nagwek2"/>
        <w:numPr>
          <w:ilvl w:val="2"/>
          <w:numId w:val="1"/>
        </w:numPr>
        <w:tabs>
          <w:tab w:val="clear" w:pos="993"/>
          <w:tab w:val="num" w:pos="1418"/>
        </w:tabs>
        <w:ind w:left="1701"/>
      </w:pPr>
      <w:r w:rsidRPr="00B55136">
        <w:t xml:space="preserve">Zamawiający ma prawo obciążyć Wykonawcę karami umownymi w wysokości </w:t>
      </w:r>
      <w:r w:rsidR="004A586E">
        <w:t>5</w:t>
      </w:r>
      <w:r w:rsidRPr="00B55136">
        <w:t>0.000,00 zł</w:t>
      </w:r>
      <w:r w:rsidR="00041275" w:rsidRPr="00B55136">
        <w:t xml:space="preserve"> </w:t>
      </w:r>
      <w:r w:rsidRPr="00B55136">
        <w:t>– za każdy przypadek ujawnienia informacji</w:t>
      </w:r>
      <w:r w:rsidR="00647D9B" w:rsidRPr="00B55136">
        <w:t xml:space="preserve"> chronionych</w:t>
      </w:r>
      <w:r w:rsidRPr="00B55136">
        <w:t>, które naraziły Zamawiającego na bezpośrednie straty finansowe lub przyczyniły się do utraty dobrego imienia i wizerunku, lub doprowadziły do ujawnienia tajemnicy gospodarczej Zamawiającego.</w:t>
      </w:r>
    </w:p>
    <w:p w14:paraId="5B69BDFC" w14:textId="19E7C0FC" w:rsidR="00A511D1" w:rsidRPr="00B55136" w:rsidRDefault="00A511D1" w:rsidP="00A511D1">
      <w:pPr>
        <w:pStyle w:val="Nagwek2"/>
        <w:numPr>
          <w:ilvl w:val="2"/>
          <w:numId w:val="1"/>
        </w:numPr>
        <w:tabs>
          <w:tab w:val="clear" w:pos="993"/>
          <w:tab w:val="num" w:pos="1418"/>
        </w:tabs>
        <w:ind w:left="1701"/>
      </w:pPr>
      <w:r w:rsidRPr="00B55136">
        <w:t xml:space="preserve">Wykonawca ma prawo obciążyć Zamawiającego karami umownymi w wysokości </w:t>
      </w:r>
      <w:r w:rsidR="004A586E">
        <w:t>5</w:t>
      </w:r>
      <w:r w:rsidRPr="00B55136">
        <w:t>0.000,00 zł – za każdy przypadek ujawnienia informacji chronionych, które naraziły Wykonawcę na bezpośrednie straty finansowe lub przyczyniły się do utraty dobrego imienia i wizerunku, lub doprowadziły do ujawnienia tajemnicy gospodarczej Wykonawcy.</w:t>
      </w:r>
    </w:p>
    <w:p w14:paraId="02AA5154" w14:textId="77777777" w:rsidR="00CA4688" w:rsidRPr="00B55136" w:rsidRDefault="00CA4688" w:rsidP="003C49C7">
      <w:pPr>
        <w:pStyle w:val="Nagwek2"/>
      </w:pPr>
      <w:r w:rsidRPr="00B55136">
        <w:t>Kary umowne z tytułu rozwiązania Umowy:</w:t>
      </w:r>
    </w:p>
    <w:p w14:paraId="5AFEC2C1" w14:textId="42F24E62" w:rsidR="00A628CA" w:rsidRPr="00B55136" w:rsidRDefault="00A628CA" w:rsidP="0079656B">
      <w:pPr>
        <w:pStyle w:val="Nagwek2"/>
        <w:numPr>
          <w:ilvl w:val="2"/>
          <w:numId w:val="1"/>
        </w:numPr>
        <w:tabs>
          <w:tab w:val="clear" w:pos="993"/>
          <w:tab w:val="num" w:pos="1418"/>
        </w:tabs>
        <w:ind w:left="1701"/>
      </w:pPr>
      <w:r w:rsidRPr="00B55136">
        <w:t xml:space="preserve">Wykonawca ma prawo obciążyć Zamawiającego karą umowną z tytułu rozwiązania </w:t>
      </w:r>
      <w:r w:rsidR="00E5295F" w:rsidRPr="00B55136">
        <w:t xml:space="preserve">lub odstąpienia od </w:t>
      </w:r>
      <w:r w:rsidRPr="00B55136">
        <w:t xml:space="preserve">Umowy z winy Zamawiającego w wysokości </w:t>
      </w:r>
      <w:r w:rsidR="00661BC5">
        <w:t>1</w:t>
      </w:r>
      <w:r w:rsidR="003832E0" w:rsidRPr="00B55136">
        <w:t>0</w:t>
      </w:r>
      <w:r w:rsidRPr="00B55136">
        <w:t>% Wynagrodzenia Całkowitego.</w:t>
      </w:r>
    </w:p>
    <w:p w14:paraId="7A824BA4" w14:textId="0D5EA68A" w:rsidR="00CA4688" w:rsidRPr="00B55136" w:rsidRDefault="00CA4688" w:rsidP="0079656B">
      <w:pPr>
        <w:pStyle w:val="Nagwek2"/>
        <w:numPr>
          <w:ilvl w:val="2"/>
          <w:numId w:val="1"/>
        </w:numPr>
        <w:tabs>
          <w:tab w:val="clear" w:pos="993"/>
          <w:tab w:val="num" w:pos="1418"/>
        </w:tabs>
        <w:ind w:left="1701"/>
      </w:pPr>
      <w:r w:rsidRPr="00B55136">
        <w:t xml:space="preserve">Zamawiający ma prawo obciążyć Wykonawcę karą umowną z tytułu rozwiązania </w:t>
      </w:r>
      <w:r w:rsidR="00E5295F" w:rsidRPr="00B55136">
        <w:t xml:space="preserve">lub odstąpienia od </w:t>
      </w:r>
      <w:r w:rsidRPr="00B55136">
        <w:t xml:space="preserve">Umowy z winy Wykonawcy w wysokości </w:t>
      </w:r>
      <w:r w:rsidR="00661BC5">
        <w:t>1</w:t>
      </w:r>
      <w:r w:rsidR="003832E0" w:rsidRPr="00B55136">
        <w:t>0</w:t>
      </w:r>
      <w:r w:rsidRPr="00B55136">
        <w:t>% Wynagrodzenia Całkowitego.</w:t>
      </w:r>
    </w:p>
    <w:p w14:paraId="739CC823" w14:textId="77777777" w:rsidR="00E17393" w:rsidRPr="00B55136" w:rsidRDefault="00E17393" w:rsidP="00E17393">
      <w:pPr>
        <w:pStyle w:val="Nagwek2"/>
        <w:rPr>
          <w:lang w:bidi="pl-PL"/>
        </w:rPr>
      </w:pPr>
      <w:r w:rsidRPr="00B55136">
        <w:rPr>
          <w:lang w:bidi="pl-PL"/>
        </w:rPr>
        <w:t>Zamawiający uprawniony jest do:</w:t>
      </w:r>
    </w:p>
    <w:p w14:paraId="60B6E6C4" w14:textId="77777777" w:rsidR="00E17393" w:rsidRPr="00B55136" w:rsidRDefault="00E17393" w:rsidP="00C22437">
      <w:pPr>
        <w:pStyle w:val="Nagwek2"/>
        <w:numPr>
          <w:ilvl w:val="2"/>
          <w:numId w:val="1"/>
        </w:numPr>
        <w:tabs>
          <w:tab w:val="clear" w:pos="993"/>
          <w:tab w:val="num" w:pos="1418"/>
        </w:tabs>
        <w:ind w:left="1701"/>
      </w:pPr>
      <w:r w:rsidRPr="00B55136">
        <w:t xml:space="preserve">potrącania wszelkich należnych mu kar umownych, odszkodowań, jak i innych należności wynikających z Umowy z </w:t>
      </w:r>
      <w:r w:rsidR="00B16187" w:rsidRPr="00B55136">
        <w:t xml:space="preserve">bieżących należności drugiej Strony </w:t>
      </w:r>
      <w:r w:rsidRPr="00B55136">
        <w:t>lub skorzystania z Zabezpieczenia Należytego Wykonania Umowy, a dokonanie potrącenia wymaga zachowania formy pisemnej;</w:t>
      </w:r>
    </w:p>
    <w:p w14:paraId="63BFD760" w14:textId="77777777" w:rsidR="00E17393" w:rsidRPr="00B55136" w:rsidRDefault="00E17393" w:rsidP="00C22437">
      <w:pPr>
        <w:pStyle w:val="Nagwek2"/>
        <w:numPr>
          <w:ilvl w:val="2"/>
          <w:numId w:val="1"/>
        </w:numPr>
        <w:tabs>
          <w:tab w:val="clear" w:pos="993"/>
          <w:tab w:val="num" w:pos="1418"/>
        </w:tabs>
        <w:ind w:left="1701"/>
      </w:pPr>
      <w:r w:rsidRPr="00B55136">
        <w:t>dochodzenia kar umownych przewidzianych Umową, mimo jej wygaśnięcia z jakichkolwiek przyczyn;</w:t>
      </w:r>
    </w:p>
    <w:p w14:paraId="51B66679" w14:textId="77C8DB3C" w:rsidR="00FF58BF" w:rsidRPr="00B55136" w:rsidRDefault="00FF58BF" w:rsidP="00C22437">
      <w:pPr>
        <w:pStyle w:val="Nagwek2"/>
        <w:numPr>
          <w:ilvl w:val="2"/>
          <w:numId w:val="1"/>
        </w:numPr>
        <w:tabs>
          <w:tab w:val="clear" w:pos="993"/>
          <w:tab w:val="num" w:pos="1418"/>
        </w:tabs>
        <w:ind w:left="1701"/>
      </w:pPr>
      <w:r w:rsidRPr="00B55136">
        <w:t>dochodzenia od Wykonawcy odszkodowania z tytułu nienależytego wykonania Umowy na zasadach ogólnych określonych w Kodeksie cywilnym oraz zwrotu kosztów poniesionych z tytułu zastępczego wykonania Umowy</w:t>
      </w:r>
      <w:r w:rsidR="002B767C" w:rsidRPr="00B55136">
        <w:t xml:space="preserve">, z </w:t>
      </w:r>
      <w:r w:rsidR="002B767C" w:rsidRPr="00544A5D">
        <w:rPr>
          <w:rFonts w:ascii="Calibri" w:eastAsia="Calibri" w:hAnsi="Calibri" w:cs="Calibri"/>
          <w:bCs w:val="0"/>
          <w:kern w:val="0"/>
          <w:sz w:val="22"/>
          <w:szCs w:val="22"/>
        </w:rPr>
        <w:t xml:space="preserve"> </w:t>
      </w:r>
      <w:r w:rsidR="002B767C" w:rsidRPr="00544A5D">
        <w:t>zastrzeżeniem że całkowita odpowiedzialność Wykonawcy na podstawie niniejszej Umowy jest ograniczona do 100% Wynagrodzenia Całkowitego</w:t>
      </w:r>
      <w:r w:rsidRPr="00B55136">
        <w:t>. Wykonawca ponosi odpowiedzialność odszkodowawczą wyłącznie za straty rzeczywiste. Wykonawca nie odpowiada w szczególności za utracone zyski, szkody następcze i pośrednie.</w:t>
      </w:r>
    </w:p>
    <w:p w14:paraId="5D861FAC" w14:textId="77777777" w:rsidR="00E17393" w:rsidRPr="00B55136" w:rsidRDefault="00E17393" w:rsidP="00E17393">
      <w:pPr>
        <w:pStyle w:val="Nagwek2"/>
        <w:rPr>
          <w:lang w:bidi="pl-PL"/>
        </w:rPr>
      </w:pPr>
      <w:r w:rsidRPr="00B55136">
        <w:rPr>
          <w:lang w:bidi="pl-PL"/>
        </w:rPr>
        <w:t>Strony uzgadniają, że co do zasady:</w:t>
      </w:r>
    </w:p>
    <w:p w14:paraId="7D7A0304" w14:textId="77777777" w:rsidR="00E17393" w:rsidRPr="00B55136" w:rsidRDefault="00E17393" w:rsidP="00C22437">
      <w:pPr>
        <w:pStyle w:val="Nagwek2"/>
        <w:numPr>
          <w:ilvl w:val="2"/>
          <w:numId w:val="1"/>
        </w:numPr>
        <w:tabs>
          <w:tab w:val="clear" w:pos="993"/>
          <w:tab w:val="num" w:pos="1418"/>
        </w:tabs>
        <w:ind w:left="1701"/>
      </w:pPr>
      <w:r w:rsidRPr="00B55136">
        <w:t>dochodzenie zapłaty jednej z kar umownych nie wyklucza możliwości dochodzenia zapłaty innych kar umownych z innych tytułów, w tym z kolejnej zwłoki w stosunku do terminów wynikających z Umowy;</w:t>
      </w:r>
    </w:p>
    <w:p w14:paraId="4CD2A21E" w14:textId="77777777" w:rsidR="00E17393" w:rsidRPr="00B55136" w:rsidRDefault="00E17393" w:rsidP="00C22437">
      <w:pPr>
        <w:pStyle w:val="Nagwek2"/>
        <w:numPr>
          <w:ilvl w:val="2"/>
          <w:numId w:val="1"/>
        </w:numPr>
        <w:tabs>
          <w:tab w:val="clear" w:pos="993"/>
          <w:tab w:val="num" w:pos="1418"/>
        </w:tabs>
        <w:ind w:left="1701"/>
        <w:rPr>
          <w:lang w:bidi="pl-PL"/>
        </w:rPr>
      </w:pPr>
      <w:r w:rsidRPr="00B55136">
        <w:t>obowiązek zapłaty kary umownej powstaje z chwilą doręczenia wezwania do jej zapłaty, niezależnie</w:t>
      </w:r>
      <w:r w:rsidRPr="00B55136">
        <w:rPr>
          <w:lang w:bidi="pl-PL"/>
        </w:rPr>
        <w:t xml:space="preserve"> od wykazania zaistnienia szkody lub możliw</w:t>
      </w:r>
      <w:r w:rsidR="00AE0905" w:rsidRPr="00B55136">
        <w:rPr>
          <w:lang w:bidi="pl-PL"/>
        </w:rPr>
        <w:t>ości udowodnienia jej wysokości;</w:t>
      </w:r>
    </w:p>
    <w:p w14:paraId="47A247DE" w14:textId="77777777" w:rsidR="00557313" w:rsidRPr="00B55136" w:rsidRDefault="00557313" w:rsidP="00C22437">
      <w:pPr>
        <w:pStyle w:val="Nagwek2"/>
        <w:numPr>
          <w:ilvl w:val="2"/>
          <w:numId w:val="1"/>
        </w:numPr>
        <w:tabs>
          <w:tab w:val="clear" w:pos="993"/>
          <w:tab w:val="num" w:pos="1418"/>
        </w:tabs>
        <w:ind w:left="1701"/>
      </w:pPr>
      <w:r w:rsidRPr="00B55136">
        <w:t xml:space="preserve">Kary umowne i odszkodowania oraz odsetki będą płacone w oparciu o wystawiony dokument obciążeniowy z terminem płatności 10 Dni od daty jego otrzymania przez </w:t>
      </w:r>
      <w:r w:rsidR="00B16187" w:rsidRPr="00B55136">
        <w:t>Wykonawcę</w:t>
      </w:r>
      <w:r w:rsidRPr="00B55136">
        <w:t xml:space="preserve">. </w:t>
      </w:r>
    </w:p>
    <w:p w14:paraId="43D33A79" w14:textId="77777777" w:rsidR="007A42BA" w:rsidRPr="00B55136" w:rsidRDefault="007A42BA">
      <w:pPr>
        <w:pStyle w:val="Nagwek2"/>
      </w:pPr>
      <w:r w:rsidRPr="00B55136">
        <w:lastRenderedPageBreak/>
        <w:t>Zamawiający nie ponosi odpowiedzialności za szkody w mieniu Wykonawcy, powstałe w</w:t>
      </w:r>
      <w:r w:rsidR="00E64270" w:rsidRPr="00B55136">
        <w:t> </w:t>
      </w:r>
      <w:r w:rsidRPr="00B55136">
        <w:t>trakcie wykonywania Przedmiotu Umowy, z wyjątkiem szkód wyrządzonych z winy Zamawiającego, bądź osób, za które ponosi on odpowiedzialność.</w:t>
      </w:r>
    </w:p>
    <w:p w14:paraId="69D37298" w14:textId="453365A5" w:rsidR="00661BC5" w:rsidRPr="00661BC5" w:rsidRDefault="004C22DC" w:rsidP="00661BC5">
      <w:pPr>
        <w:pStyle w:val="Nagwek2"/>
      </w:pPr>
      <w:r w:rsidRPr="00B55136">
        <w:t>Łączn</w:t>
      </w:r>
      <w:r w:rsidR="00F52218" w:rsidRPr="00B55136">
        <w:t>y</w:t>
      </w:r>
      <w:r w:rsidRPr="00B55136">
        <w:t xml:space="preserve"> maksymaln</w:t>
      </w:r>
      <w:r w:rsidR="00F52218" w:rsidRPr="00B55136">
        <w:t>y</w:t>
      </w:r>
      <w:r w:rsidRPr="00B55136">
        <w:t xml:space="preserve"> </w:t>
      </w:r>
      <w:r w:rsidR="00F52218" w:rsidRPr="00B55136">
        <w:t xml:space="preserve">limit </w:t>
      </w:r>
      <w:r w:rsidRPr="00B55136">
        <w:t>kar umownych</w:t>
      </w:r>
      <w:r w:rsidR="00F52218" w:rsidRPr="00B55136">
        <w:t xml:space="preserve"> ze wszystkich tytułów</w:t>
      </w:r>
      <w:r w:rsidRPr="00B55136">
        <w:t>, których mogą dochodzić Strony wynosi</w:t>
      </w:r>
      <w:r w:rsidR="00661BC5">
        <w:t xml:space="preserve"> </w:t>
      </w:r>
      <w:r w:rsidR="00661BC5" w:rsidRPr="00661BC5">
        <w:t>20% Wynagrodzenia Całkowitego, z zastrzeżeniem, że</w:t>
      </w:r>
      <w:r w:rsidR="00661BC5">
        <w:t>:</w:t>
      </w:r>
      <w:r w:rsidR="00661BC5" w:rsidRPr="00661BC5">
        <w:t xml:space="preserve"> </w:t>
      </w:r>
    </w:p>
    <w:p w14:paraId="00F03843" w14:textId="7A9B7B09" w:rsidR="004C22DC" w:rsidRPr="00B55136" w:rsidRDefault="00DA525B" w:rsidP="00CD6662">
      <w:pPr>
        <w:pStyle w:val="Nagwek2"/>
        <w:numPr>
          <w:ilvl w:val="3"/>
          <w:numId w:val="1"/>
        </w:numPr>
      </w:pPr>
      <w:r w:rsidRPr="00B55136">
        <w:t>jeżeli została naliczona kara umowna, o której mowa w ust. 17.</w:t>
      </w:r>
      <w:r w:rsidR="00CD6662" w:rsidRPr="00B55136">
        <w:t>9</w:t>
      </w:r>
      <w:r w:rsidRPr="00B55136">
        <w:t xml:space="preserve">., to łączna maksymalna wysokość kar umownych wynosi </w:t>
      </w:r>
      <w:r w:rsidR="00661BC5">
        <w:t>3</w:t>
      </w:r>
      <w:r w:rsidRPr="00B55136">
        <w:t>0% Wynagrodzenia Całkowitego</w:t>
      </w:r>
      <w:r w:rsidR="00CD6662" w:rsidRPr="00B55136">
        <w:t>;</w:t>
      </w:r>
    </w:p>
    <w:p w14:paraId="095E9509" w14:textId="02B0E917" w:rsidR="00CD6662" w:rsidRPr="00B55136" w:rsidRDefault="00CD6662" w:rsidP="00CD6662">
      <w:pPr>
        <w:pStyle w:val="Nagwek2"/>
        <w:numPr>
          <w:ilvl w:val="3"/>
          <w:numId w:val="1"/>
        </w:numPr>
      </w:pPr>
      <w:r w:rsidRPr="00B55136">
        <w:t>jeżeli została naliczona kara umowna, o której mowa w ust. 9.4.</w:t>
      </w:r>
      <w:r w:rsidR="00067A2C">
        <w:t>1 pkt pozycja 1 w tabeli</w:t>
      </w:r>
      <w:r w:rsidRPr="00B55136">
        <w:t>., to łączna maksymalna wysokość kar umownych wynosi 100% Wynagrodzenia Całkowitego.</w:t>
      </w:r>
    </w:p>
    <w:p w14:paraId="1AAB263A" w14:textId="2AA4864F" w:rsidR="00611BDB" w:rsidRPr="00B55136" w:rsidRDefault="00611BDB" w:rsidP="00611BDB">
      <w:pPr>
        <w:pStyle w:val="Nagwek2"/>
      </w:pPr>
      <w:r w:rsidRPr="00B55136">
        <w:t xml:space="preserve">Jeżeli wysokość naliczonych kar umownych przekroczy </w:t>
      </w:r>
      <w:r w:rsidR="00F52218" w:rsidRPr="00B55136">
        <w:t xml:space="preserve">łączny </w:t>
      </w:r>
      <w:r w:rsidRPr="00B55136">
        <w:t xml:space="preserve">maksymalny limit kar </w:t>
      </w:r>
      <w:r w:rsidR="00F52218" w:rsidRPr="00B55136">
        <w:t xml:space="preserve">umownych lub limit kar umownych </w:t>
      </w:r>
      <w:r w:rsidRPr="00B55136">
        <w:t>określony dla któregokolwiek z tytułów wymienionych w Umow</w:t>
      </w:r>
      <w:r w:rsidR="000902E6" w:rsidRPr="00B55136">
        <w:t>ie</w:t>
      </w:r>
      <w:r w:rsidRPr="00B55136">
        <w:t>, Zamawiający może, według swego wyboru, skorzystać z</w:t>
      </w:r>
      <w:r w:rsidR="000902E6" w:rsidRPr="00B55136">
        <w:t> </w:t>
      </w:r>
      <w:r w:rsidRPr="00B55136">
        <w:t>jednego lub z kilku następujących uprawnień:</w:t>
      </w:r>
    </w:p>
    <w:p w14:paraId="32E64847" w14:textId="77777777" w:rsidR="00611BDB" w:rsidRPr="00B55136" w:rsidRDefault="00611BDB" w:rsidP="00611BDB">
      <w:pPr>
        <w:pStyle w:val="Nagwek2"/>
        <w:numPr>
          <w:ilvl w:val="2"/>
          <w:numId w:val="1"/>
        </w:numPr>
        <w:tabs>
          <w:tab w:val="clear" w:pos="993"/>
        </w:tabs>
        <w:ind w:left="1560"/>
      </w:pPr>
      <w:r w:rsidRPr="00B55136">
        <w:t>zażądać od Wykonawcy wykonania Umowy w całości lub częściowo w terminie wskazanym przez Zamawiającego, lub</w:t>
      </w:r>
    </w:p>
    <w:p w14:paraId="476F9C87" w14:textId="25B58E2A" w:rsidR="001563B3" w:rsidRPr="00B55136" w:rsidRDefault="001563B3" w:rsidP="00C22437">
      <w:pPr>
        <w:pStyle w:val="Nagwek2"/>
        <w:numPr>
          <w:ilvl w:val="2"/>
          <w:numId w:val="1"/>
        </w:numPr>
        <w:tabs>
          <w:tab w:val="clear" w:pos="993"/>
        </w:tabs>
        <w:ind w:left="1560"/>
      </w:pPr>
      <w:r w:rsidRPr="00B55136">
        <w:t>zlecić wykonanie Umowy w części lub całości w ramach wykonawstwa zastępczego innemu podmiotowi, na koszt i ryzyko Wykonawcy, lub</w:t>
      </w:r>
    </w:p>
    <w:p w14:paraId="1FD4C93D" w14:textId="77777777" w:rsidR="008E31F0" w:rsidRPr="00B55136" w:rsidRDefault="00611BDB" w:rsidP="00C22437">
      <w:pPr>
        <w:pStyle w:val="Nagwek2"/>
        <w:numPr>
          <w:ilvl w:val="2"/>
          <w:numId w:val="1"/>
        </w:numPr>
        <w:tabs>
          <w:tab w:val="clear" w:pos="993"/>
        </w:tabs>
        <w:ind w:left="1560"/>
      </w:pPr>
      <w:r w:rsidRPr="00B55136">
        <w:t>odstąpić od Umowy</w:t>
      </w:r>
      <w:r w:rsidR="00F9196B" w:rsidRPr="00B55136">
        <w:t xml:space="preserve"> w całości</w:t>
      </w:r>
      <w:r w:rsidR="007A53B4" w:rsidRPr="00B55136">
        <w:t xml:space="preserve"> lub części </w:t>
      </w:r>
      <w:r w:rsidRPr="00B55136">
        <w:t>z przyczyn leżących po stronie Wykonawcy, w trybie natychmiastowym, bez wyznaczania dodatkowego terminu, oświadczenie o odstąpieniu wymaga formy pisemnej pod rygorem nieważności.</w:t>
      </w:r>
      <w:r w:rsidR="008E31F0" w:rsidRPr="00B55136">
        <w:t xml:space="preserve"> Kary należne Zamawiającemu nie podlegają zwrotowi Wykonawcy w przypadku skorzystania z prawa odstąpienia.</w:t>
      </w:r>
    </w:p>
    <w:p w14:paraId="4138F164" w14:textId="04AD54FC" w:rsidR="00285561" w:rsidRPr="00B55136" w:rsidRDefault="00285561" w:rsidP="00C22437">
      <w:pPr>
        <w:pStyle w:val="Nagwek2"/>
        <w:numPr>
          <w:ilvl w:val="2"/>
          <w:numId w:val="1"/>
        </w:numPr>
        <w:tabs>
          <w:tab w:val="clear" w:pos="993"/>
        </w:tabs>
        <w:ind w:left="1560"/>
      </w:pPr>
      <w:r w:rsidRPr="00B55136">
        <w:t xml:space="preserve">Zakres Umowy powierzony do wykonania zastępczego zostanie ustalony przez Zamawiającego. Wykonawca niniejszym nieodwołalnie i bezwarunkowo upoważnia Zamawiającego do powierzania realizacji określonych czynności osobie trzeciej w ramach wykonania zastępczego. W razie powierzenia określonych czynności osobie trzeciej w ramach wykonania zastępczego, Wykonawca jest zobowiązany zaprzestać dalszego wykonywania tych czynności, a zarazem skoordynować z osobą trzecią czynności przez siebie wykonywane. O skorzystaniu z wykonania zastępczego Zamawiający poinformuje Wykonawcę pisemnie, załączając wykaz czynności powierzonych osobie trzeciej oraz ich wartość. Rozliczenie wynagrodzenia zapłaconego przez Zamawiającego osobie trzeciej za czynności zrealizowane w ramach wykonania zastępczego może </w:t>
      </w:r>
      <w:r w:rsidR="004F09CD" w:rsidRPr="00544A5D">
        <w:t xml:space="preserve">również </w:t>
      </w:r>
      <w:r w:rsidRPr="00B55136">
        <w:t>nastąpić w drodze potrącenia takiego wynagrodzenia w zakresie prawnie dopuszczalnym z Zabezpieczenia</w:t>
      </w:r>
      <w:r w:rsidR="004F09CD" w:rsidRPr="00544A5D">
        <w:t xml:space="preserve"> Należytego Wykonania Umowy</w:t>
      </w:r>
      <w:r w:rsidRPr="00B55136">
        <w:t xml:space="preserve"> lub z bieżących płatności należnych Wykonawcy.</w:t>
      </w:r>
    </w:p>
    <w:p w14:paraId="6426AF7A" w14:textId="04C14418" w:rsidR="00611BDB" w:rsidRPr="00B55136" w:rsidRDefault="00611BDB" w:rsidP="00611BDB">
      <w:pPr>
        <w:pStyle w:val="Nagwek2"/>
      </w:pPr>
      <w:r w:rsidRPr="00B55136">
        <w:t>Wykonawca jest zobowiązany do zapłaty naliczonych kar wynikających z Umowy, również w przypadku</w:t>
      </w:r>
      <w:r w:rsidR="000902E6" w:rsidRPr="00B55136">
        <w:t xml:space="preserve"> odstąpienia od Umowy</w:t>
      </w:r>
      <w:r w:rsidR="004F09CD" w:rsidRPr="00B55136">
        <w:t xml:space="preserve">, </w:t>
      </w:r>
      <w:r w:rsidRPr="00B55136">
        <w:t>wypowiedzenia umowy z winy Wykonawcy.</w:t>
      </w:r>
    </w:p>
    <w:p w14:paraId="3B26B503" w14:textId="77777777" w:rsidR="00611BDB" w:rsidRPr="00B55136" w:rsidRDefault="00611BDB" w:rsidP="00611BDB">
      <w:pPr>
        <w:pStyle w:val="Nagwek2"/>
      </w:pPr>
      <w:r w:rsidRPr="00B55136">
        <w:t>Osobom, będącym pracownikami Wykonawcy lub pracownikami jego podwykonawców, które:</w:t>
      </w:r>
    </w:p>
    <w:p w14:paraId="56FAF7D3" w14:textId="77777777" w:rsidR="00611BDB" w:rsidRPr="00B55136" w:rsidRDefault="00611BDB" w:rsidP="00611BDB">
      <w:pPr>
        <w:pStyle w:val="Nagwek2"/>
        <w:numPr>
          <w:ilvl w:val="2"/>
          <w:numId w:val="1"/>
        </w:numPr>
        <w:tabs>
          <w:tab w:val="clear" w:pos="993"/>
        </w:tabs>
        <w:ind w:left="1560"/>
      </w:pPr>
      <w:r w:rsidRPr="00B55136">
        <w:t>naruszyły zakaz przebywania na terenie Zamawiającego w stanie nietrzeźwości lub pod wpływem środków odurzających lub</w:t>
      </w:r>
    </w:p>
    <w:p w14:paraId="75023B48" w14:textId="77777777" w:rsidR="00611BDB" w:rsidRPr="00B55136" w:rsidRDefault="00611BDB" w:rsidP="00611BDB">
      <w:pPr>
        <w:pStyle w:val="Nagwek2"/>
        <w:numPr>
          <w:ilvl w:val="2"/>
          <w:numId w:val="1"/>
        </w:numPr>
        <w:tabs>
          <w:tab w:val="clear" w:pos="993"/>
        </w:tabs>
        <w:ind w:left="1560"/>
      </w:pPr>
      <w:r w:rsidRPr="00B55136">
        <w:lastRenderedPageBreak/>
        <w:t>rażąco naruszyły zasady ruchu drogowego na drogach wewnątrzzakładowych lub strefach ruchu zakładu</w:t>
      </w:r>
    </w:p>
    <w:p w14:paraId="71A92CFE" w14:textId="77777777" w:rsidR="00611BDB" w:rsidRPr="00B55136" w:rsidRDefault="00611BDB" w:rsidP="00611BDB">
      <w:pPr>
        <w:pStyle w:val="Nagwek2"/>
        <w:numPr>
          <w:ilvl w:val="0"/>
          <w:numId w:val="0"/>
        </w:numPr>
        <w:ind w:left="284"/>
      </w:pPr>
      <w:r w:rsidRPr="00B55136">
        <w:t>- zabrania się wstępu na teren Zamawiającego. Zakaz wstępu na teren Zamawiającego dla ww. osób obowiązuje przez okres 3 miesięcy począwszy od dnia stwierdzenia naruszenia.</w:t>
      </w:r>
    </w:p>
    <w:p w14:paraId="02300596" w14:textId="77777777" w:rsidR="00611BDB" w:rsidRPr="00B55136" w:rsidRDefault="00611BDB">
      <w:pPr>
        <w:pStyle w:val="Tekstpodstawowy"/>
        <w:rPr>
          <w:lang w:eastAsia="en-US"/>
        </w:rPr>
      </w:pPr>
    </w:p>
    <w:p w14:paraId="075301F8" w14:textId="77777777" w:rsidR="00682B4F" w:rsidRPr="00B55136" w:rsidRDefault="00682B4F" w:rsidP="008F61EF">
      <w:pPr>
        <w:pStyle w:val="Nagwek1"/>
        <w:rPr>
          <w:rFonts w:ascii="Verdana" w:hAnsi="Verdana" w:cstheme="minorHAnsi"/>
          <w:sz w:val="20"/>
          <w:szCs w:val="20"/>
          <w:u w:val="single"/>
          <w:lang w:val="pl-PL"/>
        </w:rPr>
      </w:pPr>
      <w:bookmarkStart w:id="15" w:name="_Toc503175952"/>
      <w:r w:rsidRPr="00B55136">
        <w:rPr>
          <w:rFonts w:ascii="Verdana" w:hAnsi="Verdana" w:cstheme="minorHAnsi"/>
          <w:sz w:val="20"/>
          <w:szCs w:val="20"/>
          <w:u w:val="single"/>
          <w:lang w:val="pl-PL"/>
        </w:rPr>
        <w:t>INFORMACJE CHRONIONE</w:t>
      </w:r>
      <w:bookmarkEnd w:id="15"/>
      <w:r w:rsidRPr="00B55136">
        <w:rPr>
          <w:rFonts w:ascii="Verdana" w:hAnsi="Verdana" w:cstheme="minorHAnsi"/>
          <w:sz w:val="20"/>
          <w:szCs w:val="20"/>
          <w:u w:val="single"/>
          <w:lang w:val="pl-PL"/>
        </w:rPr>
        <w:t xml:space="preserve"> </w:t>
      </w:r>
    </w:p>
    <w:p w14:paraId="167F3C99" w14:textId="77777777" w:rsidR="00682B4F" w:rsidRPr="00B55136" w:rsidRDefault="00682B4F" w:rsidP="003C49C7">
      <w:pPr>
        <w:pStyle w:val="Nagwek2"/>
      </w:pPr>
      <w:r w:rsidRPr="00B55136">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2A447837" w14:textId="77777777" w:rsidR="00682B4F" w:rsidRPr="00B55136" w:rsidRDefault="00682B4F" w:rsidP="0079656B">
      <w:pPr>
        <w:pStyle w:val="Nagwek2"/>
        <w:numPr>
          <w:ilvl w:val="2"/>
          <w:numId w:val="1"/>
        </w:numPr>
        <w:tabs>
          <w:tab w:val="clear" w:pos="993"/>
          <w:tab w:val="num" w:pos="1418"/>
        </w:tabs>
        <w:ind w:left="1701"/>
      </w:pPr>
      <w:r w:rsidRPr="00B55136">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B55136">
        <w:t> </w:t>
      </w:r>
      <w:r w:rsidRPr="00B55136">
        <w:t>prawem</w:t>
      </w:r>
      <w:r w:rsidR="00521069" w:rsidRPr="00B55136">
        <w:t>.</w:t>
      </w:r>
    </w:p>
    <w:p w14:paraId="1FC49AE1" w14:textId="77777777" w:rsidR="00682B4F" w:rsidRPr="00B55136" w:rsidRDefault="00682B4F" w:rsidP="0079656B">
      <w:pPr>
        <w:pStyle w:val="Nagwek2"/>
        <w:numPr>
          <w:ilvl w:val="2"/>
          <w:numId w:val="1"/>
        </w:numPr>
        <w:tabs>
          <w:tab w:val="clear" w:pos="993"/>
          <w:tab w:val="num" w:pos="1418"/>
        </w:tabs>
        <w:ind w:left="1701"/>
      </w:pPr>
      <w:r w:rsidRPr="00B55136">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5476711B" w14:textId="77777777" w:rsidR="00682B4F" w:rsidRPr="00B55136" w:rsidRDefault="00682B4F" w:rsidP="003C49C7">
      <w:pPr>
        <w:pStyle w:val="Nagwek2"/>
      </w:pPr>
      <w:r w:rsidRPr="00B55136">
        <w:t>Przez Informacje chronione rozumie się również wszelkie informacje, które można uzyskać przez badanie, testowanie lub analizę Informacji chronionych, jak również sprzętu, oprogramowania, systemów, elementów systemowych lub ich części, dostarczonych</w:t>
      </w:r>
      <w:r w:rsidR="004A00DA" w:rsidRPr="00B55136">
        <w:t> </w:t>
      </w:r>
      <w:r w:rsidRPr="00B55136">
        <w:t>przez</w:t>
      </w:r>
      <w:r w:rsidR="004A00DA" w:rsidRPr="00B55136">
        <w:t> </w:t>
      </w:r>
      <w:r w:rsidRPr="00B55136">
        <w:t>Wykonawcę/Kontrahent</w:t>
      </w:r>
      <w:r w:rsidR="001826DA" w:rsidRPr="00B55136">
        <w:t>a</w:t>
      </w:r>
      <w:r w:rsidRPr="00B55136">
        <w:t>/Zleceniobiorcę/Dostawcę zewnętrznego.</w:t>
      </w:r>
    </w:p>
    <w:p w14:paraId="5EDE0651" w14:textId="77777777" w:rsidR="00682B4F" w:rsidRPr="00B55136" w:rsidRDefault="00682B4F" w:rsidP="00FA2D0C">
      <w:pPr>
        <w:pStyle w:val="Nagwek2"/>
      </w:pPr>
      <w:r w:rsidRPr="00B55136">
        <w:t>Strony zobowiązują się:</w:t>
      </w:r>
    </w:p>
    <w:p w14:paraId="06A529FF" w14:textId="77777777" w:rsidR="00682B4F" w:rsidRPr="00B55136" w:rsidRDefault="00682B4F" w:rsidP="0079656B">
      <w:pPr>
        <w:pStyle w:val="Nagwek2"/>
        <w:numPr>
          <w:ilvl w:val="2"/>
          <w:numId w:val="1"/>
        </w:numPr>
        <w:tabs>
          <w:tab w:val="clear" w:pos="993"/>
          <w:tab w:val="num" w:pos="1418"/>
        </w:tabs>
        <w:ind w:left="1701"/>
      </w:pPr>
      <w:r w:rsidRPr="00B55136">
        <w:t>zachować w tajemnicy informacje chronione do własnej wiadomości</w:t>
      </w:r>
      <w:r w:rsidR="00521069" w:rsidRPr="00B55136">
        <w:t>.</w:t>
      </w:r>
    </w:p>
    <w:p w14:paraId="0948C394" w14:textId="77777777" w:rsidR="00682B4F" w:rsidRPr="00B55136" w:rsidRDefault="00682B4F" w:rsidP="0079656B">
      <w:pPr>
        <w:pStyle w:val="Nagwek2"/>
        <w:numPr>
          <w:ilvl w:val="2"/>
          <w:numId w:val="1"/>
        </w:numPr>
        <w:tabs>
          <w:tab w:val="clear" w:pos="993"/>
          <w:tab w:val="num" w:pos="1418"/>
        </w:tabs>
        <w:ind w:left="1701"/>
      </w:pPr>
      <w:r w:rsidRPr="00B55136">
        <w:t>zachować w tajemnicy treść zawartych między stronami umów, porozumień, podpisanych listów intencyjnych</w:t>
      </w:r>
      <w:r w:rsidR="00521069" w:rsidRPr="00B55136">
        <w:t>.</w:t>
      </w:r>
    </w:p>
    <w:p w14:paraId="4783B11F" w14:textId="77777777" w:rsidR="00682B4F" w:rsidRPr="00B55136" w:rsidRDefault="00682B4F" w:rsidP="0079656B">
      <w:pPr>
        <w:pStyle w:val="Nagwek2"/>
        <w:numPr>
          <w:ilvl w:val="2"/>
          <w:numId w:val="1"/>
        </w:numPr>
        <w:tabs>
          <w:tab w:val="clear" w:pos="993"/>
          <w:tab w:val="num" w:pos="1418"/>
        </w:tabs>
        <w:ind w:left="1701"/>
      </w:pPr>
      <w:r w:rsidRPr="00B55136">
        <w:t xml:space="preserve">wykorzystać informacje jedynie w celach określonych ustaleniami dokonanymi przez Strony, w zakresie niezbędnym do realizacji </w:t>
      </w:r>
      <w:r w:rsidR="00A654D8" w:rsidRPr="00B55136">
        <w:t>P</w:t>
      </w:r>
      <w:r w:rsidRPr="00B55136">
        <w:t>rzedmiotu Umowy</w:t>
      </w:r>
      <w:r w:rsidR="00521069" w:rsidRPr="00B55136">
        <w:t>.</w:t>
      </w:r>
    </w:p>
    <w:p w14:paraId="222EE07C" w14:textId="129AAE27" w:rsidR="00682B4F" w:rsidRPr="00B55136" w:rsidRDefault="00682B4F" w:rsidP="0079656B">
      <w:pPr>
        <w:pStyle w:val="Nagwek2"/>
        <w:numPr>
          <w:ilvl w:val="2"/>
          <w:numId w:val="1"/>
        </w:numPr>
        <w:tabs>
          <w:tab w:val="clear" w:pos="993"/>
          <w:tab w:val="num" w:pos="1418"/>
        </w:tabs>
        <w:ind w:left="1701"/>
      </w:pPr>
      <w:r w:rsidRPr="00B55136">
        <w:t>ograniczyć dostęp do informacji chronionych  do osób, którym te informacje są niezbędne w</w:t>
      </w:r>
      <w:r w:rsidR="00376DA5" w:rsidRPr="00B55136">
        <w:t> </w:t>
      </w:r>
      <w:r w:rsidRPr="00B55136">
        <w:t xml:space="preserve">celach określonych w pkt. </w:t>
      </w:r>
      <w:r w:rsidR="0094131D" w:rsidRPr="00B55136">
        <w:t>1</w:t>
      </w:r>
      <w:r w:rsidR="002824F3" w:rsidRPr="00B55136">
        <w:t>8</w:t>
      </w:r>
      <w:r w:rsidRPr="00B55136">
        <w:t>.3.3 i którzy zostali zobowiązani do zachowania tajemnicy, na zasadach niniejszego paragrafu</w:t>
      </w:r>
      <w:r w:rsidR="00521069" w:rsidRPr="00B55136">
        <w:t>.</w:t>
      </w:r>
    </w:p>
    <w:p w14:paraId="7B66AFF0" w14:textId="77777777" w:rsidR="00682B4F" w:rsidRPr="00B55136" w:rsidRDefault="00682B4F" w:rsidP="0079656B">
      <w:pPr>
        <w:pStyle w:val="Nagwek2"/>
        <w:numPr>
          <w:ilvl w:val="2"/>
          <w:numId w:val="1"/>
        </w:numPr>
        <w:tabs>
          <w:tab w:val="clear" w:pos="993"/>
          <w:tab w:val="num" w:pos="1418"/>
        </w:tabs>
        <w:ind w:left="1701"/>
      </w:pPr>
      <w:r w:rsidRPr="00B55136">
        <w:t xml:space="preserve">zapewnić, że żadna z osób otrzymujących informacje nie ujawni informacji ani ich źródła, zarówno w całości, jak i w części osobom trzecim bez uzyskania </w:t>
      </w:r>
      <w:r w:rsidRPr="00B55136">
        <w:lastRenderedPageBreak/>
        <w:t>uprzednio wyraźnego upoważnienia na piśmie od Strony, której informacja lub źródło informacji dotyczy</w:t>
      </w:r>
      <w:r w:rsidR="00521069" w:rsidRPr="00B55136">
        <w:t>.</w:t>
      </w:r>
    </w:p>
    <w:p w14:paraId="2D78818D" w14:textId="77777777" w:rsidR="00682B4F" w:rsidRPr="00B55136" w:rsidRDefault="00682B4F" w:rsidP="0079656B">
      <w:pPr>
        <w:pStyle w:val="Nagwek2"/>
        <w:numPr>
          <w:ilvl w:val="2"/>
          <w:numId w:val="1"/>
        </w:numPr>
        <w:tabs>
          <w:tab w:val="clear" w:pos="993"/>
          <w:tab w:val="num" w:pos="1418"/>
        </w:tabs>
        <w:ind w:left="1701"/>
      </w:pPr>
      <w:r w:rsidRPr="00B55136">
        <w:t> nie kopiować, nie powielać ani w żaden sposób nie rozpowszechniać jakiejkolwiek części informacji poufnych określonych w ust. 1 niniejszego paragrafu</w:t>
      </w:r>
      <w:r w:rsidR="00521069" w:rsidRPr="00B55136">
        <w:t>.</w:t>
      </w:r>
    </w:p>
    <w:p w14:paraId="030EBF57" w14:textId="77777777" w:rsidR="00682B4F" w:rsidRPr="00B55136" w:rsidRDefault="00682B4F" w:rsidP="0079656B">
      <w:pPr>
        <w:pStyle w:val="Nagwek2"/>
        <w:numPr>
          <w:ilvl w:val="2"/>
          <w:numId w:val="1"/>
        </w:numPr>
        <w:tabs>
          <w:tab w:val="clear" w:pos="993"/>
          <w:tab w:val="num" w:pos="1418"/>
        </w:tabs>
        <w:ind w:left="1701"/>
      </w:pPr>
      <w:r w:rsidRPr="00B55136">
        <w:t>odpowiednio zabezpieczyć, chronić oraz trwale zniszczyć lub zwrócić informacje chronione natychmiast po zakończeniu realizacji zobowiązań określonych ustaleniami dokonanymi przez Strony</w:t>
      </w:r>
      <w:r w:rsidR="00521069" w:rsidRPr="00B55136">
        <w:t>.</w:t>
      </w:r>
    </w:p>
    <w:p w14:paraId="67CF1A29" w14:textId="77777777" w:rsidR="00682B4F" w:rsidRPr="00B55136" w:rsidRDefault="00682B4F" w:rsidP="0079656B">
      <w:pPr>
        <w:pStyle w:val="Nagwek2"/>
        <w:numPr>
          <w:ilvl w:val="2"/>
          <w:numId w:val="1"/>
        </w:numPr>
        <w:tabs>
          <w:tab w:val="clear" w:pos="993"/>
          <w:tab w:val="num" w:pos="1418"/>
        </w:tabs>
        <w:ind w:left="1701"/>
      </w:pPr>
      <w:r w:rsidRPr="00B55136">
        <w:t>zapewnić przestrzeganie postanowień niniejszej umowy przez swoich pracowników, podwykonawców i innych kontrahentów, którym przekazanie informacji objętych niniejszą Umową jest niezbędne do realizacji umów zawartych pomiędzy Stronami.</w:t>
      </w:r>
    </w:p>
    <w:p w14:paraId="0F2B8186" w14:textId="77777777" w:rsidR="00682B4F" w:rsidRPr="00B55136" w:rsidRDefault="00682B4F" w:rsidP="003C49C7">
      <w:pPr>
        <w:pStyle w:val="Nagwek2"/>
      </w:pPr>
      <w:r w:rsidRPr="00B55136">
        <w:t>Niezależnie od obowiązków związanych z ochroną informacji określonych w Umowie Wykonawca/Kontrahent/Zleceniobiorca/Dostawca zewnętrzny zobowiązuje się zachować w</w:t>
      </w:r>
      <w:r w:rsidR="00E64270" w:rsidRPr="00B55136">
        <w:t> </w:t>
      </w:r>
      <w:r w:rsidRPr="00B55136">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B55136">
        <w:t> </w:t>
      </w:r>
      <w:r w:rsidRPr="00B55136">
        <w:t>Umową w</w:t>
      </w:r>
      <w:r w:rsidR="0025707D" w:rsidRPr="00B55136">
        <w:t> </w:t>
      </w:r>
      <w:r w:rsidRPr="00B55136">
        <w:t>przypadkach, gdy będzie to niezbędne do prawidłowego wykonania umowy lub będzie wymagane przez stosowne przepisy prawa albo gdy udostępnienie informacji będzie niezbędne do ustalenia i dochodzenia roszczeń Wykonawcy wynikających z Umowy.</w:t>
      </w:r>
    </w:p>
    <w:p w14:paraId="1314A801" w14:textId="5317D606" w:rsidR="00682B4F" w:rsidRPr="00B55136" w:rsidRDefault="00682B4F" w:rsidP="00FA2D0C">
      <w:pPr>
        <w:pStyle w:val="Nagwek2"/>
      </w:pPr>
      <w:r w:rsidRPr="00B55136">
        <w:t xml:space="preserve">Postanowienia pkt </w:t>
      </w:r>
      <w:r w:rsidR="0094131D" w:rsidRPr="00B55136">
        <w:t>1</w:t>
      </w:r>
      <w:r w:rsidR="002824F3" w:rsidRPr="00B55136">
        <w:t>8</w:t>
      </w:r>
      <w:r w:rsidRPr="00B55136">
        <w:t>.4 nie będą miały zastosowania w stosunku do tych informacji uzyskanych od drugiej Strony, które:</w:t>
      </w:r>
    </w:p>
    <w:p w14:paraId="1A7DFC4B" w14:textId="77777777" w:rsidR="00682B4F" w:rsidRPr="00B55136" w:rsidRDefault="00682B4F" w:rsidP="0079656B">
      <w:pPr>
        <w:pStyle w:val="Nagwek2"/>
        <w:numPr>
          <w:ilvl w:val="2"/>
          <w:numId w:val="1"/>
        </w:numPr>
        <w:tabs>
          <w:tab w:val="clear" w:pos="993"/>
          <w:tab w:val="num" w:pos="1418"/>
        </w:tabs>
        <w:ind w:left="1701"/>
      </w:pPr>
      <w:r w:rsidRPr="00B55136">
        <w:t>są opublikowane, znane i urzędowo podane do publicznej wiadomości bez naruszania postanowień niniejszego paragrafu</w:t>
      </w:r>
      <w:r w:rsidR="00521069" w:rsidRPr="00B55136">
        <w:t>.</w:t>
      </w:r>
    </w:p>
    <w:p w14:paraId="6E44791F" w14:textId="77777777" w:rsidR="00682B4F" w:rsidRPr="00B55136" w:rsidRDefault="00682B4F" w:rsidP="0079656B">
      <w:pPr>
        <w:pStyle w:val="Nagwek2"/>
        <w:numPr>
          <w:ilvl w:val="2"/>
          <w:numId w:val="1"/>
        </w:numPr>
        <w:tabs>
          <w:tab w:val="clear" w:pos="993"/>
          <w:tab w:val="num" w:pos="1418"/>
        </w:tabs>
        <w:ind w:left="1701"/>
      </w:pPr>
      <w:r w:rsidRPr="00B55136">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53E79D16" w14:textId="77777777" w:rsidR="00682B4F" w:rsidRPr="00B55136" w:rsidRDefault="00682B4F" w:rsidP="0079656B">
      <w:pPr>
        <w:pStyle w:val="Nagwek2"/>
      </w:pPr>
      <w:r w:rsidRPr="00B55136">
        <w:t>Jednocześnie Wykonawca</w:t>
      </w:r>
      <w:r w:rsidRPr="00B55136">
        <w:rPr>
          <w:b/>
          <w:color w:val="FF0000"/>
        </w:rPr>
        <w:t xml:space="preserve"> </w:t>
      </w:r>
      <w:r w:rsidRPr="00B55136">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B55136">
        <w:t> </w:t>
      </w:r>
      <w:r w:rsidRPr="00B55136">
        <w:t>Rozporządzenia Parlamentu Europejskiego i Rady (UE) nr 596/2014 z dnia 16 kwietnia 2014 r. w sprawie nadużyć na rynku (rozporządzenie w sprawie nadużyć na rynku) oraz uchylającego dyrektywę 2003/6/WE Parlamentu Europejskiego i Rady i dyrektywy Komisji 2003/124/WE, 2003/125/WE i 2004/72/WE.</w:t>
      </w:r>
    </w:p>
    <w:p w14:paraId="77823486" w14:textId="77777777" w:rsidR="00D24662" w:rsidRPr="00B55136" w:rsidRDefault="00682B4F" w:rsidP="0079656B">
      <w:pPr>
        <w:pStyle w:val="Nagwek2"/>
        <w:rPr>
          <w:u w:val="single"/>
        </w:rPr>
      </w:pPr>
      <w:r w:rsidRPr="00B55136">
        <w:t xml:space="preserve">Aby uniknąć wszelkich wątpliwości Strony ustalają, że informacje chronione otrzymane od drugiej Strony </w:t>
      </w:r>
      <w:r w:rsidRPr="00B55136">
        <w:rPr>
          <w:u w:val="single"/>
        </w:rPr>
        <w:t>nie muszą być wyraźnie oznaczone jako poufne.</w:t>
      </w:r>
    </w:p>
    <w:p w14:paraId="5925E939" w14:textId="77777777" w:rsidR="00EE7A87" w:rsidRPr="00B55136" w:rsidRDefault="00EE7A87" w:rsidP="00F90817">
      <w:pPr>
        <w:pStyle w:val="Nagwek2"/>
        <w:numPr>
          <w:ilvl w:val="0"/>
          <w:numId w:val="0"/>
        </w:numPr>
        <w:ind w:left="993" w:hanging="709"/>
      </w:pPr>
    </w:p>
    <w:p w14:paraId="1E7102F4" w14:textId="77777777" w:rsidR="00D1151D" w:rsidRPr="00B55136" w:rsidRDefault="00D1151D" w:rsidP="00D1151D">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lastRenderedPageBreak/>
        <w:t>Ochrona danych osobowych</w:t>
      </w:r>
    </w:p>
    <w:p w14:paraId="708B1CE9" w14:textId="77777777" w:rsidR="003F01E9" w:rsidRPr="00B55136" w:rsidRDefault="003F01E9" w:rsidP="003F01E9">
      <w:pPr>
        <w:pStyle w:val="Nagwek2"/>
        <w:rPr>
          <w:iCs/>
        </w:rPr>
      </w:pPr>
      <w:r w:rsidRPr="00B55136">
        <w:rPr>
          <w:iCs/>
        </w:rPr>
        <w:t xml:space="preserve">Strony zobowiązują się przetwarzać dane i świadczyć </w:t>
      </w:r>
      <w:r w:rsidR="00867D9E" w:rsidRPr="00B55136">
        <w:rPr>
          <w:iCs/>
        </w:rPr>
        <w:t xml:space="preserve">Prace </w:t>
      </w:r>
      <w:r w:rsidRPr="00B55136">
        <w:rPr>
          <w:iCs/>
        </w:rPr>
        <w:t>określone w Umowie zgodnie z przepisami powszechnie obowiązującego prawa z zakresu ochrony danych osobowych na terytorium Rzeczypospolitej Polskiej, w tym w szczególności z:</w:t>
      </w:r>
      <w:bookmarkStart w:id="16" w:name="_Toc82698484"/>
    </w:p>
    <w:p w14:paraId="23E1016B" w14:textId="32285DEE" w:rsidR="003F01E9" w:rsidRPr="00B55136" w:rsidRDefault="003F01E9" w:rsidP="00327555">
      <w:pPr>
        <w:pStyle w:val="Nagwek2"/>
        <w:numPr>
          <w:ilvl w:val="2"/>
          <w:numId w:val="1"/>
        </w:numPr>
        <w:tabs>
          <w:tab w:val="clear" w:pos="993"/>
          <w:tab w:val="num" w:pos="1418"/>
        </w:tabs>
        <w:ind w:left="1701"/>
      </w:pPr>
      <w:r w:rsidRPr="00B55136">
        <w:t xml:space="preserve">Ustawą z dn. 10 maja 2018 r. o ochronie danych osobowych, </w:t>
      </w:r>
      <w:bookmarkEnd w:id="16"/>
    </w:p>
    <w:p w14:paraId="0A003992" w14:textId="77777777" w:rsidR="003F01E9" w:rsidRPr="00B55136" w:rsidRDefault="003F01E9" w:rsidP="00327555">
      <w:pPr>
        <w:pStyle w:val="Nagwek2"/>
        <w:numPr>
          <w:ilvl w:val="2"/>
          <w:numId w:val="1"/>
        </w:numPr>
        <w:tabs>
          <w:tab w:val="clear" w:pos="993"/>
          <w:tab w:val="num" w:pos="1418"/>
        </w:tabs>
        <w:ind w:left="1701"/>
      </w:pPr>
      <w:r w:rsidRPr="00B55136">
        <w:t>Rozporządzeniem Parlamentu Europejskiego i Rady (UE) 2016/679 z dnia 27 kwietnia 2016 r. w sprawie ochrony osób fizycznych w związku z przetwarzaniem danych osobowych w sprawie swobodnego przepływu takich danych oraz uchylenia dyrektywy 95/46/WE (ogólne rozporządzenie o ochronie danych – dalej: RODO).</w:t>
      </w:r>
    </w:p>
    <w:p w14:paraId="45AD4565" w14:textId="77777777" w:rsidR="003F01E9" w:rsidRPr="00B55136" w:rsidRDefault="003F01E9" w:rsidP="003F01E9">
      <w:pPr>
        <w:pStyle w:val="Nagwek2"/>
        <w:rPr>
          <w:iCs/>
        </w:rPr>
      </w:pPr>
      <w:r w:rsidRPr="00B55136">
        <w:rPr>
          <w:iCs/>
        </w:rPr>
        <w:t>Każda ze stron oświadcza, że jest administratorem danych w rozumieniu art. 4 pkt. 7 RODO w odniesieniu do danych osobowych osób, wskazanych w niniejszej umowie, jako przedstawicieli ustawowych, reprezentantów, pełnomocników oraz wspólników, współpracowników i pracowników drugiej Strony odpowiedzialnych za realizację poszczególnych zadań wynikających z niniejszej Umowy i zobowiązuje się udostępnić te dane drugiej Stronie.</w:t>
      </w:r>
    </w:p>
    <w:p w14:paraId="234C05BD" w14:textId="77777777" w:rsidR="003F01E9" w:rsidRPr="00B55136" w:rsidRDefault="003F01E9" w:rsidP="003F01E9">
      <w:pPr>
        <w:pStyle w:val="Nagwek2"/>
        <w:rPr>
          <w:iCs/>
        </w:rPr>
      </w:pPr>
      <w:r w:rsidRPr="00B55136">
        <w:rPr>
          <w:iCs/>
        </w:rPr>
        <w:t>Każda ze Stron będzie przetwarzać dane osób drugiej Strony, o których mowa w ust. powyżej, w celu zawarcia i wykonania niniejszej Umowy, a także w celach wynikających z prawnie uzasadnionych interesów administratora obejmujących m.in. ustalenie, dochodzenie roszczeń lub obronę przed nimi.</w:t>
      </w:r>
    </w:p>
    <w:p w14:paraId="3684F987" w14:textId="77777777" w:rsidR="003F01E9" w:rsidRPr="00B55136" w:rsidRDefault="003F01E9" w:rsidP="003F01E9">
      <w:pPr>
        <w:pStyle w:val="Nagwek2"/>
        <w:rPr>
          <w:iCs/>
        </w:rPr>
      </w:pPr>
      <w:r w:rsidRPr="00B55136">
        <w:rPr>
          <w:iCs/>
        </w:rPr>
        <w:t>Strony zgodnie oświadczają, że w związku z realizacją Umowy nie dochodzi do powierzania przetwarzania danych osobowych przez żadną ze stron drugiej stronie. W związku z powyższym nie ma konieczności zawierania umowy powierzenia przetwarzania danych osobowych w rozumieniu art. 28 ust. 3 RODO. Jeśli jednak podczas realizacji Umowy zajdą przesłanki uzasadniające zawarcie takiej umowy, strony zobowiązują się do jej niezwłocznego zawarcia.</w:t>
      </w:r>
    </w:p>
    <w:p w14:paraId="26659007" w14:textId="4F179A52" w:rsidR="003F01E9" w:rsidRPr="00B55136" w:rsidRDefault="003F01E9" w:rsidP="003F01E9">
      <w:pPr>
        <w:pStyle w:val="Nagwek2"/>
        <w:rPr>
          <w:iCs/>
        </w:rPr>
      </w:pPr>
      <w:r w:rsidRPr="00B55136">
        <w:rPr>
          <w:iCs/>
        </w:rPr>
        <w:t>Strony są zobowiązane poinformować osoby o których mowa w ust. 1</w:t>
      </w:r>
      <w:r w:rsidR="009A4B43" w:rsidRPr="00B55136">
        <w:rPr>
          <w:iCs/>
        </w:rPr>
        <w:t>9</w:t>
      </w:r>
      <w:r w:rsidRPr="00B55136">
        <w:rPr>
          <w:iCs/>
        </w:rPr>
        <w:t xml:space="preserve">.2 o celach i zasadach przetwarzania ich danych osobowych przez drugą Stronę, określonych odpowiednio w Załączniku nr </w:t>
      </w:r>
      <w:r w:rsidR="008A0AEE">
        <w:rPr>
          <w:iCs/>
        </w:rPr>
        <w:t>10</w:t>
      </w:r>
      <w:r w:rsidR="00DA2D20" w:rsidRPr="00B55136">
        <w:rPr>
          <w:iCs/>
        </w:rPr>
        <w:t xml:space="preserve"> </w:t>
      </w:r>
      <w:r w:rsidRPr="00B55136">
        <w:rPr>
          <w:iCs/>
        </w:rPr>
        <w:t xml:space="preserve">(obowiązek informacyjny Zamawiającego) bądź Załączniku nr </w:t>
      </w:r>
      <w:r w:rsidR="008A0AEE">
        <w:rPr>
          <w:iCs/>
        </w:rPr>
        <w:t>11</w:t>
      </w:r>
      <w:r w:rsidR="00DA2D20" w:rsidRPr="00B55136">
        <w:rPr>
          <w:iCs/>
        </w:rPr>
        <w:t xml:space="preserve"> </w:t>
      </w:r>
      <w:r w:rsidRPr="00B55136">
        <w:rPr>
          <w:iCs/>
        </w:rPr>
        <w:t>(obowiązek informacyjny Wykonawcy) celem wypełnienia obowiązku informacyjnego wobec osób fizycznych zgodnie z RODO.</w:t>
      </w:r>
    </w:p>
    <w:p w14:paraId="21532A2C" w14:textId="5D0122F9" w:rsidR="003F01E9" w:rsidRPr="00B55136" w:rsidRDefault="003F01E9" w:rsidP="003F01E9">
      <w:pPr>
        <w:pStyle w:val="Nagwek2"/>
        <w:rPr>
          <w:iCs/>
        </w:rPr>
      </w:pPr>
      <w:r w:rsidRPr="00B55136">
        <w:rPr>
          <w:iCs/>
        </w:rPr>
        <w:t xml:space="preserve">Strony zobowiązują się do realizacji obowiązku informacyjnego w terminach wskazanych w przepisach RODO w imieniu drugiej Strony występującej jako administrator danych osobowych. Realizacja tego obowiązku może nastąpić w szczególności poprzez przekazanie pełnej treści obowiązku informacyjnego osobom o których mowa w </w:t>
      </w:r>
      <w:r w:rsidR="00DA2D20" w:rsidRPr="00B55136">
        <w:rPr>
          <w:iCs/>
        </w:rPr>
        <w:t>pkt 1</w:t>
      </w:r>
      <w:r w:rsidR="009A4B43" w:rsidRPr="00B55136">
        <w:rPr>
          <w:iCs/>
        </w:rPr>
        <w:t>9</w:t>
      </w:r>
      <w:r w:rsidR="00DA2D20" w:rsidRPr="00B55136">
        <w:rPr>
          <w:iCs/>
        </w:rPr>
        <w:t>.</w:t>
      </w:r>
      <w:r w:rsidRPr="00B55136">
        <w:rPr>
          <w:iCs/>
        </w:rPr>
        <w:t>2.</w:t>
      </w:r>
    </w:p>
    <w:p w14:paraId="0E85945B" w14:textId="2C5C7D50" w:rsidR="003F01E9" w:rsidRPr="00B55136" w:rsidRDefault="003F01E9" w:rsidP="003F01E9">
      <w:pPr>
        <w:pStyle w:val="Nagwek2"/>
        <w:rPr>
          <w:iCs/>
        </w:rPr>
      </w:pPr>
      <w:r w:rsidRPr="00B55136">
        <w:rPr>
          <w:iCs/>
        </w:rPr>
        <w:t xml:space="preserve">Wykonawca udostępnia Zamawiającemu treść obowiązku informacyjnego, stanowiącą informację wymaganą na mocy art. </w:t>
      </w:r>
      <w:r w:rsidR="00947661" w:rsidRPr="00B55136">
        <w:rPr>
          <w:iCs/>
        </w:rPr>
        <w:t xml:space="preserve">13 oraz 14 RODO (Załącznik nr </w:t>
      </w:r>
      <w:r w:rsidR="007060E1" w:rsidRPr="00B55136">
        <w:rPr>
          <w:iCs/>
        </w:rPr>
        <w:t>11</w:t>
      </w:r>
      <w:r w:rsidRPr="00B55136">
        <w:rPr>
          <w:iCs/>
        </w:rPr>
        <w:t xml:space="preserve"> przed podpisaniem niniejszej Umowy przez Strony.</w:t>
      </w:r>
    </w:p>
    <w:p w14:paraId="35992DA4" w14:textId="77777777" w:rsidR="00EE7A87" w:rsidRPr="00B55136" w:rsidRDefault="00EE7A87" w:rsidP="00B63DEB">
      <w:pPr>
        <w:pStyle w:val="Tekstpodstawowy"/>
      </w:pPr>
    </w:p>
    <w:p w14:paraId="5078CA76" w14:textId="77777777" w:rsidR="002824F3" w:rsidRPr="00B55136" w:rsidRDefault="00C765D0"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Prawo własności</w:t>
      </w:r>
    </w:p>
    <w:p w14:paraId="44FC018F" w14:textId="77777777" w:rsidR="002824F3" w:rsidRPr="00B55136" w:rsidRDefault="002824F3" w:rsidP="00C22437">
      <w:pPr>
        <w:pStyle w:val="Nagwek2"/>
      </w:pPr>
      <w:r w:rsidRPr="00B55136">
        <w:t xml:space="preserve">Prawo własności materialnych rezultatów Prac, w tym rzeczy przechodzi na Zamawiającego z chwilą podpisania Protokołu Odbioru, obejmującego daną rzecz lub </w:t>
      </w:r>
      <w:r w:rsidRPr="00B55136">
        <w:lastRenderedPageBreak/>
        <w:t>prawo</w:t>
      </w:r>
      <w:r w:rsidR="00404586" w:rsidRPr="00B55136">
        <w:t xml:space="preserve"> powstałe w ramach realizacji danego Kamienia Milowego</w:t>
      </w:r>
      <w:r w:rsidRPr="00B55136">
        <w:t>, nawet jeśli ta rzecz nie była w nim wprost wymieniona, lecz była przedmiotem odbioru.</w:t>
      </w:r>
    </w:p>
    <w:p w14:paraId="12D4ABFC" w14:textId="055DF376" w:rsidR="002824F3" w:rsidRPr="00B55136" w:rsidRDefault="002824F3" w:rsidP="00C22437">
      <w:pPr>
        <w:pStyle w:val="Nagwek2"/>
      </w:pPr>
      <w:r w:rsidRPr="00B55136">
        <w:t xml:space="preserve">Z datą podpisania przez Strony Protokołu Odbioru Końcowego na Zamawiającego przechodzi prawo własności tych wszystkich zrealizowanych lub dostarczonych przez Wykonawcę rezultatów Prac, wchodzących w skład Przedmiotu Umowy, które nie były objęte żadnym wcześniejszym Kamieniem Milowym. Prawo własności egzemplarzy Dokumentacji </w:t>
      </w:r>
      <w:r w:rsidR="00E31777" w:rsidRPr="00B55136">
        <w:t xml:space="preserve">Projektowej </w:t>
      </w:r>
      <w:r w:rsidRPr="00B55136">
        <w:t>utrwalonej w jakiejkolwiek materialnej formie, oraz innych egzemplarzy Praw Własności Intelektualnej utrwalonych w jakiejkolwiek materialnej formie, objętych umownymi zobowiązaniami Wykonawcy przechodzi na Zamawiającego z chwilą wydania takich egzemplarzy Zamawiającemu.</w:t>
      </w:r>
    </w:p>
    <w:p w14:paraId="03D69EA5" w14:textId="1B97BEAF" w:rsidR="002824F3" w:rsidRPr="00B55136" w:rsidRDefault="002824F3" w:rsidP="00C22437">
      <w:pPr>
        <w:pStyle w:val="Nagwek2"/>
      </w:pPr>
      <w:r w:rsidRPr="00B55136">
        <w:t>Prawo własności tych wszystkich rzeczy i praw wchodzących w skład Prac, które nie były objęte żadnym z dokonanych wcześniej odbiorów przechodzi na Zamawiającego z chwilą wykonania prawa odstąpienia od części Umowy.</w:t>
      </w:r>
    </w:p>
    <w:p w14:paraId="5B90C6FA" w14:textId="77777777" w:rsidR="002824F3" w:rsidRPr="00B55136" w:rsidRDefault="002824F3" w:rsidP="00C22437">
      <w:pPr>
        <w:pStyle w:val="Nagwek2"/>
      </w:pPr>
      <w:r w:rsidRPr="00B55136">
        <w:t xml:space="preserve">Podpisanie Protokołu Odbioru Końcowego oznacza przejęcie przez Zamawiającego </w:t>
      </w:r>
      <w:proofErr w:type="spellStart"/>
      <w:r w:rsidRPr="00B55136">
        <w:t>ryzyk</w:t>
      </w:r>
      <w:proofErr w:type="spellEnd"/>
      <w:r w:rsidRPr="00B55136">
        <w:t xml:space="preserve"> w zakresie utraty i uszkodzenia </w:t>
      </w:r>
      <w:r w:rsidR="00407750" w:rsidRPr="00B55136">
        <w:t>Przedmiotu Umowy</w:t>
      </w:r>
      <w:r w:rsidRPr="00B55136">
        <w:t xml:space="preserve"> oraz odpowiedzialności za zabezpieczenie i nadzór nad obiektami, na których wykonywane były Prace.</w:t>
      </w:r>
    </w:p>
    <w:p w14:paraId="5C2E5702" w14:textId="77777777" w:rsidR="00407750" w:rsidRPr="00B55136" w:rsidRDefault="00407750" w:rsidP="00C22437">
      <w:pPr>
        <w:pStyle w:val="Tekstpodstawowy"/>
      </w:pPr>
    </w:p>
    <w:p w14:paraId="78CCE108" w14:textId="73402B5E" w:rsidR="004C22DC" w:rsidRPr="00B55136" w:rsidRDefault="004C22DC"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 xml:space="preserve">PRAWA </w:t>
      </w:r>
      <w:r w:rsidR="00F86C9C" w:rsidRPr="00B55136">
        <w:rPr>
          <w:rFonts w:ascii="Verdana" w:hAnsi="Verdana" w:cstheme="minorHAnsi"/>
          <w:sz w:val="20"/>
          <w:szCs w:val="20"/>
          <w:u w:val="single"/>
          <w:lang w:val="pl-PL"/>
        </w:rPr>
        <w:t>własności intelektualnej</w:t>
      </w:r>
      <w:r w:rsidR="008A6940" w:rsidRPr="00B55136">
        <w:rPr>
          <w:rFonts w:ascii="Verdana" w:hAnsi="Verdana" w:cstheme="minorHAnsi"/>
          <w:sz w:val="20"/>
          <w:szCs w:val="20"/>
          <w:u w:val="single"/>
          <w:lang w:val="pl-PL"/>
        </w:rPr>
        <w:t xml:space="preserve"> </w:t>
      </w:r>
    </w:p>
    <w:p w14:paraId="66E1F307" w14:textId="77777777" w:rsidR="007837FD" w:rsidRPr="00B55136" w:rsidRDefault="007837FD" w:rsidP="00C22437">
      <w:pPr>
        <w:pStyle w:val="Nagwek2"/>
        <w:rPr>
          <w:b/>
          <w:caps/>
        </w:rPr>
      </w:pPr>
      <w:r w:rsidRPr="00B55136">
        <w:t>Wykonawca zapewnia, że zawarcie Umowy, jej wykonanie, ani korzystanie przez Zamawiającego z Prac lub wyników Prac (lub dowolnej ich części) w celach i na zasadach wynikających z Umowy nie będzie stanowiło naruszenia jakichkolwiek praw przysługujących Wykonawcy lub osobom trzecim, ani czynu niedozwolonego, tj. w szczególności nie będzie stanowiło naruszenia praw do:</w:t>
      </w:r>
    </w:p>
    <w:p w14:paraId="05354EF4" w14:textId="31B30A1C" w:rsidR="007837FD" w:rsidRPr="00B55136" w:rsidRDefault="007837FD" w:rsidP="00C22437">
      <w:pPr>
        <w:pStyle w:val="Nagwek2"/>
        <w:numPr>
          <w:ilvl w:val="2"/>
          <w:numId w:val="1"/>
        </w:numPr>
        <w:tabs>
          <w:tab w:val="clear" w:pos="993"/>
          <w:tab w:val="num" w:pos="1418"/>
        </w:tabs>
        <w:ind w:left="1701"/>
        <w:rPr>
          <w:b/>
          <w:caps/>
        </w:rPr>
      </w:pPr>
      <w:r w:rsidRPr="00B55136">
        <w:t xml:space="preserve">dóbr stanowiących utwory w rozumieniu </w:t>
      </w:r>
      <w:r w:rsidR="001166F6" w:rsidRPr="00B55136">
        <w:t xml:space="preserve">ustawy z dnia 04.02.1994r. o prawie autorskim i prawach pokrewnych (dalej </w:t>
      </w:r>
      <w:r w:rsidR="001166F6" w:rsidRPr="00544A5D">
        <w:rPr>
          <w:b/>
          <w:bCs w:val="0"/>
        </w:rPr>
        <w:t>„</w:t>
      </w:r>
      <w:r w:rsidRPr="00544A5D">
        <w:rPr>
          <w:b/>
          <w:bCs w:val="0"/>
        </w:rPr>
        <w:t>Praw</w:t>
      </w:r>
      <w:r w:rsidR="001166F6" w:rsidRPr="00544A5D">
        <w:rPr>
          <w:b/>
          <w:bCs w:val="0"/>
        </w:rPr>
        <w:t>o</w:t>
      </w:r>
      <w:r w:rsidRPr="00544A5D">
        <w:rPr>
          <w:b/>
          <w:bCs w:val="0"/>
        </w:rPr>
        <w:t xml:space="preserve"> autorskie</w:t>
      </w:r>
      <w:r w:rsidR="001166F6" w:rsidRPr="00544A5D">
        <w:rPr>
          <w:b/>
          <w:bCs w:val="0"/>
        </w:rPr>
        <w:t>”)</w:t>
      </w:r>
      <w:r w:rsidRPr="00B55136">
        <w:t xml:space="preserve">, w tym w szczególności Dokumentacji </w:t>
      </w:r>
      <w:r w:rsidR="008434BC" w:rsidRPr="00B55136">
        <w:t>Projektowej</w:t>
      </w:r>
      <w:r w:rsidRPr="00B55136">
        <w:t xml:space="preserve">, Oprogramowania Komputerowego (zwanych dalej </w:t>
      </w:r>
      <w:r w:rsidRPr="00B55136">
        <w:rPr>
          <w:b/>
        </w:rPr>
        <w:t>„Utworami");</w:t>
      </w:r>
    </w:p>
    <w:p w14:paraId="6922A055" w14:textId="77777777" w:rsidR="007837FD" w:rsidRPr="00B55136" w:rsidRDefault="007837FD" w:rsidP="00C22437">
      <w:pPr>
        <w:pStyle w:val="Nagwek2"/>
        <w:numPr>
          <w:ilvl w:val="2"/>
          <w:numId w:val="1"/>
        </w:numPr>
        <w:tabs>
          <w:tab w:val="clear" w:pos="993"/>
          <w:tab w:val="num" w:pos="1418"/>
        </w:tabs>
        <w:ind w:left="1701"/>
        <w:rPr>
          <w:b/>
          <w:caps/>
        </w:rPr>
      </w:pPr>
      <w:r w:rsidRPr="00B55136">
        <w:t xml:space="preserve">prawa do korzystania z dóbr określonych powyżej zwane są łącznie </w:t>
      </w:r>
      <w:r w:rsidRPr="00B55136">
        <w:rPr>
          <w:b/>
        </w:rPr>
        <w:t>Prawami Własności Intelektualnej.</w:t>
      </w:r>
    </w:p>
    <w:p w14:paraId="706DD7D5" w14:textId="0888F184" w:rsidR="007837FD" w:rsidRPr="00B55136" w:rsidRDefault="007837FD" w:rsidP="00C22437">
      <w:pPr>
        <w:pStyle w:val="Nagwek2"/>
        <w:rPr>
          <w:b/>
          <w:caps/>
        </w:rPr>
      </w:pPr>
      <w:r w:rsidRPr="00B55136">
        <w:t xml:space="preserve">Wykonawca oświadcza, że jest upoważniony do korzystania z Praw Własności Intelektualnej w zakresie koniecznym do realizacji Prac i że jest uprawniony do zapewnienia Zamawiającemu Praw Własności Intelektualnej na zasadach ustalonych w niniejszym </w:t>
      </w:r>
      <w:r w:rsidR="00F86C9C" w:rsidRPr="00B55136">
        <w:t>punkcie</w:t>
      </w:r>
      <w:r w:rsidRPr="00B55136">
        <w:t xml:space="preserve">. Wykonawca w szczególności oświadcza i zapewnia Zamawiającego, iż w momencie wydania Zamawiającemu Dokumentacji </w:t>
      </w:r>
      <w:r w:rsidR="008434BC" w:rsidRPr="00B55136">
        <w:t>Projektowej</w:t>
      </w:r>
      <w:r w:rsidRPr="00B55136">
        <w:t xml:space="preserve">, będzie jedynym uprawnionym z tytułu autorskich praw majątkowych oraz praw zależnych do Dokumentacji </w:t>
      </w:r>
      <w:r w:rsidR="008434BC" w:rsidRPr="00B55136">
        <w:t xml:space="preserve">Projektowej </w:t>
      </w:r>
      <w:r w:rsidRPr="00B55136">
        <w:t xml:space="preserve">oraz że prawa te nie będą obciążone prawami osób trzecich, a także, że w tym momencie będzie jedynym właścicielem wydawanych Zamawiającemu egzemplarzy Dokumentacji </w:t>
      </w:r>
      <w:r w:rsidR="008434BC" w:rsidRPr="00B55136">
        <w:t xml:space="preserve">Projektowej </w:t>
      </w:r>
      <w:r w:rsidRPr="00B55136">
        <w:t xml:space="preserve">i nośników, na których Dokumentacja </w:t>
      </w:r>
      <w:r w:rsidR="008434BC" w:rsidRPr="00B55136">
        <w:t xml:space="preserve">Projektowa </w:t>
      </w:r>
      <w:r w:rsidRPr="00B55136">
        <w:t>została utrwalona.</w:t>
      </w:r>
    </w:p>
    <w:p w14:paraId="40FE095B" w14:textId="08A6013D" w:rsidR="007837FD" w:rsidRPr="00B55136" w:rsidRDefault="007837FD" w:rsidP="00C22437">
      <w:pPr>
        <w:pStyle w:val="Nagwek1"/>
        <w:numPr>
          <w:ilvl w:val="0"/>
          <w:numId w:val="0"/>
        </w:numPr>
        <w:ind w:left="709"/>
        <w:rPr>
          <w:rFonts w:ascii="Verdana" w:hAnsi="Verdana" w:cs="Times New Roman"/>
          <w:bCs w:val="0"/>
          <w:caps w:val="0"/>
          <w:kern w:val="0"/>
          <w:sz w:val="20"/>
          <w:szCs w:val="20"/>
          <w:lang w:val="pl-PL" w:eastAsia="pl-PL"/>
        </w:rPr>
      </w:pPr>
      <w:r w:rsidRPr="00B55136">
        <w:rPr>
          <w:rFonts w:ascii="Verdana" w:hAnsi="Verdana" w:cs="Times New Roman"/>
          <w:bCs w:val="0"/>
          <w:caps w:val="0"/>
          <w:kern w:val="0"/>
          <w:sz w:val="20"/>
          <w:szCs w:val="20"/>
          <w:lang w:val="pl-PL" w:eastAsia="pl-PL"/>
        </w:rPr>
        <w:t xml:space="preserve">Przeniesienie autorskich praw majątkowych do Dokumentacji </w:t>
      </w:r>
      <w:r w:rsidR="00E31777" w:rsidRPr="00B55136">
        <w:rPr>
          <w:rFonts w:ascii="Verdana" w:hAnsi="Verdana" w:cs="Times New Roman"/>
          <w:bCs w:val="0"/>
          <w:caps w:val="0"/>
          <w:kern w:val="0"/>
          <w:sz w:val="20"/>
          <w:szCs w:val="20"/>
          <w:lang w:val="pl-PL" w:eastAsia="pl-PL"/>
        </w:rPr>
        <w:t xml:space="preserve">Projektowej </w:t>
      </w:r>
    </w:p>
    <w:p w14:paraId="6CB9AF03" w14:textId="277AF034" w:rsidR="007837FD" w:rsidRPr="00B55136" w:rsidRDefault="007837FD" w:rsidP="00C22437">
      <w:pPr>
        <w:pStyle w:val="Nagwek2"/>
        <w:rPr>
          <w:b/>
          <w:caps/>
        </w:rPr>
      </w:pPr>
      <w:r w:rsidRPr="00B55136">
        <w:t xml:space="preserve">Wykonawca, z dniem dokonania odbioru </w:t>
      </w:r>
      <w:r w:rsidR="008434BC" w:rsidRPr="00B55136">
        <w:t xml:space="preserve">każdego </w:t>
      </w:r>
      <w:r w:rsidR="005D18A7">
        <w:t>Kamienia Milowego</w:t>
      </w:r>
      <w:r w:rsidRPr="00B55136">
        <w:t xml:space="preserve">, lub z dniem rozwiązania Umowy lub odstąpienia przez Stronę od Umowy lub jej części, w zależności od tego, które z ww. zdarzeń zajdzie wcześniej, bez względu na zapłatę i bez konieczności sporządzenia na tę okoliczność odrębnej umowy, bez konieczności </w:t>
      </w:r>
      <w:r w:rsidRPr="00B55136">
        <w:lastRenderedPageBreak/>
        <w:t xml:space="preserve">składania w tym zakresie dodatkowego oświadczenia woli, </w:t>
      </w:r>
      <w:bookmarkStart w:id="17" w:name="_Hlk188288805"/>
      <w:r w:rsidRPr="00B55136">
        <w:t xml:space="preserve">przenosi na Zamawiającego autorskie prawa majątkowe do Dokumentacji </w:t>
      </w:r>
      <w:r w:rsidR="00E31777" w:rsidRPr="00B55136">
        <w:t xml:space="preserve">Projektowej </w:t>
      </w:r>
      <w:bookmarkEnd w:id="17"/>
      <w:r w:rsidRPr="00B55136">
        <w:t>dostarczonej w wykonaniu Umowy w najszerszym możliwym zakresie, na wszystkich znanych w chwili zawarcia Umowy polach eksploatacji, co obejmuje w szczególności:</w:t>
      </w:r>
    </w:p>
    <w:p w14:paraId="2A7C06D1" w14:textId="77777777" w:rsidR="007837FD" w:rsidRPr="00B55136" w:rsidRDefault="007837FD" w:rsidP="00C22437">
      <w:pPr>
        <w:pStyle w:val="Nagwek2"/>
        <w:numPr>
          <w:ilvl w:val="2"/>
          <w:numId w:val="1"/>
        </w:numPr>
        <w:tabs>
          <w:tab w:val="clear" w:pos="993"/>
          <w:tab w:val="num" w:pos="1418"/>
        </w:tabs>
        <w:ind w:left="1701"/>
        <w:rPr>
          <w:b/>
          <w:caps/>
        </w:rPr>
      </w:pPr>
      <w:r w:rsidRPr="00B55136">
        <w:t>wykorzystywanie w dowolny sposób i w jakichkolwiek celach Zamawiającego związanych z wynikami Prac, w szczególności w celu budowy, sprzedaży wyników Prac lub udostępnienia wyników Prac podmiotowi trzeciemu na jakiejkolwiek podstawie prawnej;</w:t>
      </w:r>
    </w:p>
    <w:p w14:paraId="731E5C29" w14:textId="4C412C29" w:rsidR="007837FD" w:rsidRPr="00B55136" w:rsidRDefault="007837FD" w:rsidP="00C22437">
      <w:pPr>
        <w:pStyle w:val="Nagwek2"/>
        <w:numPr>
          <w:ilvl w:val="2"/>
          <w:numId w:val="1"/>
        </w:numPr>
        <w:tabs>
          <w:tab w:val="clear" w:pos="993"/>
          <w:tab w:val="num" w:pos="1418"/>
        </w:tabs>
        <w:ind w:left="1701"/>
        <w:rPr>
          <w:b/>
          <w:caps/>
        </w:rPr>
      </w:pPr>
      <w:r w:rsidRPr="00B55136">
        <w:t xml:space="preserve">wykonanie na podstawie Dokumentacji </w:t>
      </w:r>
      <w:r w:rsidR="008434BC" w:rsidRPr="00B55136">
        <w:t xml:space="preserve">Projektowej </w:t>
      </w:r>
      <w:r w:rsidRPr="00B55136">
        <w:t xml:space="preserve">dokumentacji wykonawczej w celu przebudowy, korzystania, </w:t>
      </w:r>
      <w:r w:rsidR="00215F5A" w:rsidRPr="00B55136">
        <w:t xml:space="preserve">eksploatacji, </w:t>
      </w:r>
      <w:r w:rsidRPr="00B55136">
        <w:t xml:space="preserve">modernizacji, napraw, </w:t>
      </w:r>
      <w:r w:rsidR="00215F5A" w:rsidRPr="00B55136">
        <w:t xml:space="preserve">remontów, </w:t>
      </w:r>
      <w:r w:rsidRPr="00B55136">
        <w:t>przeglądów wyników Prac;</w:t>
      </w:r>
    </w:p>
    <w:p w14:paraId="6EC281BC" w14:textId="7B47F7CF" w:rsidR="007837FD" w:rsidRPr="00B55136" w:rsidRDefault="007837FD" w:rsidP="00C22437">
      <w:pPr>
        <w:pStyle w:val="Nagwek2"/>
        <w:numPr>
          <w:ilvl w:val="2"/>
          <w:numId w:val="1"/>
        </w:numPr>
        <w:tabs>
          <w:tab w:val="clear" w:pos="993"/>
          <w:tab w:val="num" w:pos="1418"/>
        </w:tabs>
        <w:ind w:left="1701"/>
        <w:rPr>
          <w:b/>
          <w:caps/>
        </w:rPr>
      </w:pPr>
      <w:r w:rsidRPr="00B55136">
        <w:t xml:space="preserve">w zakresie utrwalania i zwielokrotniania całości lub części Dokumentacji </w:t>
      </w:r>
      <w:r w:rsidR="008434BC" w:rsidRPr="00B55136">
        <w:t xml:space="preserve">Projektowej </w:t>
      </w:r>
      <w:r w:rsidRPr="00B55136">
        <w:t>w dowolny sposób - wytwarzanie dowolną techniką jej egzemplarzy, w tym techniką drukarską, reprograficzną, zapisu magnetycznego oraz techniką cyfrową, w formie przestrzennej;</w:t>
      </w:r>
    </w:p>
    <w:p w14:paraId="36F7F86B" w14:textId="77777777" w:rsidR="007837FD" w:rsidRPr="00B55136" w:rsidRDefault="007837FD" w:rsidP="00C22437">
      <w:pPr>
        <w:pStyle w:val="Nagwek2"/>
        <w:numPr>
          <w:ilvl w:val="2"/>
          <w:numId w:val="1"/>
        </w:numPr>
        <w:tabs>
          <w:tab w:val="clear" w:pos="993"/>
          <w:tab w:val="num" w:pos="1418"/>
        </w:tabs>
        <w:ind w:left="1701"/>
        <w:rPr>
          <w:b/>
          <w:caps/>
        </w:rPr>
      </w:pPr>
      <w:r w:rsidRPr="00B55136">
        <w:t>wprowadzanie do obrotu, użyczanie lub najem oryginału albo egzemplarzy;</w:t>
      </w:r>
    </w:p>
    <w:p w14:paraId="6201E2BB" w14:textId="36FF14D3" w:rsidR="007837FD" w:rsidRPr="00B55136" w:rsidRDefault="007837FD" w:rsidP="00C22437">
      <w:pPr>
        <w:pStyle w:val="Nagwek2"/>
        <w:numPr>
          <w:ilvl w:val="2"/>
          <w:numId w:val="1"/>
        </w:numPr>
        <w:tabs>
          <w:tab w:val="clear" w:pos="993"/>
          <w:tab w:val="num" w:pos="1418"/>
        </w:tabs>
        <w:ind w:left="1701"/>
        <w:rPr>
          <w:b/>
          <w:caps/>
        </w:rPr>
      </w:pPr>
      <w:r w:rsidRPr="00B55136">
        <w:t xml:space="preserve">użyczanie i udostępnianie Dokumentacji </w:t>
      </w:r>
      <w:r w:rsidR="008434BC" w:rsidRPr="00B55136">
        <w:t xml:space="preserve">Projektowej </w:t>
      </w:r>
      <w:r w:rsidRPr="00B55136">
        <w:t xml:space="preserve">w taki sposób, aby wybrane osoby mogły mieć do niej dostęp w miejscu i czasie przez siebie wybranym oraz publiczne udostępnianie w taki sposób, aby każdy mógł mieć do Dokumentacji </w:t>
      </w:r>
      <w:r w:rsidR="00E31777" w:rsidRPr="00B55136">
        <w:t xml:space="preserve">Projektowej </w:t>
      </w:r>
      <w:r w:rsidRPr="00B55136">
        <w:t>dostęp w miejscu i czasie przez siebie wybranym;</w:t>
      </w:r>
    </w:p>
    <w:p w14:paraId="7D64132B" w14:textId="77777777" w:rsidR="007837FD" w:rsidRPr="00B55136" w:rsidRDefault="007837FD" w:rsidP="00C22437">
      <w:pPr>
        <w:pStyle w:val="Nagwek2"/>
        <w:numPr>
          <w:ilvl w:val="2"/>
          <w:numId w:val="1"/>
        </w:numPr>
        <w:tabs>
          <w:tab w:val="clear" w:pos="993"/>
          <w:tab w:val="num" w:pos="1418"/>
        </w:tabs>
        <w:ind w:left="1701"/>
        <w:rPr>
          <w:b/>
          <w:caps/>
        </w:rPr>
      </w:pPr>
      <w:r w:rsidRPr="00B55136">
        <w:t>umieszczenie i wykorzystywanie we wszelkich materiałach publikowanych dla celów promocyjnych Zamawiającego lub podmiotu wskazanego przez Zamawiającego;</w:t>
      </w:r>
    </w:p>
    <w:p w14:paraId="034066C4" w14:textId="77777777" w:rsidR="007837FD" w:rsidRPr="00B55136" w:rsidRDefault="007837FD" w:rsidP="00C22437">
      <w:pPr>
        <w:pStyle w:val="Nagwek2"/>
        <w:numPr>
          <w:ilvl w:val="2"/>
          <w:numId w:val="1"/>
        </w:numPr>
        <w:tabs>
          <w:tab w:val="clear" w:pos="993"/>
          <w:tab w:val="num" w:pos="1418"/>
        </w:tabs>
        <w:ind w:left="1701"/>
        <w:rPr>
          <w:b/>
          <w:caps/>
        </w:rPr>
      </w:pPr>
      <w:r w:rsidRPr="00B55136">
        <w:t>wprowadzanie do Internetu i pamięci komputera, umieszczanie i wykorzystywanie w ramach publikacji on-line;</w:t>
      </w:r>
    </w:p>
    <w:p w14:paraId="58B31058" w14:textId="77777777" w:rsidR="007837FD" w:rsidRPr="00B55136" w:rsidRDefault="007837FD" w:rsidP="00C22437">
      <w:pPr>
        <w:pStyle w:val="Nagwek2"/>
        <w:numPr>
          <w:ilvl w:val="2"/>
          <w:numId w:val="1"/>
        </w:numPr>
        <w:tabs>
          <w:tab w:val="clear" w:pos="993"/>
          <w:tab w:val="num" w:pos="1418"/>
        </w:tabs>
        <w:ind w:left="1701"/>
        <w:rPr>
          <w:b/>
          <w:caps/>
        </w:rPr>
      </w:pPr>
      <w:r w:rsidRPr="00B55136">
        <w:t>wykorzystanie w utworach multimedialnych;</w:t>
      </w:r>
    </w:p>
    <w:p w14:paraId="6886E113" w14:textId="77777777" w:rsidR="007837FD" w:rsidRPr="00B55136" w:rsidRDefault="007837FD" w:rsidP="00C22437">
      <w:pPr>
        <w:pStyle w:val="Nagwek2"/>
        <w:numPr>
          <w:ilvl w:val="2"/>
          <w:numId w:val="1"/>
        </w:numPr>
        <w:tabs>
          <w:tab w:val="clear" w:pos="993"/>
          <w:tab w:val="num" w:pos="1418"/>
        </w:tabs>
        <w:ind w:left="1701"/>
        <w:rPr>
          <w:b/>
          <w:caps/>
        </w:rPr>
      </w:pPr>
      <w:r w:rsidRPr="00B55136">
        <w:t xml:space="preserve">wystawianie, wyświetlanie, reprodukcja publiczna, marketing przez Internet lub inne techniki </w:t>
      </w:r>
      <w:proofErr w:type="spellStart"/>
      <w:r w:rsidRPr="00B55136">
        <w:t>przesyłu</w:t>
      </w:r>
      <w:proofErr w:type="spellEnd"/>
      <w:r w:rsidRPr="00B55136">
        <w:t xml:space="preserve"> danych stosowane w telekomunikacji, IT oraz bezprzewodowe sieci komunikacji;</w:t>
      </w:r>
    </w:p>
    <w:p w14:paraId="19759655" w14:textId="77777777" w:rsidR="007837FD" w:rsidRPr="00B55136" w:rsidRDefault="007837FD" w:rsidP="00C22437">
      <w:pPr>
        <w:pStyle w:val="Nagwek2"/>
        <w:numPr>
          <w:ilvl w:val="2"/>
          <w:numId w:val="1"/>
        </w:numPr>
        <w:tabs>
          <w:tab w:val="clear" w:pos="993"/>
          <w:tab w:val="num" w:pos="1418"/>
        </w:tabs>
        <w:ind w:left="1701"/>
        <w:rPr>
          <w:b/>
          <w:caps/>
        </w:rPr>
      </w:pPr>
      <w:r w:rsidRPr="00B55136">
        <w:t>marketing w kraju i za granicą;</w:t>
      </w:r>
    </w:p>
    <w:p w14:paraId="4F14FB18" w14:textId="77777777" w:rsidR="007837FD" w:rsidRPr="00B55136" w:rsidRDefault="007837FD" w:rsidP="00C22437">
      <w:pPr>
        <w:pStyle w:val="Nagwek2"/>
        <w:numPr>
          <w:ilvl w:val="2"/>
          <w:numId w:val="1"/>
        </w:numPr>
        <w:tabs>
          <w:tab w:val="clear" w:pos="993"/>
          <w:tab w:val="num" w:pos="1418"/>
        </w:tabs>
        <w:ind w:left="1701"/>
        <w:rPr>
          <w:b/>
          <w:caps/>
        </w:rPr>
      </w:pPr>
      <w:r w:rsidRPr="00B55136">
        <w:t>nadawanie za pomocą video lub audio poprzez łącze kablowe lub bezprzewodową stację, nadawanie poprzez satelitę.</w:t>
      </w:r>
    </w:p>
    <w:p w14:paraId="72F194BE" w14:textId="72CEA93B" w:rsidR="007837FD" w:rsidRPr="00B55136" w:rsidRDefault="007837FD" w:rsidP="00C22437">
      <w:pPr>
        <w:pStyle w:val="Nagwek2"/>
        <w:rPr>
          <w:b/>
          <w:caps/>
        </w:rPr>
      </w:pPr>
      <w:r w:rsidRPr="00B55136">
        <w:t xml:space="preserve">W przypadku, gdyby w przyszłości powstały nowe pola eksploatacji, na których Zamawiający będzie chciał wykorzystać Dokumentację </w:t>
      </w:r>
      <w:r w:rsidR="008434BC" w:rsidRPr="00B55136">
        <w:t>Projektową</w:t>
      </w:r>
      <w:r w:rsidRPr="00B55136">
        <w:t>, Wykonawca zobowiązuje się, w terminie 30 dni od dnia otrzymania żądania od Zamawiającego, w ramach Wynagrodzenia Umownego, przenieść na Zamawiającego autorskie prawa majątkowe wraz z prawem do wykonywania i zezwalania na wykonywanie zależnych praw autorskich na tych polach eksploatacji bez jakichkolwiek ograniczeń.</w:t>
      </w:r>
    </w:p>
    <w:p w14:paraId="38E432BD" w14:textId="7EA143F9" w:rsidR="00215F5A" w:rsidRPr="00B55136" w:rsidRDefault="007837FD" w:rsidP="00C22437">
      <w:pPr>
        <w:pStyle w:val="Nagwek2"/>
        <w:rPr>
          <w:b/>
          <w:caps/>
        </w:rPr>
      </w:pPr>
      <w:r w:rsidRPr="00B55136">
        <w:t xml:space="preserve">Wraz z przeniesieniem autorskich praw majątkowych, Wykonawca przenosi na Zamawiającego prawo do rozporządzania, wykonywania i korzystania z opracowań Dokumentacji </w:t>
      </w:r>
      <w:r w:rsidR="000C5704" w:rsidRPr="00B55136">
        <w:t xml:space="preserve">Projektowej </w:t>
      </w:r>
      <w:r w:rsidRPr="00B55136">
        <w:t xml:space="preserve">wraz z prawem na udzielanie takich zezwoleń osobom trzecim (zgoda na wykonywanie autorskich praw zależnych), tj. w szczególności na wykonywanie, rozporządzanie i korzystanie z tłumaczeń, zmian, przeróbek, uzupełnień Dokumentacji </w:t>
      </w:r>
      <w:r w:rsidR="000C5704" w:rsidRPr="00B55136">
        <w:t>Projektowej</w:t>
      </w:r>
      <w:r w:rsidRPr="00B55136">
        <w:t>, łączenia części lub całości z innymi utworami w celach i na polach eksploatacji</w:t>
      </w:r>
      <w:r w:rsidR="00215F5A" w:rsidRPr="00B55136">
        <w:t xml:space="preserve"> wskazanych w poprzednich ustępach, a ponadto przenosi na </w:t>
      </w:r>
      <w:r w:rsidR="00215F5A" w:rsidRPr="00B55136">
        <w:lastRenderedPageBreak/>
        <w:t>Zamawiającego prawo do zezwalania na wykonywanie zależnego prawa autorskiego na polach eksploatacji wskazanych w poprzednich ustępach.</w:t>
      </w:r>
    </w:p>
    <w:p w14:paraId="257B3DED" w14:textId="6E83F791" w:rsidR="007837FD" w:rsidRPr="00B55136" w:rsidRDefault="007837FD" w:rsidP="00C22437">
      <w:pPr>
        <w:pStyle w:val="Nagwek2"/>
        <w:rPr>
          <w:b/>
          <w:caps/>
        </w:rPr>
      </w:pPr>
      <w:r w:rsidRPr="00B55136">
        <w:t xml:space="preserve">Wykonawca potwierdza, że w ramach powyższych praw Zamawiający lub wskazany przez niego podmiot będzie miał prawo w szczególności wykorzystywać Dokumentację </w:t>
      </w:r>
      <w:r w:rsidR="000C5704" w:rsidRPr="00B55136">
        <w:t xml:space="preserve">Projektową </w:t>
      </w:r>
      <w:r w:rsidRPr="00B55136">
        <w:t xml:space="preserve">oraz jej opracowania do przeprowadzenia postępowań przetargowych mających na celu wybór wykonawcy remontów lub modernizacji wyników Prac, a także realizacji innych robót budowlanych, dostaw lub usług pozostających w związku bądź z wynikami Prac, bądź z działalnością Zamawiającego, w najszerszym, zdefiniowanym przez Zamawiającego zakresie, a także zlecania tych robót budowlanych, dostaw lub usług nawet bez przeprowadzenia przetargu, zbywania lub obciążania lub umożliwiania innym osobom korzystania z Dokumentacji </w:t>
      </w:r>
      <w:r w:rsidR="000C5704" w:rsidRPr="00B55136">
        <w:t xml:space="preserve">Projektowej </w:t>
      </w:r>
      <w:r w:rsidRPr="00B55136">
        <w:t>lub wyników Prac na podstawie jakiegokolwiek stosunku prawnego, jak również na potrzeby rozliczenia wszelkich kwot przekazanych pod jakimikolwiek tytułami na realizację Prac objętych Umową przez wszelkie podmioty bądź instytucje finansujące, kredytujące i udzielające najszerzej pojętego wsparcia.</w:t>
      </w:r>
    </w:p>
    <w:p w14:paraId="04036898" w14:textId="2FC0C80E" w:rsidR="007837FD" w:rsidRPr="00B55136" w:rsidRDefault="007837FD" w:rsidP="00C22437">
      <w:pPr>
        <w:pStyle w:val="Nagwek2"/>
        <w:rPr>
          <w:b/>
          <w:caps/>
        </w:rPr>
      </w:pPr>
      <w:r w:rsidRPr="00B55136">
        <w:t xml:space="preserve">Wykonawca upoważnia Zamawiającego do wykonywania osobistych praw autorskich w imieniu twórców Dokumentacji </w:t>
      </w:r>
      <w:r w:rsidR="000C5704" w:rsidRPr="00B55136">
        <w:t xml:space="preserve">Projektowej </w:t>
      </w:r>
      <w:r w:rsidRPr="00B55136">
        <w:t xml:space="preserve">w zakresie niezbędnym do korzystania z Dokumentacji </w:t>
      </w:r>
      <w:r w:rsidR="000C5704" w:rsidRPr="00B55136">
        <w:t xml:space="preserve">Projektowej </w:t>
      </w:r>
      <w:r w:rsidRPr="00B55136">
        <w:t xml:space="preserve">zgodnie z Umową oraz zobowiązuje się nie wykonywać tych praw w imieniu twórców. Wykonawca gwarantuje i odpowiada, że twórcy Dokumentacji </w:t>
      </w:r>
      <w:r w:rsidR="00E31777" w:rsidRPr="00B55136">
        <w:t xml:space="preserve">Projektowej </w:t>
      </w:r>
      <w:r w:rsidRPr="00B55136">
        <w:t xml:space="preserve">zobowiążą się nie wykonywać ich autorskich praw osobistych w sposób uniemożliwiający Zamawiającemu lub ograniczający korzystanie z Dokumentacji </w:t>
      </w:r>
      <w:r w:rsidR="000C5704" w:rsidRPr="00B55136">
        <w:t xml:space="preserve">Projektowej </w:t>
      </w:r>
      <w:r w:rsidRPr="00B55136">
        <w:t>zgodnie z Umową, oraz że będą przestrzegać tego zobowiązania.</w:t>
      </w:r>
    </w:p>
    <w:p w14:paraId="11D04B3D" w14:textId="701F8285" w:rsidR="007837FD" w:rsidRPr="00B55136" w:rsidRDefault="007837FD" w:rsidP="00C22437">
      <w:pPr>
        <w:pStyle w:val="Nagwek2"/>
        <w:numPr>
          <w:ilvl w:val="0"/>
          <w:numId w:val="0"/>
        </w:numPr>
        <w:ind w:left="993"/>
        <w:rPr>
          <w:b/>
          <w:caps/>
        </w:rPr>
      </w:pPr>
      <w:r w:rsidRPr="00B55136">
        <w:t xml:space="preserve">Ponadto Wykonawca zapewnia i gwarantuje, że twórcy Dokumentacji </w:t>
      </w:r>
      <w:r w:rsidR="000C5704" w:rsidRPr="00B55136">
        <w:t xml:space="preserve">Projektowej </w:t>
      </w:r>
      <w:r w:rsidRPr="00B55136">
        <w:t xml:space="preserve">nie będą wykonywać ich autorskich praw osobistych nawet jeśli twórcy sami nie zobowiążą się do ich niewykonywania, a w przypadku gdy twórcy będą wykonywać autorskie prawa osobiste. Wykonawca pokryje Zamawiającemu wszelką szkodę poniesioną przez Zamawiającego przez to, że twórcy wykonują te prawa, a także zwolni Zamawiającego z wszelkich obowiązków wobec twórców. Wykonawca zapewnia, że twórcy ci wyrazili odpowiednie zgody umożliwiające realizację zobowiązań i uprawnień wynikających z </w:t>
      </w:r>
      <w:r w:rsidR="000741F6" w:rsidRPr="00B55136">
        <w:t xml:space="preserve"> pkt 21,</w:t>
      </w:r>
      <w:r w:rsidRPr="00B55136">
        <w:t xml:space="preserve"> w szczególności upoważnili Wykonawcę do wykonywania autorskich praw osobistych w ich imieniu wraz z prawem do udzielania dalszego upoważnienia w tym zakresie Zamawiającemu.</w:t>
      </w:r>
    </w:p>
    <w:p w14:paraId="7EE32997" w14:textId="77777777" w:rsidR="007837FD" w:rsidRPr="00B55136" w:rsidRDefault="007837FD" w:rsidP="00C22437">
      <w:pPr>
        <w:pStyle w:val="Nagwek2"/>
        <w:rPr>
          <w:b/>
          <w:caps/>
        </w:rPr>
      </w:pPr>
      <w:r w:rsidRPr="00B55136">
        <w:t xml:space="preserve">Strony potwierdzają, że zakres praw udzielonych Zamawiającemu przez Wykonawcę na mocy niniejszego </w:t>
      </w:r>
      <w:r w:rsidR="00AE0869" w:rsidRPr="00B55136">
        <w:t>punktu</w:t>
      </w:r>
      <w:r w:rsidRPr="00B55136">
        <w:t>, ukształtowany jest w taki sposób, aby:</w:t>
      </w:r>
    </w:p>
    <w:p w14:paraId="6BBF7C2A" w14:textId="03DF2D2C" w:rsidR="007837FD" w:rsidRPr="00B55136" w:rsidRDefault="007837FD" w:rsidP="00C22437">
      <w:pPr>
        <w:pStyle w:val="Nagwek2"/>
        <w:numPr>
          <w:ilvl w:val="2"/>
          <w:numId w:val="1"/>
        </w:numPr>
        <w:tabs>
          <w:tab w:val="clear" w:pos="993"/>
          <w:tab w:val="num" w:pos="1418"/>
        </w:tabs>
        <w:ind w:left="1701"/>
        <w:rPr>
          <w:b/>
          <w:caps/>
        </w:rPr>
      </w:pPr>
      <w:r w:rsidRPr="00B55136">
        <w:t>Zamawiający mógł korzystać z Prac zgodnie z ich przeznaczeniem, w</w:t>
      </w:r>
      <w:r w:rsidR="000741F6" w:rsidRPr="00B55136">
        <w:t> </w:t>
      </w:r>
      <w:r w:rsidRPr="00B55136">
        <w:t>szczególności eksploatować, serwisować, naprawiać oraz modyfikować wyniki Prac i aby Zamawiający był chroniony przed wszelkimi roszczeniami wynikającymi z naruszenia Praw Własności Intelektualnej;</w:t>
      </w:r>
    </w:p>
    <w:p w14:paraId="2C0B5045" w14:textId="23D496FA" w:rsidR="007837FD" w:rsidRPr="00B55136" w:rsidRDefault="007837FD" w:rsidP="00C22437">
      <w:pPr>
        <w:pStyle w:val="Nagwek2"/>
        <w:numPr>
          <w:ilvl w:val="2"/>
          <w:numId w:val="1"/>
        </w:numPr>
        <w:tabs>
          <w:tab w:val="clear" w:pos="993"/>
          <w:tab w:val="num" w:pos="1418"/>
        </w:tabs>
        <w:ind w:left="1701"/>
        <w:rPr>
          <w:b/>
          <w:caps/>
        </w:rPr>
      </w:pPr>
      <w:r w:rsidRPr="00B55136">
        <w:t xml:space="preserve">Zamawiający oraz podmioty działające na jego zlecenie mogli dokonywać opracowań (tj. wykonywać autorskie prawa zależne - w szczególności tłumaczenia, zmiany, adaptacje, przeróbki, uzupełnienia) Dokumentacji </w:t>
      </w:r>
      <w:r w:rsidR="000C5704" w:rsidRPr="00B55136">
        <w:t xml:space="preserve">Projektowej </w:t>
      </w:r>
      <w:r w:rsidRPr="00B55136">
        <w:t>i aby Zamawiający mógł korzystać z tych opracowań w celach eksploatacji, serwisowania, napraw, przebudowy oraz dalszych modernizacji wyników Prac;</w:t>
      </w:r>
    </w:p>
    <w:p w14:paraId="49132807" w14:textId="2DB0ABD2" w:rsidR="007837FD" w:rsidRPr="00B55136" w:rsidRDefault="007837FD" w:rsidP="00C22437">
      <w:pPr>
        <w:pStyle w:val="Nagwek2"/>
        <w:numPr>
          <w:ilvl w:val="2"/>
          <w:numId w:val="1"/>
        </w:numPr>
        <w:tabs>
          <w:tab w:val="clear" w:pos="993"/>
          <w:tab w:val="num" w:pos="1418"/>
        </w:tabs>
        <w:ind w:left="1701"/>
      </w:pPr>
      <w:r w:rsidRPr="00B55136">
        <w:lastRenderedPageBreak/>
        <w:t xml:space="preserve">w przypadku, gdy Zamawiający zdecyduje się dokonać - we własnym zakresie lub poprzez podmioty trzecie, niepowiązane z Wykonawcą - modyfikacji wyników Prac (tj. w szczególności przebudowy, adaptacji, modernizacji wyników Prac, w tym wymiany maszyn, urządzeń), to modyfikacje te nie będą stanowiły naruszenia jakichkolwiek Praw Własności Intelektualnej, niezależnie od zakresu przedmiotowego modyfikacji, zastosowanych materiałów, części lub technologii. Naruszenia Praw Własności Intelektualnej nie będzie również stanowiło wykorzystanie Dokumentacji </w:t>
      </w:r>
      <w:r w:rsidR="000C5704" w:rsidRPr="00B55136">
        <w:t xml:space="preserve">Projektowej </w:t>
      </w:r>
      <w:r w:rsidRPr="00B55136">
        <w:t>lub jej opracowań w celu przeprowadzenia postępowań przetargowych na wybór wykonawcy modyfikacji, serwisu lub remontów dotyczących wyników Prac.</w:t>
      </w:r>
    </w:p>
    <w:p w14:paraId="318BC01C" w14:textId="3C7FADB3" w:rsidR="008432DC" w:rsidRPr="00B55136" w:rsidRDefault="008432DC">
      <w:pPr>
        <w:pStyle w:val="Nagwek2"/>
      </w:pPr>
      <w:r w:rsidRPr="00B55136">
        <w:t>Każdy egzemplarz każdego z Utworów wykonanych w ramach Umowy będzie zawierał oświadczenie zawarte w Załączniku nr 17 do Umowy, osoby wskazanej na nim jako twórca, iż przeniósł on na Wykonawcę na wyłączność i bezwarunkowo autorskie prawa majątkowe do Utworu w zakresie określonym w Umowie oraz oświadczenie Wykonawcy stanowiące Załącznik nr 18 do Umowy.</w:t>
      </w:r>
    </w:p>
    <w:p w14:paraId="30C77C46" w14:textId="77777777" w:rsidR="000C5704" w:rsidRPr="00B55136" w:rsidRDefault="008434BC" w:rsidP="00544A5D">
      <w:pPr>
        <w:pStyle w:val="Nagwek2"/>
      </w:pPr>
      <w:r w:rsidRPr="00B55136">
        <w:t>W zakresie, w jakim stworzony w ramach Umowy Utwór, będzie stanowił program komputerowy, z chwilą przedstawienia do</w:t>
      </w:r>
      <w:r w:rsidR="000C5704" w:rsidRPr="00B55136">
        <w:t xml:space="preserve"> o</w:t>
      </w:r>
      <w:r w:rsidRPr="00B55136">
        <w:t xml:space="preserve">dbioru przez Wykonawcę Zamawiającemu, Wykonawca udziela Zamawiającemu w ramach Wynagrodzenia bezterminowej, zbywalnej, niezastrzeżonej licencji na kopiowanie, używanie i przekazywanie oprogramowania. </w:t>
      </w:r>
      <w:r w:rsidR="000C5704" w:rsidRPr="00B55136">
        <w:t>W tej sytuacji t</w:t>
      </w:r>
      <w:r w:rsidRPr="00B55136">
        <w:t xml:space="preserve">ermin wypowiedzenia wynosi 20 lat ze skutkiem na koniec roku kalendarzowego. Niniejsza licencja będzie używana wyłącznie w celu budowy, rozbudowy, remontu, użytkowania i modyfikacji </w:t>
      </w:r>
      <w:r w:rsidR="000C5704" w:rsidRPr="00B55136">
        <w:t>Przedmiotu Umowy</w:t>
      </w:r>
      <w:r w:rsidRPr="00B55136">
        <w:t>.</w:t>
      </w:r>
      <w:r w:rsidR="000C5704" w:rsidRPr="00B55136">
        <w:t xml:space="preserve"> Przedmiotowa licencja, o której mowa w ust. 14, uprawnia w szczególności do:</w:t>
      </w:r>
    </w:p>
    <w:p w14:paraId="7CB4E2FC" w14:textId="77777777" w:rsidR="008434BC" w:rsidRPr="00544A5D" w:rsidRDefault="008434BC" w:rsidP="00544A5D">
      <w:pPr>
        <w:pStyle w:val="Nagwek2"/>
        <w:numPr>
          <w:ilvl w:val="2"/>
          <w:numId w:val="1"/>
        </w:numPr>
        <w:tabs>
          <w:tab w:val="clear" w:pos="993"/>
          <w:tab w:val="num" w:pos="1418"/>
        </w:tabs>
        <w:ind w:left="1701"/>
      </w:pPr>
      <w:r w:rsidRPr="00544A5D">
        <w:t>trwałego lub czasowego zwielokrotnienia programu komputerowego w całości lub w części jakimikolwiek środkami i w jakiejkolwiek formie;</w:t>
      </w:r>
    </w:p>
    <w:p w14:paraId="17214F4C" w14:textId="77777777" w:rsidR="008434BC" w:rsidRPr="00544A5D" w:rsidRDefault="008434BC" w:rsidP="00544A5D">
      <w:pPr>
        <w:pStyle w:val="Nagwek2"/>
        <w:numPr>
          <w:ilvl w:val="2"/>
          <w:numId w:val="1"/>
        </w:numPr>
        <w:tabs>
          <w:tab w:val="clear" w:pos="993"/>
          <w:tab w:val="num" w:pos="1418"/>
        </w:tabs>
        <w:ind w:left="1701"/>
      </w:pPr>
      <w:r w:rsidRPr="00544A5D">
        <w:t>rozpowszechniania, w tym użyczenia, dzierżawy lub najmu, programu komputerowego lub jego kopii.</w:t>
      </w:r>
    </w:p>
    <w:p w14:paraId="39AB8908" w14:textId="7611C261" w:rsidR="008434BC" w:rsidRPr="00544A5D" w:rsidRDefault="008434BC" w:rsidP="00544A5D">
      <w:pPr>
        <w:pStyle w:val="Nagwek2"/>
      </w:pPr>
      <w:r w:rsidRPr="00544A5D">
        <w:t xml:space="preserve">Jeżeli Wykonawca nie będzie autorem programu komputerowego, o którym mowa w ust. </w:t>
      </w:r>
      <w:r w:rsidR="00281821" w:rsidRPr="00544A5D">
        <w:t>2</w:t>
      </w:r>
      <w:r w:rsidRPr="00544A5D">
        <w:t>1</w:t>
      </w:r>
      <w:r w:rsidR="00281821" w:rsidRPr="00544A5D">
        <w:t>.10</w:t>
      </w:r>
      <w:r w:rsidRPr="00544A5D">
        <w:t xml:space="preserve">, zobowiązuje się, iż w chwili przedstawienia do odbioru </w:t>
      </w:r>
      <w:r w:rsidR="00281821" w:rsidRPr="00544A5D">
        <w:t xml:space="preserve">Przedmiotu </w:t>
      </w:r>
      <w:r w:rsidRPr="00544A5D">
        <w:t xml:space="preserve">Umowy lub jego części, będą mu przysługiwały, na podstawie odpowiednich umów zawartych w formie pisemnej, autorskie prawa majątkowe do stworzonego programu komputerowego w zakresie ustalonym niniejszą Umową albo bezterminowa, zbywalna i niezastrzeżona licencja na kopiowanie, używanie i przekazywanie oprogramowania </w:t>
      </w:r>
      <w:r w:rsidR="009941DD" w:rsidRPr="009941DD">
        <w:t>na warunkach udzielanych przez licencjodawcę</w:t>
      </w:r>
      <w:r w:rsidR="009941DD" w:rsidRPr="009941DD" w:rsidDel="009941DD">
        <w:t xml:space="preserve"> </w:t>
      </w:r>
      <w:r w:rsidRPr="00544A5D">
        <w:t xml:space="preserve">i będzie mógł udzielić Zamawiającemu licencji zgodnie z ust. </w:t>
      </w:r>
      <w:r w:rsidR="00281821" w:rsidRPr="00544A5D">
        <w:t>21.10</w:t>
      </w:r>
      <w:r w:rsidRPr="00544A5D">
        <w:t>.</w:t>
      </w:r>
    </w:p>
    <w:p w14:paraId="7EF380E3" w14:textId="77777777" w:rsidR="007837FD" w:rsidRPr="00B55136" w:rsidRDefault="007837FD" w:rsidP="00C22437">
      <w:pPr>
        <w:pStyle w:val="Nagwek1"/>
        <w:numPr>
          <w:ilvl w:val="0"/>
          <w:numId w:val="0"/>
        </w:numPr>
        <w:ind w:left="709"/>
        <w:rPr>
          <w:rFonts w:ascii="Verdana" w:hAnsi="Verdana" w:cs="Times New Roman"/>
          <w:bCs w:val="0"/>
          <w:caps w:val="0"/>
          <w:kern w:val="0"/>
          <w:sz w:val="20"/>
          <w:szCs w:val="20"/>
          <w:lang w:val="pl-PL" w:eastAsia="pl-PL"/>
        </w:rPr>
      </w:pPr>
      <w:r w:rsidRPr="00B55136">
        <w:rPr>
          <w:rFonts w:ascii="Verdana" w:hAnsi="Verdana" w:cs="Times New Roman"/>
          <w:bCs w:val="0"/>
          <w:caps w:val="0"/>
          <w:kern w:val="0"/>
          <w:sz w:val="20"/>
          <w:szCs w:val="20"/>
          <w:lang w:val="pl-PL" w:eastAsia="pl-PL"/>
        </w:rPr>
        <w:t xml:space="preserve">Naruszenie </w:t>
      </w:r>
      <w:r w:rsidR="00DC01D1" w:rsidRPr="00B55136">
        <w:rPr>
          <w:rFonts w:ascii="Verdana" w:hAnsi="Verdana" w:cs="Times New Roman"/>
          <w:bCs w:val="0"/>
          <w:caps w:val="0"/>
          <w:kern w:val="0"/>
          <w:sz w:val="20"/>
          <w:szCs w:val="20"/>
          <w:lang w:val="pl-PL" w:eastAsia="pl-PL"/>
        </w:rPr>
        <w:t xml:space="preserve">Praw Własności Intelektualnej </w:t>
      </w:r>
      <w:r w:rsidRPr="00B55136">
        <w:rPr>
          <w:rFonts w:ascii="Verdana" w:hAnsi="Verdana" w:cs="Times New Roman"/>
          <w:bCs w:val="0"/>
          <w:caps w:val="0"/>
          <w:kern w:val="0"/>
          <w:sz w:val="20"/>
          <w:szCs w:val="20"/>
          <w:lang w:val="pl-PL" w:eastAsia="pl-PL"/>
        </w:rPr>
        <w:t>osób trzecich</w:t>
      </w:r>
    </w:p>
    <w:p w14:paraId="5EA47754" w14:textId="77777777" w:rsidR="007837FD" w:rsidRPr="00B55136" w:rsidRDefault="007837FD" w:rsidP="00C22437">
      <w:pPr>
        <w:pStyle w:val="Nagwek2"/>
        <w:rPr>
          <w:b/>
          <w:caps/>
        </w:rPr>
      </w:pPr>
      <w:r w:rsidRPr="00B55136">
        <w:t>W zakresie odpowiedzialności Wykonawcy za ewentualne naruszenie Praw Własności Intelektualnej osoby trzeciej Strony postanawiają, co następuje:</w:t>
      </w:r>
    </w:p>
    <w:p w14:paraId="6682BCE3" w14:textId="77777777" w:rsidR="007837FD" w:rsidRPr="00B55136" w:rsidRDefault="007837FD" w:rsidP="00C22437">
      <w:pPr>
        <w:pStyle w:val="Nagwek2"/>
        <w:numPr>
          <w:ilvl w:val="2"/>
          <w:numId w:val="1"/>
        </w:numPr>
        <w:tabs>
          <w:tab w:val="clear" w:pos="993"/>
          <w:tab w:val="num" w:pos="1418"/>
        </w:tabs>
        <w:ind w:left="1701"/>
        <w:rPr>
          <w:b/>
          <w:caps/>
        </w:rPr>
      </w:pPr>
      <w:r w:rsidRPr="00B55136">
        <w:t>na zasadach określonych w Umowie, Wykonawca będzie zabezpieczał i chronił Zamawiającego przed wszelkimi roszczeniami, szkodami, wydatkami lub działaniami osób trzecich, wynikłymi lub spowodowanymi naruszaniem Praw Własności Intelektualnej osób trzecich w związku z realizacją Prac przez Wykonawcę lub eksploatacją Instalacji przez Zamawiającego;</w:t>
      </w:r>
    </w:p>
    <w:p w14:paraId="40953578" w14:textId="77777777" w:rsidR="007837FD" w:rsidRPr="00B55136" w:rsidRDefault="007837FD" w:rsidP="00C22437">
      <w:pPr>
        <w:pStyle w:val="Nagwek2"/>
        <w:numPr>
          <w:ilvl w:val="2"/>
          <w:numId w:val="1"/>
        </w:numPr>
        <w:tabs>
          <w:tab w:val="clear" w:pos="993"/>
          <w:tab w:val="num" w:pos="1418"/>
        </w:tabs>
        <w:ind w:left="1701"/>
        <w:rPr>
          <w:b/>
          <w:caps/>
        </w:rPr>
      </w:pPr>
      <w:r w:rsidRPr="00B55136">
        <w:lastRenderedPageBreak/>
        <w:t>Wykonawca zobowiązuje się pokryć Zamawiającemu wszelkie szkody, jakie Zamawiający poniesie wskutek uwzględnienia roszczeń dotyczących naruszenia przez Zamawiającego Praw Własności Intelektualnej o ile takie naruszenie zostanie potwierdzone prawomocnym orzeczeniem sądowym.</w:t>
      </w:r>
    </w:p>
    <w:p w14:paraId="373110BD" w14:textId="77777777" w:rsidR="007837FD" w:rsidRPr="00B55136" w:rsidRDefault="007837FD" w:rsidP="00C22437">
      <w:pPr>
        <w:pStyle w:val="Nagwek2"/>
        <w:rPr>
          <w:b/>
          <w:caps/>
        </w:rPr>
      </w:pPr>
      <w:r w:rsidRPr="00B55136">
        <w:t>Jednocześnie Strony postanawiają, że Wykonawca nie będzie odpowiedzialny wobec Zamawiającego, gdy naruszenie Praw Własności Intelektualnej osób trzecich będzie wynikiem ich niezgodnego z Umową wykorzystania przez Zamawiającego.</w:t>
      </w:r>
    </w:p>
    <w:p w14:paraId="705BFBD2" w14:textId="77777777" w:rsidR="007837FD" w:rsidRPr="00B55136" w:rsidRDefault="007837FD" w:rsidP="00C22437">
      <w:pPr>
        <w:pStyle w:val="Nagwek2"/>
        <w:rPr>
          <w:b/>
          <w:caps/>
        </w:rPr>
      </w:pPr>
      <w:r w:rsidRPr="00B55136">
        <w:t>Jeżeli w związku z wykonywaniem Prac przez Wykonawcę lub korzystaniem z Prac przez Zamawiającego, zostanie przeciwko Zamawiającemu wszczęte jakiekolwiek postępowanie w przedmiocie roszczeń z tytułu naruszenia Praw Własności Intelektualnej osób trzecich, Zamawiający niezwłocznie zawiadomi Wykonawcę na piśmie o takim postępowaniu, a Wykonawca będzie zobowiązany wziąć udział w tym postępowaniu na własny koszt, w szczególności i o ile będzie taka prawna możliwość poprzez przystąpienie do postępowania jako interwenient uboczny, a w przypadku, gdy nie będzie to możliwe poprzez wyznaczenie pełnomocnika współpracującego z Zamawiającym lub działającego za Zamawiającego (wedle wyboru Zamawiającego) jak również do prowadzenia negocjacji w związku ze zgłoszonymi roszczeniami.</w:t>
      </w:r>
    </w:p>
    <w:p w14:paraId="13D8AD57" w14:textId="77777777" w:rsidR="007837FD" w:rsidRPr="00B55136" w:rsidRDefault="007837FD" w:rsidP="00C22437">
      <w:pPr>
        <w:pStyle w:val="Nagwek2"/>
        <w:rPr>
          <w:b/>
          <w:caps/>
        </w:rPr>
      </w:pPr>
      <w:r w:rsidRPr="00B55136">
        <w:t>Strony uzgadniają, że w przypadku, gdy prawomocnym orzeczeniem zostanie stwierdzone naruszenie Praw Własności Intelektualnej przez Zamawiającego w przypadku zgodnej z Umową eksploatacji, modernizacji, konserwacji, remontu Instalacji, Wykonawca na własny koszt zapewni Zamawiającemu możliwość wykonywania takich praw.</w:t>
      </w:r>
    </w:p>
    <w:p w14:paraId="7A7E946E" w14:textId="6AE34422" w:rsidR="00790118" w:rsidRPr="004A586E" w:rsidRDefault="007837FD" w:rsidP="00E937B5">
      <w:pPr>
        <w:pStyle w:val="Nagwek2"/>
      </w:pPr>
      <w:r w:rsidRPr="00B55136">
        <w:t>Wykonawca zapewni, na własny koszt, obronę Zamawiającego w postępowaniu spornym (sądowym lub arbitrażowym) lub administracyjnym wszczętym przeciwko Zamawiającemu z tytułu naruszenia Praw Własności Intelektualnej przysługujących osobom trzecim. Zamawiający udzieli Wykonawcy lub osobom przezeń wskazanym odpowiednich pełnomocnictw. Zamawiający będzie w pełni współdziałać z Wykonawcą w takiej obronie. Niezależnie od tego, czy Zamawiający będzie działał w postępowaniu sam, czy z udziałem Wykonawcy, Wykonawca zwróci Zamawiającemu wszelkie poniesione przez Zamawiającego koszty postępowań, w tym udokumentowane koszty pomocy prawnej w uzasadnionym wymiarze. Zobowiązania Wykonawcy wynikające z niniejszego ustępu pozostają w mocy również po odstąpieniu od Umowy lub jej części.</w:t>
      </w:r>
    </w:p>
    <w:p w14:paraId="7B33D535" w14:textId="77777777" w:rsidR="00EE7A87" w:rsidRPr="00B55136" w:rsidRDefault="00EE7A87" w:rsidP="00C22437">
      <w:pPr>
        <w:pStyle w:val="Nagwek1"/>
        <w:numPr>
          <w:ilvl w:val="0"/>
          <w:numId w:val="0"/>
        </w:numPr>
        <w:ind w:left="993" w:hanging="709"/>
        <w:rPr>
          <w:lang w:val="pl-PL"/>
        </w:rPr>
      </w:pPr>
    </w:p>
    <w:p w14:paraId="0E875F59" w14:textId="77777777" w:rsidR="006B4703" w:rsidRPr="00B55136" w:rsidRDefault="006B4703" w:rsidP="006B4703">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INŻYNIER KONTRAKTU I NADZÓR ZAMAWIAJĄCEGO</w:t>
      </w:r>
    </w:p>
    <w:p w14:paraId="7A61998B" w14:textId="77777777" w:rsidR="009E2253" w:rsidRPr="00B55136" w:rsidRDefault="009E2253" w:rsidP="009E2253">
      <w:pPr>
        <w:pStyle w:val="Nagwek2"/>
      </w:pPr>
      <w:r w:rsidRPr="00B55136">
        <w:t xml:space="preserve">Strony przyjmują, iż niniejsza Umowa została zawarta w ramach realizacji programu inwestycyjnego, realizowanego przez Zamawiającego pn. </w:t>
      </w:r>
      <w:r w:rsidRPr="00B55136">
        <w:rPr>
          <w:b/>
        </w:rPr>
        <w:t>Dostosowanie Enea Elektrownia Połaniec S.A. do wymagań Rynku Mocy po 1 lipca 2025 roku” (</w:t>
      </w:r>
      <w:r w:rsidRPr="00B55136">
        <w:t>dalej</w:t>
      </w:r>
      <w:r w:rsidRPr="00B55136">
        <w:rPr>
          <w:b/>
        </w:rPr>
        <w:t xml:space="preserve"> „Program Inwestycyjny”)</w:t>
      </w:r>
      <w:r w:rsidRPr="00B55136">
        <w:t>. W ramach realizacji Programu</w:t>
      </w:r>
      <w:r w:rsidR="00BD72AE" w:rsidRPr="00B55136">
        <w:t xml:space="preserve"> Inwestycyjnego Zamawiający zaw</w:t>
      </w:r>
      <w:r w:rsidRPr="00B55136">
        <w:t>r</w:t>
      </w:r>
      <w:r w:rsidR="00CB28FC" w:rsidRPr="00B55136">
        <w:t>ze</w:t>
      </w:r>
      <w:r w:rsidRPr="00B55136">
        <w:t xml:space="preserve"> umowę z Inżynierem Kontraktu w ramach postępowania pn.</w:t>
      </w:r>
      <w:r w:rsidRPr="00B55136">
        <w:rPr>
          <w:rFonts w:ascii="Franklin Gothic Book" w:eastAsiaTheme="minorHAnsi" w:hAnsi="Franklin Gothic Book" w:cs="Arial"/>
          <w:b/>
          <w:sz w:val="22"/>
          <w:szCs w:val="22"/>
        </w:rPr>
        <w:t xml:space="preserve"> „</w:t>
      </w:r>
      <w:r w:rsidRPr="00B55136">
        <w:rPr>
          <w:b/>
        </w:rPr>
        <w:t xml:space="preserve">Inżynier kontraktu dla Projektu </w:t>
      </w:r>
      <w:r w:rsidRPr="00B55136">
        <w:rPr>
          <w:b/>
          <w:i/>
        </w:rPr>
        <w:t xml:space="preserve">„Dostosowania Enea Elektrownia Połaniec S.A. do wymagań Rynku Mocy po 1 lipca 2025 roku.”” </w:t>
      </w:r>
      <w:r w:rsidRPr="00B55136">
        <w:rPr>
          <w:b/>
        </w:rPr>
        <w:t>(</w:t>
      </w:r>
      <w:r w:rsidRPr="00B55136">
        <w:t>dalej</w:t>
      </w:r>
      <w:r w:rsidRPr="00B55136">
        <w:rPr>
          <w:b/>
        </w:rPr>
        <w:t xml:space="preserve"> </w:t>
      </w:r>
      <w:r w:rsidR="00BD72AE" w:rsidRPr="00B55136">
        <w:t>odpowiednio</w:t>
      </w:r>
      <w:r w:rsidR="00BD72AE" w:rsidRPr="00B55136">
        <w:rPr>
          <w:b/>
        </w:rPr>
        <w:t xml:space="preserve"> „Umowa z Inżynierem Kontraktu” </w:t>
      </w:r>
      <w:r w:rsidR="00BD72AE" w:rsidRPr="00B55136">
        <w:t>oraz</w:t>
      </w:r>
      <w:r w:rsidR="00BD72AE" w:rsidRPr="00B55136">
        <w:rPr>
          <w:b/>
        </w:rPr>
        <w:t xml:space="preserve"> </w:t>
      </w:r>
      <w:r w:rsidRPr="00B55136">
        <w:rPr>
          <w:b/>
        </w:rPr>
        <w:t xml:space="preserve">„Inżynier Kontraktu”) </w:t>
      </w:r>
      <w:r w:rsidRPr="00B55136">
        <w:t xml:space="preserve">Zamawiający udzieli Inżynierowi Kontraktu jednego pełnomocnictwa do wykonywania uprawnień </w:t>
      </w:r>
      <w:r w:rsidRPr="00B55136">
        <w:lastRenderedPageBreak/>
        <w:t>Zamawiającego podczas realizacji każdej z umów zawartych w ramach realizacji Programu Inwestycyjnego.</w:t>
      </w:r>
    </w:p>
    <w:p w14:paraId="0D4C5CE4" w14:textId="61E91DBB" w:rsidR="00D2033E" w:rsidRPr="00B55136" w:rsidRDefault="00D2033E" w:rsidP="00D2033E">
      <w:pPr>
        <w:pStyle w:val="Nagwek2"/>
      </w:pPr>
      <w:r w:rsidRPr="00B55136">
        <w:t>Inżynier Kontraktu jest przedstawicielem Zamawiającego w stosunkach z Wykonawcą we wszelkich sprawach związanych z realizacją Programu Inwestycyjnego, reprezentującym interesy Zamawiającego w związku z realizacją Programu Inwestycyjnego</w:t>
      </w:r>
      <w:r w:rsidR="00F20871" w:rsidRPr="00B55136">
        <w:t>, w tym niniejszej Umowy</w:t>
      </w:r>
      <w:r w:rsidR="00B205C7" w:rsidRPr="00B55136">
        <w:t>, co Wykonawca niniejszym akceptuje i zobowiązuje się współdziałać z Inżynierem Kontraktu przy realizacji Umowy na tych samych zasadach, które Umowa przewiduje dla relacji pomiędzy Zamawiającym i Wykonawcą</w:t>
      </w:r>
      <w:r w:rsidRPr="00B55136">
        <w:t xml:space="preserve">. Inżynier Kontraktu, z zastrzeżeniem pkt </w:t>
      </w:r>
      <w:r w:rsidR="00F20871" w:rsidRPr="00B55136">
        <w:t>2</w:t>
      </w:r>
      <w:r w:rsidR="009A4B43" w:rsidRPr="00B55136">
        <w:t>2</w:t>
      </w:r>
      <w:r w:rsidR="00F20871" w:rsidRPr="00B55136">
        <w:t>.5</w:t>
      </w:r>
      <w:r w:rsidRPr="00B55136">
        <w:t>. Umowy, jest uprawniony do wykonywania w imieniu i na rzecz Zamawiającego wszelkich czynności faktycznych i prawnych przewidzianych w niniejszej Umowie jako kompetencje Zamawiającego, chyba że z postanowień Umowy wyraźnie wynika, iż dana kompetencja jest zastrzeżona wyłącznie na rzecz Zamawiającego</w:t>
      </w:r>
      <w:r w:rsidR="0074699A" w:rsidRPr="00B55136">
        <w:t xml:space="preserve"> i czynność Inżyniera Kontraktu została wykluczona</w:t>
      </w:r>
      <w:r w:rsidRPr="00B55136">
        <w:t xml:space="preserve">. </w:t>
      </w:r>
      <w:r w:rsidR="00BF3486" w:rsidRPr="00B55136">
        <w:t xml:space="preserve">Funkcja Inżyniera Kontraktu obejmuje również w funkcję „Inspektora Nadzoru Inwestorskiego” w rozumieniu Prawa </w:t>
      </w:r>
      <w:r w:rsidR="00844725" w:rsidRPr="00B55136">
        <w:t>Budowlanego</w:t>
      </w:r>
      <w:r w:rsidR="00BF3486" w:rsidRPr="00B55136">
        <w:t xml:space="preserve">. </w:t>
      </w:r>
      <w:r w:rsidRPr="00B55136">
        <w:t>W przypadku wątpliwości, czy dana czynność jest w zakresie kompetencji Inżyniera Kontraktu Wykonawca zwróci się z pisemnym zapytaniem do Zamawiającego. Zamawiający może wykonywać wszelkie obowiązki Inżyniera Kontraktu przewidziane w niniejszej Umowie</w:t>
      </w:r>
    </w:p>
    <w:p w14:paraId="45943FD0" w14:textId="77777777" w:rsidR="00B205C7" w:rsidRPr="00B55136" w:rsidRDefault="00B205C7" w:rsidP="00CB28FC">
      <w:pPr>
        <w:pStyle w:val="Nagwek2"/>
      </w:pPr>
      <w:r w:rsidRPr="00B55136">
        <w:t>Inżynier Kontraktu może być w dowolnym momencie odwołany lub zastąpiony inną osobą przez Zamawiającego. Powołanie, odwołanie lub zastąpienie Inżyniera Kontraktu wywołuje skutek wobec Wykonawcy od chwili doręczenia Wykonawcy zawiadomienia o tym fakcie.</w:t>
      </w:r>
    </w:p>
    <w:p w14:paraId="6360F61D" w14:textId="3C98FE0D" w:rsidR="00B205C7" w:rsidRPr="00B55136" w:rsidRDefault="009263EE" w:rsidP="00CB28FC">
      <w:pPr>
        <w:pStyle w:val="Nagwek2"/>
      </w:pPr>
      <w:r w:rsidRPr="00B55136">
        <w:t>Postanowienie pkt 2</w:t>
      </w:r>
      <w:r w:rsidR="009A4B43" w:rsidRPr="00B55136">
        <w:t>2</w:t>
      </w:r>
      <w:r w:rsidRPr="00B55136">
        <w:t>.2</w:t>
      </w:r>
      <w:r w:rsidR="00B205C7" w:rsidRPr="00B55136">
        <w:t xml:space="preserve">. Umowy nie wyłącza możliwości występowania w imieniu Zamawiającego, w sprawach związanych z wykonywaniem Umowy, innych osób upoważnionych przez Zamawiającego, w szczególności członków zarządu, prokurentów i </w:t>
      </w:r>
      <w:r w:rsidRPr="00B55136">
        <w:t>Koordynatorów</w:t>
      </w:r>
      <w:r w:rsidR="00B205C7" w:rsidRPr="00B55136">
        <w:t xml:space="preserve"> Zamawiającego, działających w imieniu Zamawiającego zgodnie z zasadami reprezentacji Zamawiającego lub na podstawie udzielonych im przez Zamawiającego pełnomocnictw i w zakresie powierzonych im czynności.</w:t>
      </w:r>
    </w:p>
    <w:p w14:paraId="19CE916D" w14:textId="77777777" w:rsidR="00B205C7" w:rsidRPr="00B55136" w:rsidRDefault="009263EE" w:rsidP="00CB28FC">
      <w:pPr>
        <w:pStyle w:val="Nagwek2"/>
      </w:pPr>
      <w:r w:rsidRPr="00B55136">
        <w:t>I</w:t>
      </w:r>
      <w:r w:rsidR="00B205C7" w:rsidRPr="00B55136">
        <w:t>nżynier Kontraktu nie ma prawa, chyba że działa na mocy osobnego, szczególnego pełnomocnictwa udzielonego na piśmie, do:</w:t>
      </w:r>
    </w:p>
    <w:p w14:paraId="24ADC2BD" w14:textId="77777777" w:rsidR="00B205C7" w:rsidRPr="00B55136" w:rsidRDefault="00B205C7" w:rsidP="00F90817">
      <w:pPr>
        <w:pStyle w:val="Nagwek2"/>
        <w:numPr>
          <w:ilvl w:val="2"/>
          <w:numId w:val="1"/>
        </w:numPr>
        <w:tabs>
          <w:tab w:val="clear" w:pos="993"/>
          <w:tab w:val="num" w:pos="1418"/>
        </w:tabs>
        <w:ind w:left="1701"/>
      </w:pPr>
      <w:r w:rsidRPr="00B55136">
        <w:t>zmiany Umowy;</w:t>
      </w:r>
    </w:p>
    <w:p w14:paraId="391492B8" w14:textId="77777777" w:rsidR="00B205C7" w:rsidRPr="00B55136" w:rsidRDefault="00B205C7" w:rsidP="00F90817">
      <w:pPr>
        <w:pStyle w:val="Nagwek2"/>
        <w:numPr>
          <w:ilvl w:val="2"/>
          <w:numId w:val="1"/>
        </w:numPr>
        <w:tabs>
          <w:tab w:val="clear" w:pos="993"/>
          <w:tab w:val="num" w:pos="1418"/>
        </w:tabs>
        <w:ind w:left="1701"/>
      </w:pPr>
      <w:r w:rsidRPr="00B55136">
        <w:t>dokonywania czynności prawnych związanych z istnieniem stosunku prawnego wynikającego</w:t>
      </w:r>
      <w:r w:rsidR="009263EE" w:rsidRPr="00B55136">
        <w:t xml:space="preserve"> </w:t>
      </w:r>
      <w:r w:rsidRPr="00B55136">
        <w:t>z Umowy, w szczególności do złożenia oświadczenia o rozwiązaniu lub o odstąpieniu od</w:t>
      </w:r>
      <w:r w:rsidR="009263EE" w:rsidRPr="00B55136">
        <w:t xml:space="preserve"> </w:t>
      </w:r>
      <w:r w:rsidRPr="00B55136">
        <w:t>Umowy;</w:t>
      </w:r>
    </w:p>
    <w:p w14:paraId="654D7050" w14:textId="77777777" w:rsidR="00B205C7" w:rsidRPr="00B55136" w:rsidRDefault="00B205C7" w:rsidP="00F90817">
      <w:pPr>
        <w:pStyle w:val="Nagwek2"/>
        <w:numPr>
          <w:ilvl w:val="2"/>
          <w:numId w:val="1"/>
        </w:numPr>
        <w:tabs>
          <w:tab w:val="clear" w:pos="993"/>
          <w:tab w:val="num" w:pos="1418"/>
        </w:tabs>
        <w:ind w:left="1701"/>
      </w:pPr>
      <w:r w:rsidRPr="00B55136">
        <w:t>zrzeczenia się w imieniu Zamawiającego jakichkolwiek przysługujących mu praw lub roszczeń;</w:t>
      </w:r>
    </w:p>
    <w:p w14:paraId="66DA943D" w14:textId="77777777" w:rsidR="00B205C7" w:rsidRPr="00B55136" w:rsidRDefault="00B205C7" w:rsidP="00F90817">
      <w:pPr>
        <w:pStyle w:val="Nagwek2"/>
        <w:numPr>
          <w:ilvl w:val="2"/>
          <w:numId w:val="1"/>
        </w:numPr>
        <w:tabs>
          <w:tab w:val="clear" w:pos="993"/>
          <w:tab w:val="num" w:pos="1418"/>
        </w:tabs>
        <w:ind w:left="1701"/>
      </w:pPr>
      <w:r w:rsidRPr="00B55136">
        <w:t>zawierania w imieniu Zamawiającego jakichkolwiek um</w:t>
      </w:r>
      <w:r w:rsidR="00E60E05" w:rsidRPr="00B55136">
        <w:t>ów z Wykonawcą, p</w:t>
      </w:r>
      <w:r w:rsidRPr="00B55136">
        <w:t>odwykonawcą lub innymi</w:t>
      </w:r>
      <w:r w:rsidR="00E60E05" w:rsidRPr="00B55136">
        <w:t xml:space="preserve"> </w:t>
      </w:r>
      <w:r w:rsidRPr="00B55136">
        <w:t>podmiotami;</w:t>
      </w:r>
    </w:p>
    <w:p w14:paraId="6A75C691" w14:textId="77777777" w:rsidR="00B205C7" w:rsidRPr="00B55136" w:rsidRDefault="00B205C7" w:rsidP="00F90817">
      <w:pPr>
        <w:pStyle w:val="Nagwek2"/>
        <w:numPr>
          <w:ilvl w:val="2"/>
          <w:numId w:val="1"/>
        </w:numPr>
        <w:tabs>
          <w:tab w:val="clear" w:pos="993"/>
          <w:tab w:val="num" w:pos="1418"/>
        </w:tabs>
        <w:ind w:left="1701"/>
      </w:pPr>
      <w:r w:rsidRPr="00B55136">
        <w:t xml:space="preserve">zmiany terminu wykonania </w:t>
      </w:r>
      <w:r w:rsidR="00E60E05" w:rsidRPr="00B55136">
        <w:t>Umowy</w:t>
      </w:r>
      <w:r w:rsidR="00833EDA" w:rsidRPr="00B55136">
        <w:t>.</w:t>
      </w:r>
    </w:p>
    <w:p w14:paraId="434FA3C8" w14:textId="77777777" w:rsidR="00B205C7" w:rsidRPr="00B55136" w:rsidRDefault="00833EDA" w:rsidP="00CB28FC">
      <w:pPr>
        <w:pStyle w:val="Nagwek2"/>
      </w:pPr>
      <w:r w:rsidRPr="00B55136">
        <w:t>Jeśli jest to wymagane postanowieniami Umowy lub przepisami prawa, Inżynier Kontraktu w</w:t>
      </w:r>
      <w:r w:rsidR="00B205C7" w:rsidRPr="00B55136">
        <w:t xml:space="preserve"> okresie realizacji </w:t>
      </w:r>
      <w:r w:rsidRPr="00B55136">
        <w:t>Umowy</w:t>
      </w:r>
      <w:r w:rsidR="00B205C7" w:rsidRPr="00B55136">
        <w:t xml:space="preserve"> zapewni udział </w:t>
      </w:r>
      <w:r w:rsidR="00C5442F" w:rsidRPr="00B55136">
        <w:t xml:space="preserve">inspektorów nadzoru, </w:t>
      </w:r>
      <w:r w:rsidR="00B205C7" w:rsidRPr="00B55136">
        <w:t xml:space="preserve">działających w imieniu i na rzecz Zamawiającego zgodnie z postanowieniami niniejszej Umowy oraz przepisami Prawa </w:t>
      </w:r>
      <w:r w:rsidR="00B80F08" w:rsidRPr="00B55136">
        <w:t>budowlanego</w:t>
      </w:r>
      <w:r w:rsidR="00B205C7" w:rsidRPr="00B55136">
        <w:t xml:space="preserve">. Inżynier Kontraktu będzie nadzorował i koordynował pracę </w:t>
      </w:r>
      <w:r w:rsidR="00C5442F" w:rsidRPr="00B55136">
        <w:t>inspektorów nadzoru</w:t>
      </w:r>
      <w:r w:rsidR="00B205C7" w:rsidRPr="00B55136">
        <w:t>.</w:t>
      </w:r>
    </w:p>
    <w:p w14:paraId="614B1A34" w14:textId="77777777" w:rsidR="00B205C7" w:rsidRPr="00B55136" w:rsidRDefault="00B80F08" w:rsidP="00CB28FC">
      <w:pPr>
        <w:pStyle w:val="Nagwek2"/>
      </w:pPr>
      <w:r w:rsidRPr="00B55136">
        <w:lastRenderedPageBreak/>
        <w:t>Inżynier Kontraktu</w:t>
      </w:r>
      <w:r w:rsidR="00B205C7" w:rsidRPr="00B55136">
        <w:t xml:space="preserve"> </w:t>
      </w:r>
      <w:r w:rsidRPr="00B55136">
        <w:t>będzie</w:t>
      </w:r>
      <w:r w:rsidR="00B205C7" w:rsidRPr="00B55136">
        <w:t xml:space="preserve"> pełnić nadzór w imieniu Zamawiającego w poszczególnych branżach, w szczególności</w:t>
      </w:r>
      <w:r w:rsidR="0074699A" w:rsidRPr="00B55136">
        <w:t xml:space="preserve"> chociaż niewyłącznie </w:t>
      </w:r>
      <w:r w:rsidR="00B205C7" w:rsidRPr="00B55136">
        <w:t>poprzez:</w:t>
      </w:r>
    </w:p>
    <w:p w14:paraId="193921F9" w14:textId="77777777" w:rsidR="00B205C7" w:rsidRPr="00B55136" w:rsidRDefault="00B205C7" w:rsidP="00F90817">
      <w:pPr>
        <w:pStyle w:val="Nagwek2"/>
        <w:numPr>
          <w:ilvl w:val="2"/>
          <w:numId w:val="1"/>
        </w:numPr>
        <w:tabs>
          <w:tab w:val="clear" w:pos="993"/>
          <w:tab w:val="num" w:pos="1418"/>
        </w:tabs>
        <w:ind w:left="1701"/>
      </w:pPr>
      <w:r w:rsidRPr="00B55136">
        <w:t xml:space="preserve">sprawowanie kontroli zgodności </w:t>
      </w:r>
      <w:r w:rsidR="00B80F08" w:rsidRPr="00B55136">
        <w:t xml:space="preserve">realizacji Umowy </w:t>
      </w:r>
      <w:r w:rsidR="008D142C" w:rsidRPr="00B55136">
        <w:t xml:space="preserve">z prawem, </w:t>
      </w:r>
      <w:r w:rsidR="005E5668" w:rsidRPr="00B55136">
        <w:t xml:space="preserve">projektem budowlanym </w:t>
      </w:r>
      <w:r w:rsidRPr="00B55136">
        <w:t xml:space="preserve">i </w:t>
      </w:r>
      <w:r w:rsidR="005E5668" w:rsidRPr="00B55136">
        <w:t>dokumentacją zdefiniowaną w Załączniku nr 1 do Umowy</w:t>
      </w:r>
      <w:r w:rsidRPr="00B55136">
        <w:t>, pozostałymi postanowieniami Umowy</w:t>
      </w:r>
      <w:r w:rsidR="009828E8" w:rsidRPr="00B55136">
        <w:t>,</w:t>
      </w:r>
      <w:r w:rsidRPr="00B55136">
        <w:t xml:space="preserve"> obowiązującymi przepisami prawa</w:t>
      </w:r>
      <w:r w:rsidR="009828E8" w:rsidRPr="00B55136">
        <w:t>,</w:t>
      </w:r>
      <w:r w:rsidRPr="00B55136">
        <w:t xml:space="preserve"> stosownymi</w:t>
      </w:r>
      <w:r w:rsidR="005E5668" w:rsidRPr="00B55136">
        <w:t xml:space="preserve"> </w:t>
      </w:r>
      <w:r w:rsidRPr="00B55136">
        <w:t>Normami</w:t>
      </w:r>
      <w:r w:rsidR="009828E8" w:rsidRPr="00B55136">
        <w:t xml:space="preserve"> i </w:t>
      </w:r>
      <w:r w:rsidR="00D35A83" w:rsidRPr="00B55136">
        <w:t xml:space="preserve">wdrożonymi u Zamawiającego dokumentami dotyczącymi Wykonawców i Dostawców, zamieszczonymi i aktualizowanymi na stronie: </w:t>
      </w:r>
      <w:hyperlink r:id="rId19" w:history="1">
        <w:r w:rsidR="00D35A83" w:rsidRPr="00B55136">
          <w:t>https://www.enea.pl/pl/grupaenea/o-grupie/spolki-grupy-enea/polaniec/zamowienia/dokumenty-dla-wykonawcow-i-dostawcow</w:t>
        </w:r>
      </w:hyperlink>
      <w:r w:rsidR="00D35A83" w:rsidRPr="00B55136">
        <w:t xml:space="preserve">  </w:t>
      </w:r>
    </w:p>
    <w:p w14:paraId="3FD90235" w14:textId="77777777" w:rsidR="00B205C7" w:rsidRPr="00B55136" w:rsidRDefault="00B205C7" w:rsidP="00F90817">
      <w:pPr>
        <w:pStyle w:val="Nagwek2"/>
        <w:numPr>
          <w:ilvl w:val="2"/>
          <w:numId w:val="1"/>
        </w:numPr>
        <w:tabs>
          <w:tab w:val="clear" w:pos="993"/>
          <w:tab w:val="num" w:pos="1418"/>
        </w:tabs>
        <w:ind w:left="1701"/>
      </w:pPr>
      <w:r w:rsidRPr="00B55136">
        <w:t xml:space="preserve">sprawdzanie, czy zastosowane </w:t>
      </w:r>
      <w:r w:rsidR="008B101E" w:rsidRPr="00B55136">
        <w:t xml:space="preserve">materiały oraz urządzenia </w:t>
      </w:r>
      <w:r w:rsidR="005E5668" w:rsidRPr="00B55136">
        <w:t>są dopuszczone do</w:t>
      </w:r>
      <w:r w:rsidRPr="00B55136">
        <w:t xml:space="preserve"> stosowania w </w:t>
      </w:r>
      <w:r w:rsidR="005E5668" w:rsidRPr="00B55136">
        <w:t>Polsce</w:t>
      </w:r>
      <w:r w:rsidRPr="00B55136">
        <w:t>;</w:t>
      </w:r>
    </w:p>
    <w:p w14:paraId="0336804D" w14:textId="77777777" w:rsidR="00B205C7" w:rsidRPr="00B55136" w:rsidRDefault="00B205C7" w:rsidP="00F90817">
      <w:pPr>
        <w:pStyle w:val="Nagwek2"/>
        <w:numPr>
          <w:ilvl w:val="2"/>
          <w:numId w:val="1"/>
        </w:numPr>
        <w:tabs>
          <w:tab w:val="clear" w:pos="993"/>
          <w:tab w:val="num" w:pos="1418"/>
        </w:tabs>
        <w:ind w:left="1701"/>
      </w:pPr>
      <w:r w:rsidRPr="00B55136">
        <w:t xml:space="preserve">sprawdzanie jakości, ilości i rodzaju wykonywanych </w:t>
      </w:r>
      <w:r w:rsidR="005E5668" w:rsidRPr="00B55136">
        <w:t>prac</w:t>
      </w:r>
      <w:r w:rsidRPr="00B55136">
        <w:t xml:space="preserve">, zastosowanych </w:t>
      </w:r>
      <w:r w:rsidR="005E5668" w:rsidRPr="00B55136">
        <w:t xml:space="preserve">materiałów </w:t>
      </w:r>
      <w:r w:rsidRPr="00B55136">
        <w:t xml:space="preserve">oraz </w:t>
      </w:r>
      <w:r w:rsidR="005E5668" w:rsidRPr="00B55136">
        <w:t>urządzeń</w:t>
      </w:r>
      <w:r w:rsidRPr="00B55136">
        <w:t xml:space="preserve">, jak również zachowania terminów </w:t>
      </w:r>
      <w:r w:rsidR="005E5668" w:rsidRPr="00B55136">
        <w:t>określonych w Umowie</w:t>
      </w:r>
      <w:r w:rsidRPr="00B55136">
        <w:t>;</w:t>
      </w:r>
    </w:p>
    <w:p w14:paraId="5CE4C3AA" w14:textId="77777777" w:rsidR="00B205C7" w:rsidRPr="00B55136" w:rsidRDefault="00B205C7" w:rsidP="00F90817">
      <w:pPr>
        <w:pStyle w:val="Nagwek2"/>
        <w:numPr>
          <w:ilvl w:val="2"/>
          <w:numId w:val="1"/>
        </w:numPr>
        <w:tabs>
          <w:tab w:val="clear" w:pos="993"/>
          <w:tab w:val="num" w:pos="1418"/>
        </w:tabs>
        <w:ind w:left="1701"/>
      </w:pPr>
      <w:r w:rsidRPr="00B55136">
        <w:t xml:space="preserve">sprawdzanie i odbiór elementów </w:t>
      </w:r>
      <w:r w:rsidR="00050627" w:rsidRPr="00B55136">
        <w:t>prac</w:t>
      </w:r>
      <w:r w:rsidRPr="00B55136">
        <w:t xml:space="preserve"> ulegających zakryciu, tymczasowych oraz zakończonych, a także uczestniczenie we wszelkich próbach, testach, badaniach oraz odbiorach </w:t>
      </w:r>
      <w:r w:rsidR="00050627" w:rsidRPr="00B55136">
        <w:t>materiałów</w:t>
      </w:r>
      <w:r w:rsidRPr="00B55136">
        <w:t xml:space="preserve">, </w:t>
      </w:r>
      <w:r w:rsidR="00050627" w:rsidRPr="00B55136">
        <w:t xml:space="preserve">urządzeń </w:t>
      </w:r>
      <w:r w:rsidRPr="00B55136">
        <w:t>lub gotowych elementów;</w:t>
      </w:r>
    </w:p>
    <w:p w14:paraId="4F334BB8" w14:textId="77777777" w:rsidR="00B205C7" w:rsidRPr="00B55136" w:rsidRDefault="00B205C7" w:rsidP="00F90817">
      <w:pPr>
        <w:pStyle w:val="Nagwek2"/>
        <w:numPr>
          <w:ilvl w:val="2"/>
          <w:numId w:val="1"/>
        </w:numPr>
        <w:tabs>
          <w:tab w:val="clear" w:pos="993"/>
          <w:tab w:val="num" w:pos="1418"/>
        </w:tabs>
        <w:ind w:left="1701"/>
      </w:pPr>
      <w:r w:rsidRPr="00B55136">
        <w:t xml:space="preserve">potwierdzanie faktycznie wykonanych </w:t>
      </w:r>
      <w:r w:rsidR="00050627" w:rsidRPr="00B55136">
        <w:t>prac</w:t>
      </w:r>
      <w:r w:rsidRPr="00B55136">
        <w:t xml:space="preserve">, usunięcia </w:t>
      </w:r>
      <w:r w:rsidR="00050627" w:rsidRPr="00B55136">
        <w:t xml:space="preserve">wad </w:t>
      </w:r>
      <w:r w:rsidRPr="00B55136">
        <w:t>i usterek;</w:t>
      </w:r>
    </w:p>
    <w:p w14:paraId="7DEC9F17" w14:textId="77777777" w:rsidR="00B205C7" w:rsidRPr="00B55136" w:rsidRDefault="00B205C7" w:rsidP="00F90817">
      <w:pPr>
        <w:pStyle w:val="Nagwek2"/>
        <w:numPr>
          <w:ilvl w:val="2"/>
          <w:numId w:val="1"/>
        </w:numPr>
        <w:tabs>
          <w:tab w:val="clear" w:pos="993"/>
          <w:tab w:val="num" w:pos="1418"/>
        </w:tabs>
        <w:ind w:left="1701"/>
      </w:pPr>
      <w:r w:rsidRPr="00B55136">
        <w:t xml:space="preserve">udział w </w:t>
      </w:r>
      <w:r w:rsidR="00050627" w:rsidRPr="00B55136">
        <w:t>odbiorach, próbach, pomiarach, testach</w:t>
      </w:r>
      <w:r w:rsidRPr="00B55136">
        <w:t xml:space="preserve"> oraz przeglądach przewidzianych w Umowie;</w:t>
      </w:r>
    </w:p>
    <w:p w14:paraId="79A03FF8" w14:textId="77777777" w:rsidR="00D2033E" w:rsidRPr="00B55136" w:rsidRDefault="00B205C7" w:rsidP="00F90817">
      <w:pPr>
        <w:pStyle w:val="Nagwek2"/>
        <w:numPr>
          <w:ilvl w:val="2"/>
          <w:numId w:val="1"/>
        </w:numPr>
        <w:tabs>
          <w:tab w:val="clear" w:pos="993"/>
          <w:tab w:val="num" w:pos="1418"/>
        </w:tabs>
        <w:ind w:left="1701"/>
      </w:pPr>
      <w:r w:rsidRPr="00B55136">
        <w:t xml:space="preserve">bieżącą kontrolę i nadzór nad </w:t>
      </w:r>
      <w:r w:rsidR="005D74BD" w:rsidRPr="00B55136">
        <w:t>dotrzymaniem terminów określonych w Umowie</w:t>
      </w:r>
      <w:r w:rsidRPr="00B55136">
        <w:t>, w tym weryfikację</w:t>
      </w:r>
      <w:r w:rsidR="00050627" w:rsidRPr="00B55136">
        <w:t xml:space="preserve"> </w:t>
      </w:r>
      <w:r w:rsidRPr="00B55136">
        <w:t xml:space="preserve">stopnia zaawansowania </w:t>
      </w:r>
      <w:r w:rsidR="005D74BD" w:rsidRPr="00B55136">
        <w:t>Prac.</w:t>
      </w:r>
    </w:p>
    <w:p w14:paraId="13C30ECC" w14:textId="77777777" w:rsidR="005D74BD" w:rsidRPr="00B55136" w:rsidRDefault="005D74BD" w:rsidP="00F90817">
      <w:pPr>
        <w:pStyle w:val="Nagwek2"/>
        <w:numPr>
          <w:ilvl w:val="2"/>
          <w:numId w:val="1"/>
        </w:numPr>
        <w:tabs>
          <w:tab w:val="clear" w:pos="993"/>
          <w:tab w:val="num" w:pos="1418"/>
        </w:tabs>
        <w:ind w:left="1701"/>
      </w:pPr>
      <w:r w:rsidRPr="00B55136">
        <w:t>nadzór nad przygotowaniem</w:t>
      </w:r>
      <w:r w:rsidR="00626D07" w:rsidRPr="00B55136">
        <w:t xml:space="preserve"> dokumentacji wymaganej na podstawie postanowień Załącznika nr 1 do Umowy oraz kontrola i odbiór tej dokumentacji</w:t>
      </w:r>
      <w:r w:rsidRPr="00B55136">
        <w:t>.</w:t>
      </w:r>
    </w:p>
    <w:p w14:paraId="3D1B6BC5" w14:textId="77777777" w:rsidR="005D74BD" w:rsidRPr="00B55136" w:rsidRDefault="005D74BD" w:rsidP="00CB28FC">
      <w:pPr>
        <w:pStyle w:val="Nagwek2"/>
      </w:pPr>
      <w:r w:rsidRPr="00B55136">
        <w:t xml:space="preserve">O ile Umowa nie stanowi inaczej, określone w niniejszej Umowie uprawnienia Inżyniera Kontraktu mogą być wykonywane przez upoważnionych przez niego </w:t>
      </w:r>
      <w:r w:rsidR="008E04A3" w:rsidRPr="00B55136">
        <w:t>inspektorów nadzoru</w:t>
      </w:r>
      <w:r w:rsidR="0035789A" w:rsidRPr="00B55136">
        <w:t>, w tym przez</w:t>
      </w:r>
      <w:r w:rsidR="008E04A3" w:rsidRPr="00B55136">
        <w:t>:</w:t>
      </w:r>
    </w:p>
    <w:p w14:paraId="60023F3A" w14:textId="77777777" w:rsidR="008E04A3" w:rsidRPr="00B55136" w:rsidRDefault="008E04A3" w:rsidP="00F90817">
      <w:pPr>
        <w:pStyle w:val="Nagwek2"/>
        <w:numPr>
          <w:ilvl w:val="2"/>
          <w:numId w:val="1"/>
        </w:numPr>
        <w:tabs>
          <w:tab w:val="clear" w:pos="993"/>
          <w:tab w:val="num" w:pos="1418"/>
        </w:tabs>
        <w:ind w:left="1701"/>
      </w:pPr>
      <w:r w:rsidRPr="00B55136">
        <w:t>Inspektor</w:t>
      </w:r>
      <w:r w:rsidR="0035789A" w:rsidRPr="00B55136">
        <w:t>a</w:t>
      </w:r>
      <w:r w:rsidRPr="00B55136">
        <w:t xml:space="preserve"> nadzoru robót konstrukcyjno-budowlanych;</w:t>
      </w:r>
    </w:p>
    <w:p w14:paraId="51408C08" w14:textId="77777777" w:rsidR="008E04A3" w:rsidRPr="00B55136" w:rsidRDefault="008E04A3" w:rsidP="00F90817">
      <w:pPr>
        <w:pStyle w:val="Nagwek2"/>
        <w:numPr>
          <w:ilvl w:val="2"/>
          <w:numId w:val="1"/>
        </w:numPr>
        <w:tabs>
          <w:tab w:val="clear" w:pos="993"/>
          <w:tab w:val="num" w:pos="1418"/>
        </w:tabs>
        <w:ind w:left="1701"/>
      </w:pPr>
      <w:r w:rsidRPr="00B55136">
        <w:t>Inspektor</w:t>
      </w:r>
      <w:r w:rsidR="0035789A" w:rsidRPr="00B55136">
        <w:t>a</w:t>
      </w:r>
      <w:r w:rsidRPr="00B55136">
        <w:t xml:space="preserve"> nadzoru robót sanitarnych;</w:t>
      </w:r>
    </w:p>
    <w:p w14:paraId="3448E154" w14:textId="77777777" w:rsidR="008E04A3" w:rsidRPr="00B55136" w:rsidRDefault="008E04A3" w:rsidP="00F90817">
      <w:pPr>
        <w:pStyle w:val="Nagwek2"/>
        <w:numPr>
          <w:ilvl w:val="2"/>
          <w:numId w:val="1"/>
        </w:numPr>
        <w:tabs>
          <w:tab w:val="clear" w:pos="993"/>
          <w:tab w:val="num" w:pos="1418"/>
        </w:tabs>
        <w:ind w:left="1701"/>
      </w:pPr>
      <w:r w:rsidRPr="00B55136">
        <w:t>Inspektor</w:t>
      </w:r>
      <w:r w:rsidR="0035789A" w:rsidRPr="00B55136">
        <w:t>a</w:t>
      </w:r>
      <w:r w:rsidRPr="00B55136">
        <w:t xml:space="preserve"> nadzoru robót elektrycznych i elektroenergetycznych</w:t>
      </w:r>
      <w:r w:rsidR="0035789A" w:rsidRPr="00B55136">
        <w:t>;</w:t>
      </w:r>
    </w:p>
    <w:p w14:paraId="6AF925DC" w14:textId="77777777" w:rsidR="0035789A" w:rsidRPr="00B55136" w:rsidRDefault="0035789A" w:rsidP="00F90817">
      <w:pPr>
        <w:pStyle w:val="Nagwek2"/>
        <w:numPr>
          <w:ilvl w:val="2"/>
          <w:numId w:val="1"/>
        </w:numPr>
        <w:tabs>
          <w:tab w:val="clear" w:pos="993"/>
          <w:tab w:val="num" w:pos="1418"/>
        </w:tabs>
        <w:ind w:left="1701"/>
      </w:pPr>
      <w:r w:rsidRPr="00B55136">
        <w:t xml:space="preserve">Specjalistę ds. </w:t>
      </w:r>
      <w:proofErr w:type="spellStart"/>
      <w:r w:rsidRPr="00B55136">
        <w:t>AKPiA</w:t>
      </w:r>
      <w:proofErr w:type="spellEnd"/>
      <w:r w:rsidRPr="00B55136">
        <w:t xml:space="preserve"> (Aparatura Kontrolno-Pomiarowa i Automatyka,), DCS oraz urządzeń telekomunikacyjnych;</w:t>
      </w:r>
    </w:p>
    <w:p w14:paraId="732E5AA9" w14:textId="77777777" w:rsidR="008E04A3" w:rsidRPr="00B55136" w:rsidRDefault="0035789A" w:rsidP="00F90817">
      <w:pPr>
        <w:pStyle w:val="Nagwek2"/>
        <w:numPr>
          <w:ilvl w:val="2"/>
          <w:numId w:val="1"/>
        </w:numPr>
        <w:tabs>
          <w:tab w:val="clear" w:pos="993"/>
          <w:tab w:val="num" w:pos="1418"/>
        </w:tabs>
        <w:ind w:left="1701"/>
      </w:pPr>
      <w:r w:rsidRPr="00B55136">
        <w:t>Specjalistę mechanik</w:t>
      </w:r>
      <w:r w:rsidR="000D0223" w:rsidRPr="00B55136">
        <w:t>a</w:t>
      </w:r>
      <w:r w:rsidRPr="00B55136">
        <w:t>;</w:t>
      </w:r>
    </w:p>
    <w:p w14:paraId="5458FB68" w14:textId="77777777" w:rsidR="0035789A" w:rsidRPr="00B55136" w:rsidRDefault="0035789A" w:rsidP="00F90817">
      <w:pPr>
        <w:pStyle w:val="Nagwek2"/>
        <w:numPr>
          <w:ilvl w:val="2"/>
          <w:numId w:val="1"/>
        </w:numPr>
        <w:tabs>
          <w:tab w:val="clear" w:pos="993"/>
          <w:tab w:val="num" w:pos="1418"/>
        </w:tabs>
        <w:ind w:left="1701"/>
      </w:pPr>
      <w:r w:rsidRPr="00B55136">
        <w:t>Specjalistę kontroli jakości;</w:t>
      </w:r>
    </w:p>
    <w:p w14:paraId="74B1A1EA" w14:textId="77777777" w:rsidR="0035789A" w:rsidRPr="00B55136" w:rsidRDefault="0035789A" w:rsidP="00F90817">
      <w:pPr>
        <w:pStyle w:val="Nagwek2"/>
        <w:numPr>
          <w:ilvl w:val="2"/>
          <w:numId w:val="1"/>
        </w:numPr>
        <w:tabs>
          <w:tab w:val="clear" w:pos="993"/>
          <w:tab w:val="num" w:pos="1418"/>
        </w:tabs>
        <w:ind w:left="1701"/>
      </w:pPr>
      <w:r w:rsidRPr="00B55136">
        <w:t>Inspektora BHP.</w:t>
      </w:r>
    </w:p>
    <w:p w14:paraId="5D9D85BE" w14:textId="77777777" w:rsidR="005D74BD" w:rsidRPr="00B55136" w:rsidRDefault="005D74BD" w:rsidP="00CB28FC">
      <w:pPr>
        <w:pStyle w:val="Nagwek2"/>
      </w:pPr>
      <w:r w:rsidRPr="00B55136">
        <w:t xml:space="preserve">Wykonawca zapewni przedstawicielom Inżyniera Kontraktu, </w:t>
      </w:r>
      <w:r w:rsidR="008A4A91" w:rsidRPr="00B55136">
        <w:t xml:space="preserve">inspektorom nadzoru </w:t>
      </w:r>
      <w:r w:rsidRPr="00B55136">
        <w:t xml:space="preserve">oraz </w:t>
      </w:r>
      <w:r w:rsidR="008A4A91" w:rsidRPr="00B55136">
        <w:t>Koordynatorom</w:t>
      </w:r>
      <w:r w:rsidRPr="00B55136">
        <w:t xml:space="preserve"> Zamawiającego stały i nieograniczony dostęp do </w:t>
      </w:r>
      <w:r w:rsidR="008A4A91" w:rsidRPr="00B55136">
        <w:t>obszaru budowy, obszaru objętego pracami realizowanymi przez Wykonawcę, miejsca wykonywania Umowy</w:t>
      </w:r>
      <w:r w:rsidRPr="00B55136">
        <w:t>.</w:t>
      </w:r>
    </w:p>
    <w:p w14:paraId="7F20AE0D" w14:textId="77777777" w:rsidR="00CB28FC" w:rsidRPr="00B55136" w:rsidRDefault="005D74BD">
      <w:pPr>
        <w:pStyle w:val="Nagwek2"/>
      </w:pPr>
      <w:r w:rsidRPr="00B55136">
        <w:t xml:space="preserve">W przypadku wątpliwości, co do zakresu umocowania </w:t>
      </w:r>
      <w:r w:rsidR="008B101E" w:rsidRPr="00B55136">
        <w:t>Inżyniera Kontraktu, inspektora nadzoru</w:t>
      </w:r>
      <w:r w:rsidRPr="00B55136">
        <w:t xml:space="preserve">, Wykonawca jest zobowiązany, w terminie </w:t>
      </w:r>
      <w:r w:rsidR="008A4A91" w:rsidRPr="00B55136">
        <w:t>1</w:t>
      </w:r>
      <w:r w:rsidRPr="00B55136">
        <w:t xml:space="preserve"> </w:t>
      </w:r>
      <w:r w:rsidR="008A4A91" w:rsidRPr="00B55136">
        <w:t xml:space="preserve">dnia </w:t>
      </w:r>
      <w:r w:rsidRPr="00B55136">
        <w:t xml:space="preserve">od powzięcia wątpliwości, zwrócić się w formie pisemnej do Zamawiającego z wnioskiem o wyjaśnienie danej wątpliwości. Zamawiający udzieli w tym zakresie wiążącej odpowiedzi w terminie </w:t>
      </w:r>
      <w:r w:rsidR="00F20871" w:rsidRPr="00B55136">
        <w:t>5</w:t>
      </w:r>
      <w:r w:rsidRPr="00B55136">
        <w:t xml:space="preserve"> Dni od dnia otrzymania ww. wniosku. Wykonawca nie może wstrzymać lub opóźnić </w:t>
      </w:r>
      <w:r w:rsidR="00F20871" w:rsidRPr="00B55136">
        <w:t>realizacji Umowy</w:t>
      </w:r>
      <w:r w:rsidRPr="00B55136">
        <w:t xml:space="preserve"> w związku ze złożeniem zapytania, o którym</w:t>
      </w:r>
      <w:r w:rsidR="00CB28FC" w:rsidRPr="00B55136">
        <w:t xml:space="preserve"> mowa powyżej.</w:t>
      </w:r>
    </w:p>
    <w:p w14:paraId="23C2155F" w14:textId="77777777" w:rsidR="002F0A54" w:rsidRPr="00B55136" w:rsidRDefault="005D74BD" w:rsidP="002F0A54">
      <w:pPr>
        <w:pStyle w:val="Nagwek2"/>
        <w:rPr>
          <w:iCs/>
        </w:rPr>
      </w:pPr>
      <w:r w:rsidRPr="00B55136">
        <w:lastRenderedPageBreak/>
        <w:t xml:space="preserve"> </w:t>
      </w:r>
      <w:r w:rsidR="002F0A54" w:rsidRPr="00B55136">
        <w:rPr>
          <w:iCs/>
        </w:rPr>
        <w:t>Wykonawca zapewni</w:t>
      </w:r>
      <w:r w:rsidR="009A66A6" w:rsidRPr="00B55136">
        <w:rPr>
          <w:iCs/>
        </w:rPr>
        <w:t>a</w:t>
      </w:r>
      <w:r w:rsidR="002F0A54" w:rsidRPr="00B55136">
        <w:rPr>
          <w:iCs/>
        </w:rPr>
        <w:t xml:space="preserve"> (na zasadzie odpowiedzialności gwarancyjnej), że w Okresie Obowiązywania Umowy </w:t>
      </w:r>
      <w:r w:rsidR="009A66A6" w:rsidRPr="00B55136">
        <w:rPr>
          <w:iCs/>
        </w:rPr>
        <w:t>on sam, jego pracownicy oraz jego podwykonawcy</w:t>
      </w:r>
      <w:r w:rsidR="002F0A54" w:rsidRPr="00B55136">
        <w:rPr>
          <w:iCs/>
        </w:rPr>
        <w:t>:</w:t>
      </w:r>
    </w:p>
    <w:p w14:paraId="67BA9FAC" w14:textId="77777777" w:rsidR="009A66A6" w:rsidRPr="00B55136" w:rsidRDefault="00BD72AE" w:rsidP="00F90817">
      <w:pPr>
        <w:pStyle w:val="Nagwek2"/>
        <w:numPr>
          <w:ilvl w:val="2"/>
          <w:numId w:val="1"/>
        </w:numPr>
        <w:tabs>
          <w:tab w:val="clear" w:pos="993"/>
          <w:tab w:val="num" w:pos="1418"/>
        </w:tabs>
        <w:ind w:left="1701"/>
      </w:pPr>
      <w:r w:rsidRPr="00B55136">
        <w:t>n</w:t>
      </w:r>
      <w:r w:rsidR="009A66A6" w:rsidRPr="00B55136">
        <w:t>ie uczestniczy i nie będzie uczestniczyć na podstawie jakiegokolwiek stosunku prawnego</w:t>
      </w:r>
      <w:r w:rsidRPr="00B55136">
        <w:t xml:space="preserve"> lub faktycznego</w:t>
      </w:r>
      <w:r w:rsidR="009A66A6" w:rsidRPr="00B55136">
        <w:t xml:space="preserve"> w realizacji </w:t>
      </w:r>
      <w:r w:rsidR="00A12D3A" w:rsidRPr="00B55136">
        <w:t>zawartej przez Zamawiającego Umowy Z Inżynierem Kontraktu;</w:t>
      </w:r>
    </w:p>
    <w:p w14:paraId="7D8C723B" w14:textId="77777777" w:rsidR="009A66A6" w:rsidRPr="00B55136" w:rsidRDefault="00A12D3A" w:rsidP="00F90817">
      <w:pPr>
        <w:pStyle w:val="Nagwek2"/>
        <w:numPr>
          <w:ilvl w:val="2"/>
          <w:numId w:val="1"/>
        </w:numPr>
        <w:tabs>
          <w:tab w:val="clear" w:pos="993"/>
          <w:tab w:val="num" w:pos="1418"/>
        </w:tabs>
        <w:ind w:left="1701"/>
      </w:pPr>
      <w:r w:rsidRPr="00B55136">
        <w:t xml:space="preserve">nie </w:t>
      </w:r>
      <w:r w:rsidR="009A66A6" w:rsidRPr="00B55136">
        <w:t xml:space="preserve">jest, </w:t>
      </w:r>
      <w:r w:rsidRPr="00B55136">
        <w:t xml:space="preserve">nie </w:t>
      </w:r>
      <w:r w:rsidR="009A66A6" w:rsidRPr="00B55136">
        <w:t>był w okre</w:t>
      </w:r>
      <w:r w:rsidRPr="00B55136">
        <w:t>sie 3 lat przed zawarciem Umowy oraz nie będzie</w:t>
      </w:r>
      <w:r w:rsidR="009A66A6" w:rsidRPr="00B55136">
        <w:t xml:space="preserve"> pracownikiem </w:t>
      </w:r>
      <w:r w:rsidRPr="00B55136">
        <w:t>Inżyniera Kontraktu</w:t>
      </w:r>
      <w:r w:rsidR="009A66A6" w:rsidRPr="00B55136">
        <w:t>.</w:t>
      </w:r>
    </w:p>
    <w:p w14:paraId="10073F17" w14:textId="77777777" w:rsidR="009E2253" w:rsidRPr="00B55136" w:rsidRDefault="009E2253" w:rsidP="009E2253">
      <w:pPr>
        <w:pStyle w:val="Nagwek2"/>
      </w:pPr>
      <w:r w:rsidRPr="00B55136">
        <w:t xml:space="preserve">Strony akceptują fakt, iż Zamawiający przekaże niezwłocznie Inżynierowi Kontraktu kopię niniejszej Umowy, a także kopię każdego aneksu do Umowy (dalej jako </w:t>
      </w:r>
      <w:r w:rsidRPr="00B55136">
        <w:rPr>
          <w:b/>
        </w:rPr>
        <w:t>„Udostępnienie Umowy Inżynierowi Kontraktu”</w:t>
      </w:r>
      <w:r w:rsidRPr="00B55136">
        <w:t xml:space="preserve">). Udostępnienie Umowy Inżynierowi Kontraktu jest wiążącym dla Inżyniera Kontraktu poleceniem do niezwłocznego przystąpienia do świadczenia usług nadzoru nad niniejszą Umową. Kopie dokumentów przekazywanych Inżynierowi Kontraktu będą poddane </w:t>
      </w:r>
      <w:proofErr w:type="spellStart"/>
      <w:r w:rsidRPr="00B55136">
        <w:t>anonimizacji</w:t>
      </w:r>
      <w:proofErr w:type="spellEnd"/>
      <w:r w:rsidRPr="00B55136">
        <w:t xml:space="preserve"> w zakresie tajemnic przedsiębiorstwa Wykonawcy, które wyraźnie zostały w Umowie oznaczone jako poufne oraz wysokości ustalonego wynagrodzenia. Strony przyjmują, iż Udostępnienie Umowy Inżynierowi Kontraktu w sposób wskazany powyżej nie narusza praw i obowiązków Wykonawcy wynikających z niniejszej Umowy lub z przepisów prawa.</w:t>
      </w:r>
    </w:p>
    <w:p w14:paraId="010C205D" w14:textId="77777777" w:rsidR="009E2253" w:rsidRPr="00B55136" w:rsidRDefault="009E2253" w:rsidP="009E2253">
      <w:pPr>
        <w:pStyle w:val="Nagwek2"/>
      </w:pPr>
      <w:r w:rsidRPr="00B55136">
        <w:t>Zamawiający zawarł z Inżynierem Kontraktu umowę powierzenia przetwarzania danych osobowych w celu:</w:t>
      </w:r>
    </w:p>
    <w:p w14:paraId="49423C71" w14:textId="77777777" w:rsidR="009E2253" w:rsidRPr="00B55136" w:rsidRDefault="009E2253" w:rsidP="009E2253">
      <w:pPr>
        <w:pStyle w:val="Nagwek2"/>
        <w:numPr>
          <w:ilvl w:val="2"/>
          <w:numId w:val="1"/>
        </w:numPr>
        <w:tabs>
          <w:tab w:val="clear" w:pos="993"/>
          <w:tab w:val="num" w:pos="1418"/>
        </w:tabs>
        <w:ind w:left="1701"/>
      </w:pPr>
      <w:r w:rsidRPr="00B55136">
        <w:t>zabezpieczenia i ochrony danych osobowych  udostępnionych Zamawiającemu przez Wykonawcę w związku z zawarciem i realizacją niniejszej Umowy,</w:t>
      </w:r>
    </w:p>
    <w:p w14:paraId="0D159EC9" w14:textId="77777777" w:rsidR="009E2253" w:rsidRPr="00B55136" w:rsidRDefault="009E2253" w:rsidP="009E2253">
      <w:pPr>
        <w:pStyle w:val="Nagwek2"/>
        <w:numPr>
          <w:ilvl w:val="2"/>
          <w:numId w:val="1"/>
        </w:numPr>
        <w:tabs>
          <w:tab w:val="clear" w:pos="993"/>
          <w:tab w:val="num" w:pos="1418"/>
        </w:tabs>
        <w:ind w:left="1701"/>
      </w:pPr>
      <w:r w:rsidRPr="00B55136">
        <w:t xml:space="preserve">zapewnienia Inżynierowi Kontraktu możliwości działania w imieniu i na rzecz Zamawiającego. </w:t>
      </w:r>
    </w:p>
    <w:p w14:paraId="11793AE5" w14:textId="77777777" w:rsidR="006B4703" w:rsidRPr="00B55136" w:rsidRDefault="006B4703" w:rsidP="00F90817">
      <w:pPr>
        <w:pStyle w:val="Tekstpodstawowy"/>
      </w:pPr>
    </w:p>
    <w:p w14:paraId="792AD84F" w14:textId="7346BF67" w:rsidR="001B63DE" w:rsidRPr="00B55136" w:rsidRDefault="00A352A0" w:rsidP="001B63DE">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Projektowanie i wady dokumentacji projektowej</w:t>
      </w:r>
    </w:p>
    <w:p w14:paraId="66C8515A" w14:textId="519327D3" w:rsidR="00A352A0" w:rsidRPr="00B55136" w:rsidRDefault="00A352A0" w:rsidP="00A352A0">
      <w:pPr>
        <w:pStyle w:val="Nagwek2"/>
      </w:pPr>
      <w:r w:rsidRPr="00B55136">
        <w:t>Dokumentacja Projektowa opracowana w ramach Umowy będzie wykonana</w:t>
      </w:r>
      <w:r w:rsidR="005125FA" w:rsidRPr="00B55136">
        <w:t xml:space="preserve"> i odebrana</w:t>
      </w:r>
      <w:r w:rsidRPr="00B55136">
        <w:t xml:space="preserve"> w zakresie i liczbie egzemplarzy określonych w PFU</w:t>
      </w:r>
      <w:r w:rsidR="00C368E7" w:rsidRPr="00B55136">
        <w:t>.</w:t>
      </w:r>
    </w:p>
    <w:p w14:paraId="0E875740" w14:textId="27FB030D" w:rsidR="001B63DE" w:rsidRPr="00B55136" w:rsidRDefault="00A352A0" w:rsidP="001B63DE">
      <w:pPr>
        <w:pStyle w:val="Nagwek2"/>
      </w:pPr>
      <w:r w:rsidRPr="00B55136">
        <w:t xml:space="preserve">Wykonawca zobowiązany jest do zapewnienia sprawowania nadzoru autorskiego nad opracowaną w ramach Umowy Dokumentacją Projektową zgodnie z Prawem budowlanym przez każdego z członków Zespołu Projektowego, realizujących prace na rzecz Wykonawcy (niezależnie od stosunku prawnego łączącego go z Wykonawcą). W ramach nadzoru autorskiego Wykonawca jest zobowiązany do zapewnienia wykonania wszystkich projektów </w:t>
      </w:r>
      <w:r w:rsidR="00C46F40" w:rsidRPr="00B55136">
        <w:t xml:space="preserve">i zmian do projektów, </w:t>
      </w:r>
      <w:r w:rsidRPr="00B55136">
        <w:t>zgodnie z warunkami określonymi w PFU przez każdego z członków Zespołu Projektowego realizujących prace na rzecz Wykonawcy (niezależnie od stosunku prawnego łączącego go z Wykonawcą).</w:t>
      </w:r>
    </w:p>
    <w:p w14:paraId="2E96134D" w14:textId="01F33988" w:rsidR="00C368E7" w:rsidRPr="00544A5D" w:rsidRDefault="00C368E7" w:rsidP="00544A5D">
      <w:pPr>
        <w:pStyle w:val="Nagwek2"/>
      </w:pPr>
      <w:r w:rsidRPr="00544A5D">
        <w:t xml:space="preserve">Wykonawca przygotuje Dokumentację Projektową przy wykorzystaniu wykwalifikowanego Zespołu Projektantów posiadających uprawnienia przewidziane w </w:t>
      </w:r>
      <w:r w:rsidR="005125FA" w:rsidRPr="00544A5D">
        <w:t xml:space="preserve">prawie </w:t>
      </w:r>
      <w:r w:rsidRPr="00544A5D">
        <w:t>oraz w SWZ. Wykonawca przedłoży Inżynierowi Kontraktu imię i nazwisko lub nazwę i szczegółowe informacje (wykształcenie, posiadane uprawnienia) dotyczące każdego proponowanego członka Zespołu Projektantów do realizacji prac w zakresie Umowy (niezależnie od stosunku prawnego łączącego go z Wykonawcą) w terminie 7 dni przed rozpoczęciem przez niego opracowania Dokumentacji Projektowej.</w:t>
      </w:r>
    </w:p>
    <w:p w14:paraId="1BE11E68" w14:textId="2BB9BC39" w:rsidR="00C368E7" w:rsidRPr="00544A5D" w:rsidRDefault="004A586E" w:rsidP="00544A5D">
      <w:pPr>
        <w:pStyle w:val="Nagwek2"/>
      </w:pPr>
      <w:r>
        <w:lastRenderedPageBreak/>
        <w:t>usunięty</w:t>
      </w:r>
      <w:r w:rsidR="00C368E7" w:rsidRPr="00544A5D">
        <w:t>.</w:t>
      </w:r>
    </w:p>
    <w:p w14:paraId="6C6E7B01" w14:textId="7EF11E81" w:rsidR="00C368E7" w:rsidRPr="00B55136" w:rsidRDefault="00C368E7" w:rsidP="00C368E7">
      <w:pPr>
        <w:pStyle w:val="Nagwek2"/>
      </w:pPr>
      <w:r w:rsidRPr="00B55136">
        <w:t xml:space="preserve">Wykonawca zobowiązuje się, że Projektanci będą do dyspozycji Stron, w zakresie niezbędnym dla sprawowania nadzoru autorskiego </w:t>
      </w:r>
      <w:r w:rsidR="00C46F40" w:rsidRPr="00B55136">
        <w:t xml:space="preserve">w rozumieniu Prawa budowlanego </w:t>
      </w:r>
      <w:r w:rsidRPr="00B55136">
        <w:t>oraz świadczenia usług w zakresie gwarancji i rękojmi, przez cały okres realizacji Umowy aż do</w:t>
      </w:r>
      <w:r w:rsidR="00932BFF" w:rsidRPr="00B55136">
        <w:t xml:space="preserve"> upływu Podstawowego Okresu Gwarancji</w:t>
      </w:r>
      <w:r w:rsidRPr="00B55136">
        <w:t>.</w:t>
      </w:r>
    </w:p>
    <w:p w14:paraId="1A00C505" w14:textId="54342989" w:rsidR="005125FA" w:rsidRPr="00B55136" w:rsidRDefault="005125FA">
      <w:pPr>
        <w:pStyle w:val="Nagwek2"/>
      </w:pPr>
      <w:r w:rsidRPr="00B55136">
        <w:t>Przyjęcie i zaakceptowanie Dokumentacji Projektowej lub jej części przez Zamawiającego lub Inżyniera Kontraktu nie zwalnia Wykonawcy z odpowiedzialności za jej sporządzenie w sposób zgodny z Umową i prawem (w tym Prawem budowlanym wraz z aktami wykonawczymi), jak również za usterki/wady realizowanych zgodnie z nią Prac.</w:t>
      </w:r>
    </w:p>
    <w:p w14:paraId="25AB1337" w14:textId="7D22DA00" w:rsidR="001B63DE" w:rsidRPr="00B55136" w:rsidRDefault="00DE5C9B" w:rsidP="00DE5C9B">
      <w:pPr>
        <w:pStyle w:val="Nagwek2"/>
      </w:pPr>
      <w:r w:rsidRPr="00B55136">
        <w:t>Wykonawca jest odpowiedzialny względem Zamawiającego, jeżeli Dokumentacja Projektowa ma Wady, a w szczególności, gdy Dokumentacja Projektowa:</w:t>
      </w:r>
    </w:p>
    <w:p w14:paraId="710ED9C0" w14:textId="32029947" w:rsidR="00DE5C9B" w:rsidRPr="00544A5D" w:rsidRDefault="00DE5C9B" w:rsidP="00544A5D">
      <w:pPr>
        <w:pStyle w:val="Nagwek2"/>
        <w:numPr>
          <w:ilvl w:val="2"/>
          <w:numId w:val="1"/>
        </w:numPr>
        <w:tabs>
          <w:tab w:val="clear" w:pos="993"/>
          <w:tab w:val="num" w:pos="1418"/>
        </w:tabs>
        <w:ind w:left="1701"/>
      </w:pPr>
      <w:r w:rsidRPr="00544A5D">
        <w:t>nie ma właściwości niezbędnych do osiągnięcia celu oznaczonego w Umowie, wynikającego z towarzyszących jej zawarciu okoliczności lub przeznaczenia rezultatu Prac, lub też przeznaczenia określonego przez Zamawiającego, o czym Zamawiający poinformował Wykonawcę przy zawarciu Umowy, a Wykonawca nie zgłosił zastrzeżeń; lub</w:t>
      </w:r>
    </w:p>
    <w:p w14:paraId="4EE0CFBB" w14:textId="77777777" w:rsidR="00DE5C9B" w:rsidRPr="00544A5D" w:rsidRDefault="00DE5C9B" w:rsidP="00544A5D">
      <w:pPr>
        <w:pStyle w:val="Nagwek2"/>
        <w:numPr>
          <w:ilvl w:val="2"/>
          <w:numId w:val="1"/>
        </w:numPr>
        <w:tabs>
          <w:tab w:val="clear" w:pos="993"/>
          <w:tab w:val="num" w:pos="1418"/>
        </w:tabs>
        <w:ind w:left="1701"/>
      </w:pPr>
      <w:r w:rsidRPr="00544A5D">
        <w:t>nie ma właściwości, o których istnieniu Wykonawca zapewnił Zamawiającego.</w:t>
      </w:r>
    </w:p>
    <w:p w14:paraId="6430938E" w14:textId="77777777" w:rsidR="00DE5C9B" w:rsidRPr="00544A5D" w:rsidRDefault="00DE5C9B" w:rsidP="00544A5D">
      <w:pPr>
        <w:pStyle w:val="Nagwek2"/>
        <w:numPr>
          <w:ilvl w:val="2"/>
          <w:numId w:val="1"/>
        </w:numPr>
        <w:tabs>
          <w:tab w:val="clear" w:pos="993"/>
          <w:tab w:val="num" w:pos="1418"/>
        </w:tabs>
        <w:ind w:left="1701"/>
      </w:pPr>
      <w:r w:rsidRPr="00544A5D">
        <w:t>jest niekompletna.</w:t>
      </w:r>
    </w:p>
    <w:p w14:paraId="3D04D8E6" w14:textId="18C3541C" w:rsidR="00DE5C9B" w:rsidRPr="00544A5D" w:rsidRDefault="00DE5C9B" w:rsidP="00544A5D">
      <w:pPr>
        <w:pStyle w:val="Nagwek2"/>
      </w:pPr>
      <w:r w:rsidRPr="00544A5D">
        <w:t xml:space="preserve">Wykonawca odpowiada w szczególności za rozwiązania niezgodne z prawem, decyzjami administracyjnymi pozyskanymi w związku z realizacją Przedmiotu Umowy zasadami projektowania lub sztuką budowlaną. Uprawnienia Zamawiającego z tytułu rękojmi za wady oraz gwarancji jakości tej Dokumentacji Projektowej wygasają w stosunku do Wykonawcy najwcześniej wraz z wygaśnięciem odpowiedzialności Wykonawcy odpowiednio z tytułu rękojmi za wady i gwarancji jakości na wszystkie wykonane </w:t>
      </w:r>
      <w:r w:rsidR="00CC6664" w:rsidRPr="00544A5D">
        <w:t>Prace</w:t>
      </w:r>
      <w:r w:rsidRPr="00544A5D">
        <w:t xml:space="preserve"> lub ich część, w zależności od przypadku, wykonane na podstawie takiej dokumentacji.</w:t>
      </w:r>
    </w:p>
    <w:p w14:paraId="222B40CF" w14:textId="1866DE57" w:rsidR="00DE5C9B" w:rsidRPr="00544A5D" w:rsidRDefault="00DE5C9B" w:rsidP="00544A5D">
      <w:pPr>
        <w:pStyle w:val="Nagwek2"/>
      </w:pPr>
      <w:r w:rsidRPr="00544A5D">
        <w:t xml:space="preserve">Wykonawca, który opracował Dokumentację Projektową ponosi odpowiedzialność za opóźnienia, wzrost kosztów realizacji </w:t>
      </w:r>
      <w:r w:rsidR="00CC6664" w:rsidRPr="00544A5D">
        <w:t>Prac</w:t>
      </w:r>
      <w:r w:rsidRPr="00544A5D">
        <w:t xml:space="preserve"> i szkody, w tym powstałe po stronie Wykonawcy, spowodowane zastosowaniem niewłaściwych rozwiązań projektowych lub rozwiązań niezgodnych Prawem, z normami bezpieczeństwa lub innymi normami branżowymi.</w:t>
      </w:r>
    </w:p>
    <w:p w14:paraId="7DE36499" w14:textId="4E7DE9D7" w:rsidR="00DE5C9B" w:rsidRPr="00544A5D" w:rsidRDefault="00DE5C9B" w:rsidP="00544A5D">
      <w:pPr>
        <w:pStyle w:val="Nagwek2"/>
      </w:pPr>
      <w:r w:rsidRPr="00544A5D">
        <w:t xml:space="preserve">Wykonawca ponosi również odpowiedzialność w przypadku nałożenia na Zamawiającego lub Wykonawcę przez organ administracyjny lub sąd sankcji administracyjnych, grzywien lub obowiązków wypłaty odszkodowań na rzecz osób trzecich za prowadzenie </w:t>
      </w:r>
      <w:r w:rsidR="00CC6664" w:rsidRPr="00544A5D">
        <w:t>Prac</w:t>
      </w:r>
      <w:r w:rsidRPr="00544A5D">
        <w:t xml:space="preserve"> z naruszeniem </w:t>
      </w:r>
      <w:r w:rsidR="00CC6664" w:rsidRPr="00544A5D">
        <w:t xml:space="preserve">prawa </w:t>
      </w:r>
      <w:r w:rsidRPr="00544A5D">
        <w:t xml:space="preserve">lub decyzji administracyjnych lub uzgodnień poczynionych z urzędami i osobami trzecimi, co odnosi się także do niewykonania lub niewłaściwego wykonania przez Wykonawcę obowiązków wskazanych w </w:t>
      </w:r>
      <w:r w:rsidR="00CC6664" w:rsidRPr="00544A5D">
        <w:t>Umowie, PFU</w:t>
      </w:r>
      <w:r w:rsidRPr="00544A5D">
        <w:t xml:space="preserve"> oraz </w:t>
      </w:r>
      <w:r w:rsidR="00CC6664" w:rsidRPr="00544A5D">
        <w:t>w Dokumentach Składowych Umowy</w:t>
      </w:r>
      <w:r w:rsidRPr="00544A5D">
        <w:t xml:space="preserve">. Wykonawca ponosi pełną odpowiedzialność odszkodowawczą wobec Zamawiającego z tytułu nałożenia takich sankcji i obowiązków związanych z realizacją przedmiotu Umowy i zobowiązany jest pokryć Zamawiającemu wszelkie </w:t>
      </w:r>
      <w:r w:rsidR="00CC6664" w:rsidRPr="00544A5D">
        <w:t xml:space="preserve">koszty </w:t>
      </w:r>
      <w:r w:rsidRPr="00544A5D">
        <w:t xml:space="preserve">z tym związane, w tym koszty związane z nałożeniem takich sankcji na Zamawiającego. </w:t>
      </w:r>
    </w:p>
    <w:p w14:paraId="3D123C78" w14:textId="388043C8" w:rsidR="00DE5C9B" w:rsidRPr="00544A5D" w:rsidRDefault="00DE5C9B" w:rsidP="00544A5D">
      <w:pPr>
        <w:pStyle w:val="Nagwek2"/>
      </w:pPr>
      <w:r w:rsidRPr="00544A5D">
        <w:t xml:space="preserve">Niezależnie od uprawnień z tytułu rękojmi za </w:t>
      </w:r>
      <w:r w:rsidR="00DD0088" w:rsidRPr="00544A5D">
        <w:t xml:space="preserve">wady </w:t>
      </w:r>
      <w:r w:rsidRPr="00544A5D">
        <w:t xml:space="preserve">Dokumentacji Projektowej, Zamawiającemu przysługuje prawo żądania od Wykonawcy naprawienia szkody </w:t>
      </w:r>
      <w:r w:rsidRPr="00544A5D">
        <w:lastRenderedPageBreak/>
        <w:t xml:space="preserve">powstałej wskutek nieosiągnięcia w zrealizowanych </w:t>
      </w:r>
      <w:r w:rsidR="00DD0088" w:rsidRPr="00544A5D">
        <w:t>Pracach</w:t>
      </w:r>
      <w:r w:rsidRPr="00544A5D">
        <w:t xml:space="preserve"> lub ich częściach </w:t>
      </w:r>
      <w:r w:rsidR="00DD0088" w:rsidRPr="00544A5D">
        <w:t>P</w:t>
      </w:r>
      <w:r w:rsidRPr="00544A5D">
        <w:t xml:space="preserve">arametrów </w:t>
      </w:r>
      <w:r w:rsidR="00DD0088" w:rsidRPr="00544A5D">
        <w:t xml:space="preserve">Gwarantowanych </w:t>
      </w:r>
      <w:r w:rsidRPr="00544A5D">
        <w:t xml:space="preserve">zgodnych z </w:t>
      </w:r>
      <w:r w:rsidR="00DD0088" w:rsidRPr="00544A5D">
        <w:t xml:space="preserve">prawem </w:t>
      </w:r>
      <w:r w:rsidRPr="00544A5D">
        <w:t xml:space="preserve">i SWZ z przyczyn, za które odpowiedzialność ponosi Wykonawca. Wykonawca nie ponosi jednak odpowiedzialności w przypadku, gdy nieosiągnięcie w zrealizowanych </w:t>
      </w:r>
      <w:r w:rsidR="00DD0088" w:rsidRPr="00544A5D">
        <w:t>Pracach</w:t>
      </w:r>
      <w:r w:rsidRPr="00544A5D">
        <w:t xml:space="preserve"> lub ich częściach </w:t>
      </w:r>
      <w:r w:rsidR="00DD0088" w:rsidRPr="00544A5D">
        <w:t xml:space="preserve">Parametrów Gwarantowanych </w:t>
      </w:r>
      <w:r w:rsidRPr="00544A5D">
        <w:t xml:space="preserve">zgodnych z </w:t>
      </w:r>
      <w:r w:rsidR="00DD0088" w:rsidRPr="00544A5D">
        <w:t xml:space="preserve">prawem </w:t>
      </w:r>
      <w:r w:rsidRPr="00544A5D">
        <w:t xml:space="preserve">lub SWZ wynikało z innych zapisów SWZ, a wykonane </w:t>
      </w:r>
      <w:r w:rsidR="00DD0088" w:rsidRPr="00544A5D">
        <w:t>Prace</w:t>
      </w:r>
      <w:r w:rsidRPr="00544A5D">
        <w:t xml:space="preserve"> będą z tymi innymi zapisami SWZ zgodne.</w:t>
      </w:r>
    </w:p>
    <w:p w14:paraId="34A906B9" w14:textId="5373C28B" w:rsidR="00DE5C9B" w:rsidRPr="00B55136" w:rsidRDefault="00DE5C9B" w:rsidP="00DE5C9B">
      <w:pPr>
        <w:pStyle w:val="Tekstpodstawowy"/>
        <w:rPr>
          <w:lang w:eastAsia="en-US"/>
        </w:rPr>
      </w:pPr>
    </w:p>
    <w:p w14:paraId="52603F5B" w14:textId="156CEB30" w:rsidR="00735E96" w:rsidRPr="00B55136" w:rsidRDefault="001616DB" w:rsidP="00735E96">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personel wykonawcy</w:t>
      </w:r>
    </w:p>
    <w:p w14:paraId="3A3D89F6" w14:textId="6E3DFFD9" w:rsidR="002C71E3" w:rsidRPr="00B55136" w:rsidRDefault="006661A8" w:rsidP="006661A8">
      <w:pPr>
        <w:pStyle w:val="Nagwek2"/>
      </w:pPr>
      <w:r w:rsidRPr="00B55136">
        <w:t xml:space="preserve">W całym okresie realizacji Umowy, Wykonawca zapewni udział Personelu Wykonawcy niezbędnego do prawidłowego wykonania Przedmiotu Umowy, w tym </w:t>
      </w:r>
      <w:r w:rsidR="004C0CCE" w:rsidRPr="00B55136">
        <w:t>niżej wymienionych o</w:t>
      </w:r>
      <w:r w:rsidRPr="00B55136">
        <w:t>sób odpowiedzialnych za planowanie, projektowanie, organizację i kierowanie realizacją Umowy</w:t>
      </w:r>
      <w:r w:rsidR="002C71E3" w:rsidRPr="00B55136">
        <w:t>,</w:t>
      </w:r>
      <w:r w:rsidRPr="00B55136">
        <w:t xml:space="preserve"> wskazany</w:t>
      </w:r>
      <w:r w:rsidR="002C71E3" w:rsidRPr="00B55136">
        <w:t>ch</w:t>
      </w:r>
      <w:r w:rsidRPr="00B55136">
        <w:t xml:space="preserve"> na etapie postępowania przetargowego</w:t>
      </w:r>
      <w:r w:rsidR="004C0CCE" w:rsidRPr="00B55136">
        <w:t>, tworzących Kierownictwo Wykonawcy</w:t>
      </w:r>
      <w:r w:rsidR="002C71E3" w:rsidRPr="00B55136">
        <w:t xml:space="preserve"> tj.:</w:t>
      </w:r>
    </w:p>
    <w:p w14:paraId="0DB461DA" w14:textId="26D3EBEF" w:rsidR="002C71E3" w:rsidRPr="00B55136" w:rsidRDefault="002C71E3" w:rsidP="002C71E3">
      <w:pPr>
        <w:pStyle w:val="Nagwek2"/>
        <w:numPr>
          <w:ilvl w:val="2"/>
          <w:numId w:val="1"/>
        </w:numPr>
        <w:tabs>
          <w:tab w:val="clear" w:pos="993"/>
          <w:tab w:val="num" w:pos="1418"/>
        </w:tabs>
        <w:ind w:left="1701"/>
      </w:pPr>
      <w:r w:rsidRPr="00B55136">
        <w:t>Kierownika Budowy</w:t>
      </w:r>
    </w:p>
    <w:p w14:paraId="2BDFB3C6" w14:textId="5D1C0452" w:rsidR="00FD7096" w:rsidRPr="00B55136" w:rsidRDefault="00FD7096" w:rsidP="002C71E3">
      <w:pPr>
        <w:pStyle w:val="Nagwek2"/>
        <w:numPr>
          <w:ilvl w:val="2"/>
          <w:numId w:val="1"/>
        </w:numPr>
        <w:tabs>
          <w:tab w:val="clear" w:pos="993"/>
          <w:tab w:val="num" w:pos="1418"/>
        </w:tabs>
        <w:ind w:left="1701"/>
      </w:pPr>
      <w:r w:rsidRPr="00B55136">
        <w:t>Kierownik</w:t>
      </w:r>
      <w:r w:rsidR="004C0CCE" w:rsidRPr="00B55136">
        <w:t>a</w:t>
      </w:r>
      <w:r w:rsidRPr="00B55136">
        <w:t xml:space="preserve"> robót instalacyjnych</w:t>
      </w:r>
    </w:p>
    <w:p w14:paraId="623C2872" w14:textId="16DE97EE" w:rsidR="00FD7096" w:rsidRPr="00B55136" w:rsidRDefault="00FD7096" w:rsidP="002C71E3">
      <w:pPr>
        <w:pStyle w:val="Nagwek2"/>
        <w:numPr>
          <w:ilvl w:val="2"/>
          <w:numId w:val="1"/>
        </w:numPr>
        <w:tabs>
          <w:tab w:val="clear" w:pos="993"/>
          <w:tab w:val="num" w:pos="1418"/>
        </w:tabs>
        <w:ind w:left="1701"/>
      </w:pPr>
      <w:r w:rsidRPr="00B55136">
        <w:t>Kierownik</w:t>
      </w:r>
      <w:r w:rsidR="004C0CCE" w:rsidRPr="00B55136">
        <w:t>a</w:t>
      </w:r>
      <w:r w:rsidRPr="00B55136">
        <w:t xml:space="preserve"> robót elektrycznych i elektroenergetycznych</w:t>
      </w:r>
    </w:p>
    <w:p w14:paraId="354355C7" w14:textId="375CD7AD" w:rsidR="00FD7096" w:rsidRPr="00B55136" w:rsidRDefault="00FD7096" w:rsidP="002C71E3">
      <w:pPr>
        <w:pStyle w:val="Nagwek2"/>
        <w:numPr>
          <w:ilvl w:val="2"/>
          <w:numId w:val="1"/>
        </w:numPr>
        <w:tabs>
          <w:tab w:val="clear" w:pos="993"/>
          <w:tab w:val="num" w:pos="1418"/>
        </w:tabs>
        <w:ind w:left="1701"/>
      </w:pPr>
      <w:r w:rsidRPr="00544A5D">
        <w:t>Specjalist</w:t>
      </w:r>
      <w:r w:rsidR="004C0CCE" w:rsidRPr="00B55136">
        <w:t>ę</w:t>
      </w:r>
      <w:r w:rsidRPr="00544A5D">
        <w:t xml:space="preserve"> ds. </w:t>
      </w:r>
      <w:proofErr w:type="spellStart"/>
      <w:r w:rsidRPr="00544A5D">
        <w:t>AKPiA</w:t>
      </w:r>
      <w:proofErr w:type="spellEnd"/>
      <w:r w:rsidRPr="00544A5D">
        <w:t>, DCS oraz urządzeń telekomunikacyjnych</w:t>
      </w:r>
    </w:p>
    <w:p w14:paraId="670E664C" w14:textId="4E771359" w:rsidR="006661A8" w:rsidRPr="00B55136" w:rsidRDefault="004C0CCE" w:rsidP="00544A5D">
      <w:pPr>
        <w:pStyle w:val="Nagwek2"/>
        <w:numPr>
          <w:ilvl w:val="0"/>
          <w:numId w:val="0"/>
        </w:numPr>
        <w:ind w:left="1701"/>
      </w:pPr>
      <w:r w:rsidRPr="00B55136">
        <w:t xml:space="preserve">- </w:t>
      </w:r>
      <w:r w:rsidR="002C71E3" w:rsidRPr="00B55136">
        <w:t xml:space="preserve">(dalej jako </w:t>
      </w:r>
      <w:r w:rsidR="002C71E3" w:rsidRPr="00B55136">
        <w:rPr>
          <w:b/>
          <w:bCs w:val="0"/>
        </w:rPr>
        <w:t>„Kierownictwo Wykonawcy”</w:t>
      </w:r>
      <w:r w:rsidR="002C71E3" w:rsidRPr="00B55136">
        <w:t xml:space="preserve">) </w:t>
      </w:r>
    </w:p>
    <w:p w14:paraId="2D3C7EDB" w14:textId="5F92B275" w:rsidR="0012786B" w:rsidRPr="00B55136" w:rsidRDefault="004C0CCE" w:rsidP="0012786B">
      <w:pPr>
        <w:pStyle w:val="Nagwek2"/>
      </w:pPr>
      <w:r w:rsidRPr="00B55136">
        <w:t>Kierownictwo Wykonawcy</w:t>
      </w:r>
      <w:r w:rsidR="0012786B" w:rsidRPr="00B55136">
        <w:t xml:space="preserve"> </w:t>
      </w:r>
      <w:r w:rsidRPr="00B55136">
        <w:t xml:space="preserve">będzie posiadać wymagane </w:t>
      </w:r>
      <w:r w:rsidR="0012786B" w:rsidRPr="00B55136">
        <w:t xml:space="preserve">prawem </w:t>
      </w:r>
      <w:r w:rsidRPr="00B55136">
        <w:t>i Umową</w:t>
      </w:r>
      <w:r w:rsidR="007F6FFB" w:rsidRPr="00B55136">
        <w:t xml:space="preserve"> (w tym w oparciu o postanowienia rozdz. VII w SWZ cz. I)</w:t>
      </w:r>
      <w:r w:rsidRPr="00B55136">
        <w:t xml:space="preserve"> uprawnienia do wykonywania powierzonych im funkcji. W przypadku uzasadnionej konieczności wymiany przez Wykonawcę jakiejkolwiek osoby z Kierownictwa Wykonawcy, wskazanej </w:t>
      </w:r>
      <w:r w:rsidR="0012786B" w:rsidRPr="00B55136">
        <w:t>na etapie postępowania przetargowego</w:t>
      </w:r>
      <w:r w:rsidRPr="00B55136">
        <w:t xml:space="preserve">, nowy członek Kierownictwa Wykonawcy musi posiadać odpowiednie uprawnienia, jeżeli są wymagane przez </w:t>
      </w:r>
      <w:r w:rsidR="0012786B" w:rsidRPr="00B55136">
        <w:t xml:space="preserve">prawo </w:t>
      </w:r>
      <w:r w:rsidRPr="00B55136">
        <w:t>lub zgodnie z zapisami Umowy oraz posiadać doświadczenie oraz kwalifikacje nie mniejsze niż te, które zostały określone w SWZ lub</w:t>
      </w:r>
      <w:r w:rsidR="0012786B" w:rsidRPr="00B55136">
        <w:t xml:space="preserve"> w dokumentacji złożonej przez Wykonawcę na etapie postępowania przetargowego (liczone do momentu wystąpienia przez Wykonawcę z wnioskiem do Zamawiającego o wyrażenie zgody na jej zatrudnienie). </w:t>
      </w:r>
    </w:p>
    <w:p w14:paraId="078AEDF1" w14:textId="3E5061C9" w:rsidR="0077331F" w:rsidRPr="00B55136" w:rsidRDefault="0077331F" w:rsidP="0077331F">
      <w:pPr>
        <w:pStyle w:val="Nagwek2"/>
      </w:pPr>
      <w:r w:rsidRPr="00B55136">
        <w:t xml:space="preserve">Zmiana w trakcie realizacji Umowy którejkolwiek z osób z Kierownictwa Wykonawcy (niezależnie od stosunku prawnego łączącego go z Wykonawcą), musi być uzasadniona przez Wykonawcę na piśmie i wymaga pisemnego zaakceptowania przez Zamawiającego. Zamawiający zaakceptuje albo, w przypadku stwierdzenia braku spełnienia wymagań określonych w SWZ, odrzuci (wraz z podaniem uzasadnienia) taką propozycję zmiany w terminie 14 dni od daty jej przedłożenia. Zmiana nie będzie miała wpływu na wysokość Wynagrodzenia Całkowitego. Wykonawca przedłoży Zamawiającemu propozycję zmiany, nie później niż 14 Dni przed planowanym skierowaniem </w:t>
      </w:r>
      <w:r w:rsidR="002755F2" w:rsidRPr="00B55136">
        <w:t>którejkolwiek z osób z Kierownictwa Wykonawcy do realizacji Umowy</w:t>
      </w:r>
      <w:r w:rsidRPr="00B55136">
        <w:t xml:space="preserve">. Na czas akceptacji przez Zamawiającego przedmiotowej zmiany personelu, lecz na okres nie dłuższy niż 1 miesiąc, Wykonawca zobowiązany jest zgłosić do realizacji personel tymczasowy. Przerwa w realizacji Umowy wynikająca z braku lub przeprowadzania zmiany </w:t>
      </w:r>
      <w:r w:rsidR="002755F2" w:rsidRPr="00B55136">
        <w:t xml:space="preserve">Kierownictwa </w:t>
      </w:r>
      <w:r w:rsidRPr="00B55136">
        <w:t>Wykonawcy, będzie traktowana jako przerwa wynikła z przyczyn zależnych od Wykonawcy i nie będzie stanowić podstawy do uwzględnienia związanych z nią roszczeń Wykonawcy, w tym do przedłużenia terminu realizacji Umowy.</w:t>
      </w:r>
      <w:r w:rsidR="00C77CB4" w:rsidRPr="00B55136">
        <w:t xml:space="preserve"> Wykonawca nie ma prawa zmienić członków Zespołu Projektantów </w:t>
      </w:r>
      <w:r w:rsidR="00C46F40" w:rsidRPr="00B55136">
        <w:t>po odbiorze Projektów Technicznych</w:t>
      </w:r>
      <w:r w:rsidR="00142BF6" w:rsidRPr="00B55136">
        <w:t>.</w:t>
      </w:r>
    </w:p>
    <w:p w14:paraId="0AB781E6" w14:textId="797AA9F1" w:rsidR="0077331F" w:rsidRPr="00B55136" w:rsidRDefault="0077331F" w:rsidP="0077331F">
      <w:pPr>
        <w:pStyle w:val="Nagwek2"/>
      </w:pPr>
      <w:r w:rsidRPr="00B55136">
        <w:lastRenderedPageBreak/>
        <w:t xml:space="preserve">Wykonawca zobowiązany jest zapewnić skład osobowy Kierownictwa Wykonawcy, w tym osób znających język polski, który będzie adekwatny do przewidywanych </w:t>
      </w:r>
      <w:r w:rsidR="002755F2" w:rsidRPr="00B55136">
        <w:t xml:space="preserve">Prac </w:t>
      </w:r>
      <w:r w:rsidRPr="00B55136">
        <w:t xml:space="preserve">(włącznie z wymaganymi metodami i technikami, zagrożeniami możliwymi do napotkania i metodami zapobiegania wypadkom) w celu zadowalającej i bezpiecznej realizacji </w:t>
      </w:r>
      <w:r w:rsidR="002755F2" w:rsidRPr="00B55136">
        <w:t>Prac.</w:t>
      </w:r>
    </w:p>
    <w:p w14:paraId="211D12F9" w14:textId="77777777" w:rsidR="0077331F" w:rsidRPr="00B55136" w:rsidRDefault="0077331F" w:rsidP="0077331F">
      <w:pPr>
        <w:pStyle w:val="Nagwek2"/>
      </w:pPr>
      <w:r w:rsidRPr="00B55136">
        <w:t>Wykonawca zobowiązany jest skierować do realizacji Umowy Personel Wykonawcy dysponujący odpowiednim wykształceniem, doświadczeniem zawodowym i wiedzą techniczną. Zamawiający może wymagać, aby Wykonawca zastąpił każdą osobę uczestniczącą w realizacji Umowy (w tym zatrudnioną przez Podwykonawcę), w szczególności w przypadkach, gdy dana osoba:</w:t>
      </w:r>
    </w:p>
    <w:p w14:paraId="510CABE7" w14:textId="77777777" w:rsidR="0077331F" w:rsidRPr="00B55136" w:rsidRDefault="0077331F" w:rsidP="00544A5D">
      <w:pPr>
        <w:pStyle w:val="Nagwek2"/>
        <w:numPr>
          <w:ilvl w:val="2"/>
          <w:numId w:val="1"/>
        </w:numPr>
        <w:tabs>
          <w:tab w:val="clear" w:pos="993"/>
          <w:tab w:val="num" w:pos="1418"/>
        </w:tabs>
        <w:ind w:left="1701"/>
      </w:pPr>
      <w:r w:rsidRPr="00B55136">
        <w:t>wykazuje brak należytej staranności w wykonywaniu swoich obowiązków, lub</w:t>
      </w:r>
    </w:p>
    <w:p w14:paraId="1BE9C3A1" w14:textId="77777777" w:rsidR="0077331F" w:rsidRPr="00B55136" w:rsidRDefault="0077331F" w:rsidP="00544A5D">
      <w:pPr>
        <w:pStyle w:val="Nagwek2"/>
        <w:numPr>
          <w:ilvl w:val="2"/>
          <w:numId w:val="1"/>
        </w:numPr>
        <w:tabs>
          <w:tab w:val="clear" w:pos="993"/>
          <w:tab w:val="num" w:pos="1418"/>
        </w:tabs>
        <w:ind w:left="1701"/>
      </w:pPr>
      <w:r w:rsidRPr="00B55136">
        <w:t>nie stosuje się do jakichkolwiek postanowień Umowy, Poleceń i instrukcji wydawanych przez Inżyniera, lub</w:t>
      </w:r>
    </w:p>
    <w:p w14:paraId="6F146CFB" w14:textId="77777777" w:rsidR="0077331F" w:rsidRPr="00B55136" w:rsidRDefault="0077331F" w:rsidP="00544A5D">
      <w:pPr>
        <w:pStyle w:val="Nagwek2"/>
        <w:numPr>
          <w:ilvl w:val="2"/>
          <w:numId w:val="1"/>
        </w:numPr>
        <w:tabs>
          <w:tab w:val="clear" w:pos="993"/>
          <w:tab w:val="num" w:pos="1418"/>
        </w:tabs>
        <w:ind w:left="1701"/>
      </w:pPr>
      <w:r w:rsidRPr="00B55136">
        <w:t>swoim zachowaniem uporczywie utrudnia współpracę Stron, lub</w:t>
      </w:r>
    </w:p>
    <w:p w14:paraId="5D2D0CBF" w14:textId="77777777" w:rsidR="0077331F" w:rsidRPr="00B55136" w:rsidRDefault="0077331F" w:rsidP="00544A5D">
      <w:pPr>
        <w:pStyle w:val="Nagwek2"/>
        <w:numPr>
          <w:ilvl w:val="2"/>
          <w:numId w:val="1"/>
        </w:numPr>
        <w:tabs>
          <w:tab w:val="clear" w:pos="993"/>
          <w:tab w:val="num" w:pos="1418"/>
        </w:tabs>
        <w:ind w:left="1701"/>
      </w:pPr>
      <w:r w:rsidRPr="00B55136">
        <w:t>uporczywie postępuje szkodliwie dla bezpieczeństwa, zdrowia lub</w:t>
      </w:r>
    </w:p>
    <w:p w14:paraId="3A9701A7" w14:textId="022B4328" w:rsidR="0012786B" w:rsidRPr="00B55136" w:rsidRDefault="0077331F" w:rsidP="00544A5D">
      <w:pPr>
        <w:pStyle w:val="Nagwek2"/>
        <w:numPr>
          <w:ilvl w:val="2"/>
          <w:numId w:val="1"/>
        </w:numPr>
        <w:tabs>
          <w:tab w:val="clear" w:pos="993"/>
          <w:tab w:val="num" w:pos="1418"/>
        </w:tabs>
        <w:ind w:left="1701"/>
      </w:pPr>
      <w:r w:rsidRPr="00B55136">
        <w:t>swoim działaniem (bądź zaniechaniem działania) stwarza zagrożenie dla środowiska naturalnego, w tym stwarza ryzyko wystąpienia bezpośredniego zagrożenia szkodą w środowisku.</w:t>
      </w:r>
    </w:p>
    <w:p w14:paraId="5BF2DD6A" w14:textId="3E68C604" w:rsidR="004C0CCE" w:rsidRPr="00B55136" w:rsidRDefault="002755F2" w:rsidP="0012786B">
      <w:pPr>
        <w:pStyle w:val="Nagwek2"/>
      </w:pPr>
      <w:r w:rsidRPr="00B55136">
        <w:t>Wykonawca jest w pełni odpowiedzialny, na zasadzie odpowiedzialności solidarnej, za działania lub zaniechania Personelu Wykonawcy, tak jakby to były działania lub zaniechania Wykonawcy. W szczególności Wykonawca odpowiada za opóźnienie i dodatkowe Koszty wynikające z akcji protestacyjnej prowadzonej przez pracowników Wykonawcy, Podwykonawcy lub Dalszego Podwykonawcy.</w:t>
      </w:r>
    </w:p>
    <w:p w14:paraId="54814A83" w14:textId="72D73E2F" w:rsidR="000F704B" w:rsidRPr="00544A5D" w:rsidRDefault="0032623B" w:rsidP="00544A5D">
      <w:pPr>
        <w:pStyle w:val="Nagwek2"/>
      </w:pPr>
      <w:r w:rsidRPr="00544A5D">
        <w:t>Wykonawcę i Personel Wykonawcy obowiązują wszystkie przepisy prawa. Wykonawca naprawi szkodę, jaka wystąpi po stronie Zamawiającego w związku z wszelkimi roszczeniami i kosztami postępowania, wynikającymi z jakiegokolwiek naruszenia prawa przez Wykonawcę lub Personel Wykonawcy.</w:t>
      </w:r>
    </w:p>
    <w:p w14:paraId="22CDC4E3" w14:textId="492E1825" w:rsidR="006661A8" w:rsidRPr="00B55136" w:rsidRDefault="006661A8" w:rsidP="006661A8">
      <w:pPr>
        <w:pStyle w:val="Nagwek2"/>
      </w:pPr>
      <w:r w:rsidRPr="00B55136">
        <w:t>Wykonawca (lub jego podwykonawca) zatrudni, dla potrzeb realizacji Prac na umowę o pracę pracowników:</w:t>
      </w:r>
    </w:p>
    <w:tbl>
      <w:tblPr>
        <w:tblW w:w="959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7"/>
        <w:gridCol w:w="2546"/>
        <w:gridCol w:w="4492"/>
        <w:gridCol w:w="1760"/>
      </w:tblGrid>
      <w:tr w:rsidR="006661A8" w:rsidRPr="00B55136" w14:paraId="75333C14" w14:textId="77777777" w:rsidTr="00A66649">
        <w:trPr>
          <w:trHeight w:val="271"/>
        </w:trPr>
        <w:tc>
          <w:tcPr>
            <w:tcW w:w="797" w:type="dxa"/>
            <w:noWrap/>
            <w:vAlign w:val="center"/>
          </w:tcPr>
          <w:p w14:paraId="6470C464" w14:textId="77777777" w:rsidR="006661A8" w:rsidRPr="00B55136" w:rsidRDefault="006661A8" w:rsidP="00A66649">
            <w:pPr>
              <w:spacing w:line="300" w:lineRule="auto"/>
              <w:jc w:val="center"/>
              <w:rPr>
                <w:rFonts w:ascii="Verdana" w:hAnsi="Verdana" w:cs="Arial"/>
                <w:b/>
                <w:i/>
                <w:iCs/>
                <w:color w:val="000000"/>
                <w:sz w:val="20"/>
                <w:szCs w:val="20"/>
              </w:rPr>
            </w:pPr>
            <w:r w:rsidRPr="00B55136">
              <w:rPr>
                <w:rFonts w:ascii="Verdana" w:hAnsi="Verdana" w:cs="Arial"/>
                <w:b/>
                <w:i/>
                <w:iCs/>
                <w:color w:val="000000"/>
                <w:sz w:val="20"/>
                <w:szCs w:val="20"/>
              </w:rPr>
              <w:t>Lp.</w:t>
            </w:r>
          </w:p>
        </w:tc>
        <w:tc>
          <w:tcPr>
            <w:tcW w:w="2546" w:type="dxa"/>
            <w:noWrap/>
            <w:vAlign w:val="center"/>
          </w:tcPr>
          <w:p w14:paraId="552B29C9" w14:textId="77777777" w:rsidR="006661A8" w:rsidRPr="00B55136" w:rsidRDefault="006661A8" w:rsidP="00A66649">
            <w:pPr>
              <w:spacing w:line="300" w:lineRule="auto"/>
              <w:jc w:val="center"/>
              <w:rPr>
                <w:rFonts w:ascii="Verdana" w:hAnsi="Verdana" w:cs="Arial"/>
                <w:b/>
                <w:i/>
                <w:iCs/>
                <w:color w:val="000000"/>
                <w:sz w:val="20"/>
                <w:szCs w:val="20"/>
              </w:rPr>
            </w:pPr>
            <w:r w:rsidRPr="00B55136">
              <w:rPr>
                <w:rFonts w:ascii="Verdana" w:hAnsi="Verdana" w:cs="Arial"/>
                <w:b/>
                <w:i/>
                <w:iCs/>
                <w:color w:val="000000"/>
                <w:sz w:val="20"/>
                <w:szCs w:val="20"/>
              </w:rPr>
              <w:t>stanowisko</w:t>
            </w:r>
          </w:p>
        </w:tc>
        <w:tc>
          <w:tcPr>
            <w:tcW w:w="4492" w:type="dxa"/>
            <w:vAlign w:val="center"/>
          </w:tcPr>
          <w:p w14:paraId="73EEEEB7" w14:textId="77777777" w:rsidR="006661A8" w:rsidRPr="00B55136" w:rsidRDefault="006661A8" w:rsidP="00A66649">
            <w:pPr>
              <w:spacing w:line="300" w:lineRule="auto"/>
              <w:jc w:val="center"/>
              <w:rPr>
                <w:rFonts w:ascii="Verdana" w:hAnsi="Verdana" w:cs="Arial"/>
                <w:b/>
                <w:i/>
                <w:iCs/>
                <w:color w:val="000000"/>
                <w:sz w:val="20"/>
                <w:szCs w:val="20"/>
              </w:rPr>
            </w:pPr>
            <w:r w:rsidRPr="00B55136">
              <w:rPr>
                <w:rFonts w:ascii="Verdana" w:hAnsi="Verdana" w:cs="Arial"/>
                <w:b/>
                <w:i/>
                <w:iCs/>
                <w:color w:val="000000"/>
                <w:sz w:val="20"/>
                <w:szCs w:val="20"/>
              </w:rPr>
              <w:t>zakres czynności w realizacji zamówienia</w:t>
            </w:r>
            <w:r w:rsidRPr="00B55136">
              <w:rPr>
                <w:rFonts w:ascii="Verdana" w:hAnsi="Verdana"/>
                <w:b/>
                <w:sz w:val="20"/>
                <w:szCs w:val="20"/>
                <w:lang w:eastAsia="en-US"/>
              </w:rPr>
              <w:t xml:space="preserve">       </w:t>
            </w:r>
          </w:p>
        </w:tc>
        <w:tc>
          <w:tcPr>
            <w:tcW w:w="1760" w:type="dxa"/>
            <w:vAlign w:val="center"/>
          </w:tcPr>
          <w:p w14:paraId="3048D57F" w14:textId="77777777" w:rsidR="006661A8" w:rsidRPr="00B55136" w:rsidRDefault="006661A8" w:rsidP="00A66649">
            <w:pPr>
              <w:spacing w:line="300" w:lineRule="auto"/>
              <w:jc w:val="center"/>
              <w:rPr>
                <w:rFonts w:ascii="Verdana" w:hAnsi="Verdana" w:cs="Arial"/>
                <w:b/>
                <w:i/>
                <w:iCs/>
                <w:color w:val="000000"/>
                <w:sz w:val="20"/>
                <w:szCs w:val="20"/>
              </w:rPr>
            </w:pPr>
            <w:r w:rsidRPr="00B55136">
              <w:rPr>
                <w:rFonts w:ascii="Verdana" w:hAnsi="Verdana" w:cs="Arial"/>
                <w:b/>
                <w:i/>
                <w:iCs/>
                <w:color w:val="000000"/>
                <w:sz w:val="20"/>
                <w:szCs w:val="20"/>
              </w:rPr>
              <w:t xml:space="preserve">Wymiar czasu pracy </w:t>
            </w:r>
          </w:p>
        </w:tc>
      </w:tr>
      <w:tr w:rsidR="006661A8" w:rsidRPr="00B55136" w14:paraId="04CAE335" w14:textId="77777777" w:rsidTr="00A66649">
        <w:trPr>
          <w:trHeight w:val="271"/>
        </w:trPr>
        <w:tc>
          <w:tcPr>
            <w:tcW w:w="797" w:type="dxa"/>
            <w:noWrap/>
            <w:vAlign w:val="center"/>
          </w:tcPr>
          <w:p w14:paraId="4994CE64" w14:textId="77777777" w:rsidR="006661A8" w:rsidRPr="00B55136" w:rsidRDefault="006661A8" w:rsidP="00A66649">
            <w:pPr>
              <w:pStyle w:val="Akapitzlist"/>
              <w:numPr>
                <w:ilvl w:val="0"/>
                <w:numId w:val="115"/>
              </w:numPr>
              <w:spacing w:line="300" w:lineRule="auto"/>
              <w:rPr>
                <w:rFonts w:ascii="Verdana" w:hAnsi="Verdana"/>
                <w:sz w:val="20"/>
                <w:szCs w:val="20"/>
              </w:rPr>
            </w:pPr>
          </w:p>
        </w:tc>
        <w:tc>
          <w:tcPr>
            <w:tcW w:w="2546" w:type="dxa"/>
            <w:noWrap/>
            <w:vAlign w:val="center"/>
          </w:tcPr>
          <w:p w14:paraId="6CBEA75F" w14:textId="77777777" w:rsidR="006661A8" w:rsidRPr="00B55136" w:rsidRDefault="006661A8" w:rsidP="00A66649">
            <w:pPr>
              <w:spacing w:line="300" w:lineRule="auto"/>
              <w:rPr>
                <w:rFonts w:ascii="Verdana" w:hAnsi="Verdana"/>
                <w:sz w:val="20"/>
                <w:szCs w:val="20"/>
              </w:rPr>
            </w:pPr>
            <w:r w:rsidRPr="00B55136">
              <w:rPr>
                <w:rFonts w:ascii="Verdana" w:hAnsi="Verdana"/>
                <w:sz w:val="20"/>
                <w:szCs w:val="20"/>
              </w:rPr>
              <w:t>monterzy</w:t>
            </w:r>
          </w:p>
        </w:tc>
        <w:tc>
          <w:tcPr>
            <w:tcW w:w="4492" w:type="dxa"/>
            <w:vAlign w:val="center"/>
          </w:tcPr>
          <w:p w14:paraId="6927C791" w14:textId="77777777" w:rsidR="006661A8" w:rsidRPr="00B55136" w:rsidRDefault="006661A8" w:rsidP="00A66649">
            <w:pPr>
              <w:spacing w:line="300" w:lineRule="auto"/>
              <w:rPr>
                <w:rFonts w:ascii="Verdana" w:hAnsi="Verdana" w:cs="Arial"/>
                <w:i/>
                <w:iCs/>
                <w:color w:val="000000"/>
                <w:sz w:val="20"/>
                <w:szCs w:val="20"/>
              </w:rPr>
            </w:pPr>
            <w:r w:rsidRPr="00B55136">
              <w:rPr>
                <w:rFonts w:ascii="Verdana" w:hAnsi="Verdana" w:cs="Arial"/>
                <w:i/>
                <w:iCs/>
                <w:color w:val="000000"/>
                <w:sz w:val="20"/>
                <w:szCs w:val="20"/>
              </w:rPr>
              <w:t xml:space="preserve">Montaż, demontaż elementów konstrukcyjnych, maszyn, urządzeń, instalacji </w:t>
            </w:r>
          </w:p>
        </w:tc>
        <w:tc>
          <w:tcPr>
            <w:tcW w:w="1760" w:type="dxa"/>
            <w:vAlign w:val="center"/>
          </w:tcPr>
          <w:p w14:paraId="362000C9" w14:textId="77777777" w:rsidR="006661A8" w:rsidRPr="00B55136" w:rsidRDefault="006661A8" w:rsidP="00A66649">
            <w:pPr>
              <w:spacing w:line="300" w:lineRule="auto"/>
              <w:jc w:val="center"/>
              <w:rPr>
                <w:rFonts w:ascii="Verdana" w:hAnsi="Verdana" w:cs="Arial"/>
                <w:i/>
                <w:iCs/>
                <w:color w:val="000000"/>
                <w:sz w:val="20"/>
                <w:szCs w:val="20"/>
              </w:rPr>
            </w:pPr>
            <w:r w:rsidRPr="00B55136">
              <w:rPr>
                <w:rFonts w:ascii="Verdana" w:hAnsi="Verdana" w:cs="Arial"/>
                <w:i/>
                <w:iCs/>
                <w:color w:val="000000"/>
                <w:sz w:val="20"/>
                <w:szCs w:val="20"/>
              </w:rPr>
              <w:t>pełny</w:t>
            </w:r>
          </w:p>
        </w:tc>
      </w:tr>
      <w:tr w:rsidR="006661A8" w:rsidRPr="00B55136" w14:paraId="221F4097" w14:textId="77777777" w:rsidTr="00A66649">
        <w:trPr>
          <w:trHeight w:val="271"/>
        </w:trPr>
        <w:tc>
          <w:tcPr>
            <w:tcW w:w="797" w:type="dxa"/>
            <w:noWrap/>
            <w:vAlign w:val="center"/>
          </w:tcPr>
          <w:p w14:paraId="767B26F7" w14:textId="77777777" w:rsidR="006661A8" w:rsidRPr="00B55136" w:rsidRDefault="006661A8" w:rsidP="00A66649">
            <w:pPr>
              <w:pStyle w:val="Akapitzlist"/>
              <w:numPr>
                <w:ilvl w:val="0"/>
                <w:numId w:val="115"/>
              </w:numPr>
              <w:spacing w:line="300" w:lineRule="auto"/>
              <w:rPr>
                <w:rFonts w:ascii="Verdana" w:hAnsi="Verdana"/>
                <w:sz w:val="20"/>
                <w:szCs w:val="20"/>
              </w:rPr>
            </w:pPr>
          </w:p>
        </w:tc>
        <w:tc>
          <w:tcPr>
            <w:tcW w:w="2546" w:type="dxa"/>
            <w:noWrap/>
            <w:vAlign w:val="center"/>
          </w:tcPr>
          <w:p w14:paraId="6D92D334" w14:textId="77777777" w:rsidR="006661A8" w:rsidRPr="00B55136" w:rsidRDefault="006661A8" w:rsidP="00A66649">
            <w:pPr>
              <w:spacing w:line="300" w:lineRule="auto"/>
              <w:rPr>
                <w:rFonts w:ascii="Verdana" w:hAnsi="Verdana"/>
                <w:sz w:val="20"/>
                <w:szCs w:val="20"/>
              </w:rPr>
            </w:pPr>
            <w:r w:rsidRPr="00B55136">
              <w:rPr>
                <w:rFonts w:ascii="Verdana" w:hAnsi="Verdana"/>
                <w:sz w:val="20"/>
                <w:szCs w:val="20"/>
              </w:rPr>
              <w:t xml:space="preserve">Elektrycy </w:t>
            </w:r>
          </w:p>
        </w:tc>
        <w:tc>
          <w:tcPr>
            <w:tcW w:w="4492" w:type="dxa"/>
            <w:vAlign w:val="center"/>
          </w:tcPr>
          <w:p w14:paraId="34BD6D4C" w14:textId="77777777" w:rsidR="006661A8" w:rsidRPr="00B55136" w:rsidRDefault="006661A8" w:rsidP="00A66649">
            <w:pPr>
              <w:spacing w:line="300" w:lineRule="auto"/>
              <w:rPr>
                <w:rFonts w:ascii="Verdana" w:hAnsi="Verdana" w:cs="Arial"/>
                <w:i/>
                <w:iCs/>
                <w:color w:val="000000"/>
                <w:sz w:val="20"/>
                <w:szCs w:val="20"/>
              </w:rPr>
            </w:pPr>
            <w:r w:rsidRPr="00B55136">
              <w:rPr>
                <w:rFonts w:ascii="Verdana" w:hAnsi="Verdana" w:cs="Arial"/>
                <w:i/>
                <w:iCs/>
                <w:color w:val="000000"/>
                <w:sz w:val="20"/>
                <w:szCs w:val="20"/>
              </w:rPr>
              <w:t>Montaż instalacji elektrycznych</w:t>
            </w:r>
          </w:p>
        </w:tc>
        <w:tc>
          <w:tcPr>
            <w:tcW w:w="1760" w:type="dxa"/>
            <w:vAlign w:val="center"/>
          </w:tcPr>
          <w:p w14:paraId="6216DCBE" w14:textId="77777777" w:rsidR="006661A8" w:rsidRPr="00B55136" w:rsidRDefault="006661A8" w:rsidP="00A66649">
            <w:pPr>
              <w:spacing w:line="300" w:lineRule="auto"/>
              <w:jc w:val="center"/>
              <w:rPr>
                <w:rFonts w:ascii="Verdana" w:hAnsi="Verdana" w:cs="Arial"/>
                <w:i/>
                <w:iCs/>
                <w:color w:val="000000"/>
                <w:sz w:val="20"/>
                <w:szCs w:val="20"/>
              </w:rPr>
            </w:pPr>
            <w:r w:rsidRPr="00B55136">
              <w:rPr>
                <w:rFonts w:ascii="Verdana" w:hAnsi="Verdana" w:cs="Arial"/>
                <w:i/>
                <w:iCs/>
                <w:color w:val="000000"/>
                <w:sz w:val="20"/>
                <w:szCs w:val="20"/>
              </w:rPr>
              <w:t>pełny</w:t>
            </w:r>
          </w:p>
        </w:tc>
      </w:tr>
      <w:tr w:rsidR="006661A8" w:rsidRPr="00B55136" w14:paraId="3ED97673" w14:textId="77777777" w:rsidTr="00A66649">
        <w:trPr>
          <w:trHeight w:val="271"/>
        </w:trPr>
        <w:tc>
          <w:tcPr>
            <w:tcW w:w="797" w:type="dxa"/>
            <w:noWrap/>
            <w:vAlign w:val="center"/>
          </w:tcPr>
          <w:p w14:paraId="23FD92FC" w14:textId="77777777" w:rsidR="006661A8" w:rsidRPr="00B55136" w:rsidRDefault="006661A8" w:rsidP="00A66649">
            <w:pPr>
              <w:pStyle w:val="Akapitzlist"/>
              <w:numPr>
                <w:ilvl w:val="0"/>
                <w:numId w:val="115"/>
              </w:numPr>
              <w:spacing w:line="300" w:lineRule="auto"/>
              <w:rPr>
                <w:rFonts w:ascii="Verdana" w:hAnsi="Verdana"/>
                <w:sz w:val="20"/>
                <w:szCs w:val="20"/>
              </w:rPr>
            </w:pPr>
          </w:p>
        </w:tc>
        <w:tc>
          <w:tcPr>
            <w:tcW w:w="2546" w:type="dxa"/>
            <w:noWrap/>
            <w:vAlign w:val="center"/>
          </w:tcPr>
          <w:p w14:paraId="51FC94E1" w14:textId="77777777" w:rsidR="006661A8" w:rsidRPr="00B55136" w:rsidRDefault="006661A8" w:rsidP="00A66649">
            <w:pPr>
              <w:spacing w:line="300" w:lineRule="auto"/>
              <w:rPr>
                <w:rFonts w:ascii="Verdana" w:hAnsi="Verdana"/>
                <w:sz w:val="20"/>
                <w:szCs w:val="20"/>
              </w:rPr>
            </w:pPr>
            <w:r w:rsidRPr="00B55136">
              <w:rPr>
                <w:rFonts w:ascii="Verdana" w:hAnsi="Verdana"/>
                <w:sz w:val="20"/>
                <w:szCs w:val="20"/>
              </w:rPr>
              <w:t>Automatycy</w:t>
            </w:r>
          </w:p>
        </w:tc>
        <w:tc>
          <w:tcPr>
            <w:tcW w:w="4492" w:type="dxa"/>
            <w:vAlign w:val="center"/>
          </w:tcPr>
          <w:p w14:paraId="61E85294" w14:textId="77777777" w:rsidR="006661A8" w:rsidRPr="00B55136" w:rsidRDefault="006661A8" w:rsidP="00A66649">
            <w:pPr>
              <w:spacing w:line="300" w:lineRule="auto"/>
              <w:rPr>
                <w:rFonts w:ascii="Verdana" w:hAnsi="Verdana" w:cs="Arial"/>
                <w:i/>
                <w:iCs/>
                <w:color w:val="000000"/>
                <w:sz w:val="20"/>
                <w:szCs w:val="20"/>
              </w:rPr>
            </w:pPr>
            <w:r w:rsidRPr="00B55136">
              <w:rPr>
                <w:rFonts w:ascii="Verdana" w:hAnsi="Verdana" w:cs="Arial"/>
                <w:i/>
                <w:iCs/>
                <w:color w:val="000000"/>
                <w:sz w:val="20"/>
                <w:szCs w:val="20"/>
              </w:rPr>
              <w:t xml:space="preserve">Montaż instalacji </w:t>
            </w:r>
            <w:proofErr w:type="spellStart"/>
            <w:r w:rsidRPr="00B55136">
              <w:rPr>
                <w:rFonts w:ascii="Verdana" w:hAnsi="Verdana" w:cs="Arial"/>
                <w:i/>
                <w:iCs/>
                <w:color w:val="000000"/>
                <w:sz w:val="20"/>
                <w:szCs w:val="20"/>
              </w:rPr>
              <w:t>AKPiA</w:t>
            </w:r>
            <w:proofErr w:type="spellEnd"/>
          </w:p>
        </w:tc>
        <w:tc>
          <w:tcPr>
            <w:tcW w:w="1760" w:type="dxa"/>
          </w:tcPr>
          <w:p w14:paraId="28B4E59D" w14:textId="77777777" w:rsidR="006661A8" w:rsidRPr="00B55136" w:rsidRDefault="006661A8" w:rsidP="00A66649">
            <w:pPr>
              <w:spacing w:line="300" w:lineRule="auto"/>
              <w:jc w:val="center"/>
              <w:rPr>
                <w:rFonts w:ascii="Verdana" w:hAnsi="Verdana" w:cs="Arial"/>
                <w:i/>
                <w:iCs/>
                <w:color w:val="000000"/>
                <w:sz w:val="20"/>
                <w:szCs w:val="20"/>
              </w:rPr>
            </w:pPr>
            <w:r w:rsidRPr="00B55136">
              <w:rPr>
                <w:rFonts w:ascii="Verdana" w:hAnsi="Verdana" w:cs="Arial"/>
                <w:i/>
                <w:iCs/>
                <w:color w:val="000000"/>
                <w:sz w:val="20"/>
                <w:szCs w:val="20"/>
              </w:rPr>
              <w:t>pełny</w:t>
            </w:r>
          </w:p>
        </w:tc>
      </w:tr>
      <w:tr w:rsidR="006661A8" w:rsidRPr="00B55136" w14:paraId="57F4D99F" w14:textId="77777777" w:rsidTr="00A66649">
        <w:trPr>
          <w:trHeight w:val="271"/>
        </w:trPr>
        <w:tc>
          <w:tcPr>
            <w:tcW w:w="797" w:type="dxa"/>
            <w:noWrap/>
            <w:vAlign w:val="center"/>
          </w:tcPr>
          <w:p w14:paraId="37A1FF62" w14:textId="77777777" w:rsidR="006661A8" w:rsidRPr="00B55136" w:rsidRDefault="006661A8" w:rsidP="00A66649">
            <w:pPr>
              <w:pStyle w:val="Akapitzlist"/>
              <w:numPr>
                <w:ilvl w:val="0"/>
                <w:numId w:val="115"/>
              </w:numPr>
              <w:spacing w:line="300" w:lineRule="auto"/>
              <w:rPr>
                <w:rFonts w:ascii="Verdana" w:hAnsi="Verdana"/>
                <w:sz w:val="20"/>
                <w:szCs w:val="20"/>
              </w:rPr>
            </w:pPr>
          </w:p>
        </w:tc>
        <w:tc>
          <w:tcPr>
            <w:tcW w:w="2546" w:type="dxa"/>
            <w:noWrap/>
            <w:vAlign w:val="center"/>
          </w:tcPr>
          <w:p w14:paraId="5CCF11C4" w14:textId="77777777" w:rsidR="006661A8" w:rsidRPr="00B55136" w:rsidRDefault="006661A8" w:rsidP="00A66649">
            <w:pPr>
              <w:spacing w:line="300" w:lineRule="auto"/>
              <w:rPr>
                <w:rFonts w:ascii="Verdana" w:hAnsi="Verdana"/>
                <w:sz w:val="20"/>
                <w:szCs w:val="20"/>
              </w:rPr>
            </w:pPr>
            <w:r w:rsidRPr="00B55136">
              <w:rPr>
                <w:rFonts w:ascii="Verdana" w:hAnsi="Verdana"/>
                <w:sz w:val="20"/>
                <w:szCs w:val="20"/>
              </w:rPr>
              <w:t>Pracownicy budowlani</w:t>
            </w:r>
          </w:p>
        </w:tc>
        <w:tc>
          <w:tcPr>
            <w:tcW w:w="4492" w:type="dxa"/>
            <w:vAlign w:val="center"/>
          </w:tcPr>
          <w:p w14:paraId="0EE96AC4" w14:textId="77777777" w:rsidR="006661A8" w:rsidRPr="00B55136" w:rsidRDefault="006661A8" w:rsidP="00A66649">
            <w:pPr>
              <w:spacing w:line="300" w:lineRule="auto"/>
              <w:rPr>
                <w:rFonts w:ascii="Verdana" w:hAnsi="Verdana" w:cs="Arial"/>
                <w:i/>
                <w:iCs/>
                <w:color w:val="000000"/>
                <w:sz w:val="20"/>
                <w:szCs w:val="20"/>
              </w:rPr>
            </w:pPr>
            <w:r w:rsidRPr="00B55136">
              <w:rPr>
                <w:rFonts w:ascii="Verdana" w:hAnsi="Verdana" w:cs="Arial"/>
                <w:i/>
                <w:iCs/>
                <w:color w:val="000000"/>
                <w:sz w:val="20"/>
                <w:szCs w:val="20"/>
              </w:rPr>
              <w:t>Wykonanie i montaż konstrukcji stalowych, zbrojeń, szalowań, betonowania</w:t>
            </w:r>
          </w:p>
        </w:tc>
        <w:tc>
          <w:tcPr>
            <w:tcW w:w="1760" w:type="dxa"/>
          </w:tcPr>
          <w:p w14:paraId="2BB19D86" w14:textId="77777777" w:rsidR="006661A8" w:rsidRPr="00B55136" w:rsidRDefault="006661A8" w:rsidP="00A66649">
            <w:pPr>
              <w:spacing w:line="300" w:lineRule="auto"/>
              <w:jc w:val="center"/>
              <w:rPr>
                <w:rFonts w:ascii="Verdana" w:hAnsi="Verdana" w:cs="Arial"/>
                <w:i/>
                <w:iCs/>
                <w:color w:val="000000"/>
                <w:sz w:val="20"/>
                <w:szCs w:val="20"/>
              </w:rPr>
            </w:pPr>
            <w:r w:rsidRPr="00B55136">
              <w:rPr>
                <w:rFonts w:ascii="Verdana" w:hAnsi="Verdana" w:cs="Arial"/>
                <w:i/>
                <w:iCs/>
                <w:color w:val="000000"/>
                <w:sz w:val="20"/>
                <w:szCs w:val="20"/>
              </w:rPr>
              <w:t>pełny</w:t>
            </w:r>
          </w:p>
        </w:tc>
      </w:tr>
    </w:tbl>
    <w:p w14:paraId="674D8E96" w14:textId="77777777" w:rsidR="006661A8" w:rsidRPr="00B55136" w:rsidRDefault="006661A8" w:rsidP="006661A8">
      <w:pPr>
        <w:pStyle w:val="Tekstkomentarza"/>
        <w:autoSpaceDE w:val="0"/>
        <w:autoSpaceDN w:val="0"/>
        <w:jc w:val="both"/>
        <w:rPr>
          <w:rFonts w:ascii="Verdana" w:eastAsia="Calibri" w:hAnsi="Verdana" w:cstheme="minorHAnsi"/>
          <w:bCs/>
          <w:color w:val="000000" w:themeColor="text1"/>
          <w:lang w:eastAsia="en-US"/>
        </w:rPr>
      </w:pPr>
    </w:p>
    <w:p w14:paraId="25640AED" w14:textId="1FE5CF49" w:rsidR="006661A8" w:rsidRPr="00B55136" w:rsidRDefault="006661A8" w:rsidP="006661A8">
      <w:pPr>
        <w:pStyle w:val="Tekstkomentarza"/>
        <w:autoSpaceDE w:val="0"/>
        <w:autoSpaceDN w:val="0"/>
        <w:jc w:val="both"/>
        <w:rPr>
          <w:rFonts w:ascii="Verdana" w:eastAsia="Calibri" w:hAnsi="Verdana" w:cstheme="minorHAnsi"/>
          <w:bCs/>
          <w:color w:val="000000" w:themeColor="text1"/>
          <w:lang w:eastAsia="en-US"/>
        </w:rPr>
      </w:pPr>
      <w:r w:rsidRPr="00B55136">
        <w:rPr>
          <w:rFonts w:ascii="Verdana" w:eastAsia="Calibri" w:hAnsi="Verdana" w:cstheme="minorHAnsi"/>
          <w:bCs/>
          <w:color w:val="000000" w:themeColor="text1"/>
          <w:lang w:eastAsia="en-US"/>
        </w:rPr>
        <w:t>Osoby zatrudnione przez Wykonawcę (lub jego podwykonawców)</w:t>
      </w:r>
      <w:r w:rsidR="0032623B" w:rsidRPr="00B55136">
        <w:rPr>
          <w:rFonts w:ascii="Verdana" w:eastAsia="Calibri" w:hAnsi="Verdana" w:cstheme="minorHAnsi"/>
          <w:bCs/>
          <w:color w:val="000000" w:themeColor="text1"/>
          <w:lang w:eastAsia="en-US"/>
        </w:rPr>
        <w:t xml:space="preserve">, wymienione w powyższej tabeli, </w:t>
      </w:r>
      <w:r w:rsidRPr="00B55136">
        <w:rPr>
          <w:rFonts w:ascii="Verdana" w:eastAsia="Calibri" w:hAnsi="Verdana" w:cstheme="minorHAnsi"/>
          <w:bCs/>
          <w:color w:val="000000" w:themeColor="text1"/>
          <w:lang w:eastAsia="en-US"/>
        </w:rPr>
        <w:t>dla potrzeb realizacji Prac powinny posiadać uprawnienia do zajmowania się eksploatacją urządzeń, inflacji i sieci energetycznych na stanowiskach i w zakresie j/n:</w:t>
      </w:r>
    </w:p>
    <w:p w14:paraId="0A03F84C" w14:textId="77777777" w:rsidR="006661A8" w:rsidRPr="00B55136" w:rsidRDefault="006661A8" w:rsidP="006661A8">
      <w:pPr>
        <w:pStyle w:val="Tekstkomentarza"/>
        <w:autoSpaceDE w:val="0"/>
        <w:autoSpaceDN w:val="0"/>
        <w:jc w:val="both"/>
        <w:rPr>
          <w:rFonts w:ascii="Verdana" w:eastAsia="Calibri" w:hAnsi="Verdana" w:cstheme="minorHAnsi"/>
          <w:bCs/>
          <w:color w:val="000000" w:themeColor="text1"/>
          <w:lang w:eastAsia="en-US"/>
        </w:rPr>
      </w:pPr>
    </w:p>
    <w:tbl>
      <w:tblPr>
        <w:tblStyle w:val="Tabela-Siatka"/>
        <w:tblW w:w="0" w:type="auto"/>
        <w:tblLayout w:type="fixed"/>
        <w:tblLook w:val="04A0" w:firstRow="1" w:lastRow="0" w:firstColumn="1" w:lastColumn="0" w:noHBand="0" w:noVBand="1"/>
      </w:tblPr>
      <w:tblGrid>
        <w:gridCol w:w="1838"/>
        <w:gridCol w:w="1559"/>
        <w:gridCol w:w="1418"/>
        <w:gridCol w:w="1559"/>
        <w:gridCol w:w="1701"/>
        <w:gridCol w:w="1552"/>
      </w:tblGrid>
      <w:tr w:rsidR="006661A8" w:rsidRPr="00B55136" w14:paraId="680055EF" w14:textId="77777777" w:rsidTr="00A66649">
        <w:tc>
          <w:tcPr>
            <w:tcW w:w="1838" w:type="dxa"/>
          </w:tcPr>
          <w:p w14:paraId="5559390D"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Zawód</w:t>
            </w:r>
          </w:p>
        </w:tc>
        <w:tc>
          <w:tcPr>
            <w:tcW w:w="1559" w:type="dxa"/>
          </w:tcPr>
          <w:p w14:paraId="5AEE7F76"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Stanowisko/Grupa</w:t>
            </w:r>
          </w:p>
        </w:tc>
        <w:tc>
          <w:tcPr>
            <w:tcW w:w="1418" w:type="dxa"/>
          </w:tcPr>
          <w:p w14:paraId="0A9CC69C"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Zakres świadectwa</w:t>
            </w:r>
          </w:p>
        </w:tc>
        <w:tc>
          <w:tcPr>
            <w:tcW w:w="1559" w:type="dxa"/>
          </w:tcPr>
          <w:p w14:paraId="3B7C0200"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Świadectwo kwalifikacyjn</w:t>
            </w:r>
            <w:r w:rsidRPr="00B55136">
              <w:rPr>
                <w:rFonts w:ascii="Verdana" w:hAnsi="Verdana" w:cstheme="minorBidi"/>
                <w:sz w:val="20"/>
                <w:szCs w:val="20"/>
              </w:rPr>
              <w:lastRenderedPageBreak/>
              <w:t>e wydane zgodnie z Rozporządzeniem Ministra Gospodarki, Pracy i polityki Społecznej z dnia 28.kwietnia 2003r w sprawie szczegółowych zasad posiadania kwalifikacji przez osoby zajmujące się eksploatacją urządzeń i sieci.</w:t>
            </w:r>
          </w:p>
        </w:tc>
        <w:tc>
          <w:tcPr>
            <w:tcW w:w="1701" w:type="dxa"/>
          </w:tcPr>
          <w:p w14:paraId="1F657DBD"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lastRenderedPageBreak/>
              <w:t xml:space="preserve">Świadectwo kwalifikacyjne </w:t>
            </w:r>
            <w:r w:rsidRPr="00B55136">
              <w:rPr>
                <w:rFonts w:ascii="Verdana" w:hAnsi="Verdana" w:cstheme="minorBidi"/>
                <w:sz w:val="20"/>
                <w:szCs w:val="20"/>
              </w:rPr>
              <w:lastRenderedPageBreak/>
              <w:t xml:space="preserve">wydane zgodnie z Rozporządzeniem Ministra Klimatu i Środowiska z dnia 1 lipca 2022roku w sprawie szczegółowych zasad posiadania kwalifikacji przez osoby zajmujące się eksploatacją urządzeń, instalacji i sieci. – </w:t>
            </w:r>
            <w:r w:rsidRPr="00B55136">
              <w:rPr>
                <w:rFonts w:ascii="Verdana" w:hAnsi="Verdana" w:cstheme="minorBidi"/>
                <w:b/>
                <w:sz w:val="20"/>
                <w:szCs w:val="20"/>
              </w:rPr>
              <w:t>załącznik 1</w:t>
            </w:r>
          </w:p>
        </w:tc>
        <w:tc>
          <w:tcPr>
            <w:tcW w:w="1552" w:type="dxa"/>
          </w:tcPr>
          <w:p w14:paraId="139576EE"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lastRenderedPageBreak/>
              <w:t>Świadectwo kwalifikacyjn</w:t>
            </w:r>
            <w:r w:rsidRPr="00B55136">
              <w:rPr>
                <w:rFonts w:ascii="Verdana" w:hAnsi="Verdana" w:cstheme="minorBidi"/>
                <w:sz w:val="20"/>
                <w:szCs w:val="20"/>
              </w:rPr>
              <w:lastRenderedPageBreak/>
              <w:t xml:space="preserve">e wydane zgodnie z Rozporządzeniem Ministra Klimatu i Środowiska z dnia 1 lipca 2022roku w sprawie szczegółowych zasad posiadania kwalifikacji przez osoby zajmujące się eksploatacją urządzeń, instalacji i sieci. – </w:t>
            </w:r>
            <w:r w:rsidRPr="00B55136">
              <w:rPr>
                <w:rFonts w:ascii="Verdana" w:hAnsi="Verdana" w:cstheme="minorBidi"/>
                <w:b/>
                <w:sz w:val="20"/>
                <w:szCs w:val="20"/>
              </w:rPr>
              <w:t>załącznik 2</w:t>
            </w:r>
          </w:p>
        </w:tc>
      </w:tr>
      <w:tr w:rsidR="006661A8" w:rsidRPr="00B55136" w14:paraId="06BA557C" w14:textId="77777777" w:rsidTr="00A66649">
        <w:tc>
          <w:tcPr>
            <w:tcW w:w="1838" w:type="dxa"/>
            <w:vMerge w:val="restart"/>
          </w:tcPr>
          <w:p w14:paraId="6FEDAAFB" w14:textId="77777777" w:rsidR="006661A8" w:rsidRPr="00B55136" w:rsidRDefault="006661A8" w:rsidP="00A66649">
            <w:pPr>
              <w:rPr>
                <w:rFonts w:ascii="Verdana" w:hAnsi="Verdana" w:cstheme="minorBidi"/>
                <w:sz w:val="20"/>
                <w:szCs w:val="20"/>
              </w:rPr>
            </w:pPr>
          </w:p>
          <w:p w14:paraId="0BC55460" w14:textId="77777777" w:rsidR="006661A8" w:rsidRPr="00B55136" w:rsidRDefault="006661A8" w:rsidP="00A66649">
            <w:pPr>
              <w:rPr>
                <w:rFonts w:ascii="Verdana" w:hAnsi="Verdana" w:cstheme="minorBidi"/>
                <w:sz w:val="20"/>
                <w:szCs w:val="20"/>
              </w:rPr>
            </w:pPr>
          </w:p>
          <w:p w14:paraId="2C429DA6" w14:textId="77777777" w:rsidR="006661A8" w:rsidRPr="00B55136" w:rsidRDefault="006661A8" w:rsidP="00A66649">
            <w:pPr>
              <w:rPr>
                <w:rFonts w:ascii="Verdana" w:hAnsi="Verdana" w:cstheme="minorBidi"/>
                <w:sz w:val="20"/>
                <w:szCs w:val="20"/>
              </w:rPr>
            </w:pPr>
          </w:p>
          <w:p w14:paraId="12A6BAAE"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Monter (urządzenia cieplno - mechaniczne</w:t>
            </w:r>
          </w:p>
        </w:tc>
        <w:tc>
          <w:tcPr>
            <w:tcW w:w="1559" w:type="dxa"/>
          </w:tcPr>
          <w:p w14:paraId="215462BB"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Eksploatacja/G2</w:t>
            </w:r>
          </w:p>
        </w:tc>
        <w:tc>
          <w:tcPr>
            <w:tcW w:w="1418" w:type="dxa"/>
          </w:tcPr>
          <w:p w14:paraId="3D5C5848"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konserwacja, montaż</w:t>
            </w:r>
          </w:p>
        </w:tc>
        <w:tc>
          <w:tcPr>
            <w:tcW w:w="1559" w:type="dxa"/>
          </w:tcPr>
          <w:p w14:paraId="1AB38C6A"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6, 7, 8 i 10(6, 7, 8)</w:t>
            </w:r>
          </w:p>
        </w:tc>
        <w:tc>
          <w:tcPr>
            <w:tcW w:w="1701" w:type="dxa"/>
          </w:tcPr>
          <w:p w14:paraId="751E7235"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2C1041D5"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156718F7" w14:textId="77777777" w:rsidTr="00A66649">
        <w:tc>
          <w:tcPr>
            <w:tcW w:w="1838" w:type="dxa"/>
            <w:vMerge/>
          </w:tcPr>
          <w:p w14:paraId="356E2601" w14:textId="77777777" w:rsidR="006661A8" w:rsidRPr="00B55136" w:rsidRDefault="006661A8" w:rsidP="00A66649">
            <w:pPr>
              <w:rPr>
                <w:rFonts w:ascii="Verdana" w:hAnsi="Verdana" w:cstheme="minorBidi"/>
                <w:sz w:val="20"/>
                <w:szCs w:val="20"/>
              </w:rPr>
            </w:pPr>
          </w:p>
        </w:tc>
        <w:tc>
          <w:tcPr>
            <w:tcW w:w="1559" w:type="dxa"/>
          </w:tcPr>
          <w:p w14:paraId="5DB4B16E"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Eksploatacja/G2</w:t>
            </w:r>
          </w:p>
        </w:tc>
        <w:tc>
          <w:tcPr>
            <w:tcW w:w="1418" w:type="dxa"/>
          </w:tcPr>
          <w:p w14:paraId="7807A438"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lub naprawa, konserwacja, montaż lub demontaż</w:t>
            </w:r>
          </w:p>
        </w:tc>
        <w:tc>
          <w:tcPr>
            <w:tcW w:w="1559" w:type="dxa"/>
          </w:tcPr>
          <w:p w14:paraId="583401B0"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5E3194D4"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14,16,18,</w:t>
            </w:r>
            <w:r w:rsidRPr="00B55136" w:rsidDel="004A7EEF">
              <w:rPr>
                <w:rFonts w:ascii="Verdana" w:hAnsi="Verdana" w:cstheme="minorBidi"/>
                <w:sz w:val="20"/>
                <w:szCs w:val="20"/>
              </w:rPr>
              <w:t xml:space="preserve"> </w:t>
            </w:r>
            <w:r w:rsidRPr="00B55136">
              <w:rPr>
                <w:rFonts w:ascii="Verdana" w:hAnsi="Verdana" w:cstheme="minorBidi"/>
                <w:sz w:val="20"/>
                <w:szCs w:val="20"/>
              </w:rPr>
              <w:t>i 21 (14,16,18)</w:t>
            </w:r>
          </w:p>
        </w:tc>
        <w:tc>
          <w:tcPr>
            <w:tcW w:w="1552" w:type="dxa"/>
          </w:tcPr>
          <w:p w14:paraId="2F276554"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5855577B" w14:textId="77777777" w:rsidTr="00A66649">
        <w:trPr>
          <w:trHeight w:val="280"/>
        </w:trPr>
        <w:tc>
          <w:tcPr>
            <w:tcW w:w="1838" w:type="dxa"/>
            <w:vMerge/>
          </w:tcPr>
          <w:p w14:paraId="2F358037" w14:textId="77777777" w:rsidR="006661A8" w:rsidRPr="00B55136" w:rsidRDefault="006661A8" w:rsidP="00A66649">
            <w:pPr>
              <w:rPr>
                <w:rFonts w:ascii="Verdana" w:hAnsi="Verdana" w:cstheme="minorBidi"/>
                <w:sz w:val="20"/>
                <w:szCs w:val="20"/>
              </w:rPr>
            </w:pPr>
          </w:p>
        </w:tc>
        <w:tc>
          <w:tcPr>
            <w:tcW w:w="1559" w:type="dxa"/>
          </w:tcPr>
          <w:p w14:paraId="32849892"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 /G2</w:t>
            </w:r>
          </w:p>
        </w:tc>
        <w:tc>
          <w:tcPr>
            <w:tcW w:w="1418" w:type="dxa"/>
          </w:tcPr>
          <w:p w14:paraId="23DDE3AB"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lub naprawa, konserwacja, montaż lub demontaż</w:t>
            </w:r>
          </w:p>
        </w:tc>
        <w:tc>
          <w:tcPr>
            <w:tcW w:w="1559" w:type="dxa"/>
          </w:tcPr>
          <w:p w14:paraId="1273EDAB"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047164BC"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0D3228D6"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6, 7, 8 i 10(6, 7, 8)</w:t>
            </w:r>
          </w:p>
        </w:tc>
      </w:tr>
      <w:tr w:rsidR="006661A8" w:rsidRPr="00B55136" w14:paraId="2B275577" w14:textId="77777777" w:rsidTr="00A66649">
        <w:trPr>
          <w:trHeight w:val="280"/>
        </w:trPr>
        <w:tc>
          <w:tcPr>
            <w:tcW w:w="1838" w:type="dxa"/>
            <w:vMerge w:val="restart"/>
          </w:tcPr>
          <w:p w14:paraId="5D09FD4C"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Monter (urządzenia elektroenergetyczne)</w:t>
            </w:r>
          </w:p>
        </w:tc>
        <w:tc>
          <w:tcPr>
            <w:tcW w:w="1559" w:type="dxa"/>
          </w:tcPr>
          <w:p w14:paraId="634730DD"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Eksploatacja/G1</w:t>
            </w:r>
          </w:p>
        </w:tc>
        <w:tc>
          <w:tcPr>
            <w:tcW w:w="1418" w:type="dxa"/>
          </w:tcPr>
          <w:p w14:paraId="3D2A6979"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konserwacja, montaż</w:t>
            </w:r>
          </w:p>
        </w:tc>
        <w:tc>
          <w:tcPr>
            <w:tcW w:w="1559" w:type="dxa"/>
          </w:tcPr>
          <w:p w14:paraId="1F1D22F9"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2,3,9 i10(2,3,9)</w:t>
            </w:r>
          </w:p>
        </w:tc>
        <w:tc>
          <w:tcPr>
            <w:tcW w:w="1701" w:type="dxa"/>
          </w:tcPr>
          <w:p w14:paraId="3BD36008"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3717E7E0"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71F1C185" w14:textId="77777777" w:rsidTr="00A66649">
        <w:trPr>
          <w:trHeight w:val="280"/>
        </w:trPr>
        <w:tc>
          <w:tcPr>
            <w:tcW w:w="1838" w:type="dxa"/>
            <w:vMerge/>
          </w:tcPr>
          <w:p w14:paraId="1F068EF3" w14:textId="77777777" w:rsidR="006661A8" w:rsidRPr="00B55136" w:rsidRDefault="006661A8" w:rsidP="00A66649">
            <w:pPr>
              <w:rPr>
                <w:rFonts w:ascii="Verdana" w:hAnsi="Verdana" w:cstheme="minorBidi"/>
                <w:sz w:val="20"/>
                <w:szCs w:val="20"/>
              </w:rPr>
            </w:pPr>
          </w:p>
        </w:tc>
        <w:tc>
          <w:tcPr>
            <w:tcW w:w="1559" w:type="dxa"/>
          </w:tcPr>
          <w:p w14:paraId="59A6B626"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Eksploatacja/G1</w:t>
            </w:r>
          </w:p>
        </w:tc>
        <w:tc>
          <w:tcPr>
            <w:tcW w:w="1418" w:type="dxa"/>
          </w:tcPr>
          <w:p w14:paraId="6BA6C0A5"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lub naprawa, konserwacja, montaż lub demontaż</w:t>
            </w:r>
          </w:p>
        </w:tc>
        <w:tc>
          <w:tcPr>
            <w:tcW w:w="1559" w:type="dxa"/>
          </w:tcPr>
          <w:p w14:paraId="773968E8"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707A8CEE"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2,3,11 i13 (2,3,11)</w:t>
            </w:r>
          </w:p>
        </w:tc>
        <w:tc>
          <w:tcPr>
            <w:tcW w:w="1552" w:type="dxa"/>
          </w:tcPr>
          <w:p w14:paraId="287D8205"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1A45EACC" w14:textId="77777777" w:rsidTr="00A66649">
        <w:trPr>
          <w:trHeight w:val="280"/>
        </w:trPr>
        <w:tc>
          <w:tcPr>
            <w:tcW w:w="1838" w:type="dxa"/>
            <w:vMerge/>
          </w:tcPr>
          <w:p w14:paraId="629A0500" w14:textId="77777777" w:rsidR="006661A8" w:rsidRPr="00B55136" w:rsidRDefault="006661A8" w:rsidP="00A66649">
            <w:pPr>
              <w:rPr>
                <w:rFonts w:ascii="Verdana" w:hAnsi="Verdana" w:cstheme="minorBidi"/>
                <w:sz w:val="20"/>
                <w:szCs w:val="20"/>
              </w:rPr>
            </w:pPr>
          </w:p>
        </w:tc>
        <w:tc>
          <w:tcPr>
            <w:tcW w:w="1559" w:type="dxa"/>
          </w:tcPr>
          <w:p w14:paraId="49BEAA3D"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Eksploatacja/G1</w:t>
            </w:r>
          </w:p>
        </w:tc>
        <w:tc>
          <w:tcPr>
            <w:tcW w:w="1418" w:type="dxa"/>
          </w:tcPr>
          <w:p w14:paraId="3295CCD0"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Remont lub naprawa, konserwacja, montaż lub demontaż</w:t>
            </w:r>
          </w:p>
        </w:tc>
        <w:tc>
          <w:tcPr>
            <w:tcW w:w="1559" w:type="dxa"/>
          </w:tcPr>
          <w:p w14:paraId="37DF1B8F"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0531082E"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45138E46"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2,3,9 i10(2,3,9)</w:t>
            </w:r>
          </w:p>
        </w:tc>
      </w:tr>
      <w:tr w:rsidR="006661A8" w:rsidRPr="00B55136" w14:paraId="182A0BD4" w14:textId="77777777" w:rsidTr="00A66649">
        <w:tc>
          <w:tcPr>
            <w:tcW w:w="1838" w:type="dxa"/>
            <w:vMerge w:val="restart"/>
          </w:tcPr>
          <w:p w14:paraId="074D6603" w14:textId="77777777" w:rsidR="006661A8" w:rsidRPr="00B55136" w:rsidRDefault="006661A8" w:rsidP="00A66649">
            <w:pPr>
              <w:rPr>
                <w:rFonts w:ascii="Verdana" w:hAnsi="Verdana"/>
                <w:sz w:val="20"/>
                <w:szCs w:val="20"/>
              </w:rPr>
            </w:pPr>
          </w:p>
          <w:p w14:paraId="3F4F22A8" w14:textId="77777777" w:rsidR="006661A8" w:rsidRPr="00B55136" w:rsidRDefault="006661A8" w:rsidP="00A66649">
            <w:pPr>
              <w:rPr>
                <w:rFonts w:ascii="Verdana" w:hAnsi="Verdana"/>
                <w:sz w:val="20"/>
                <w:szCs w:val="20"/>
              </w:rPr>
            </w:pPr>
          </w:p>
          <w:p w14:paraId="59F16F41" w14:textId="77777777" w:rsidR="006661A8" w:rsidRPr="00B55136" w:rsidRDefault="006661A8" w:rsidP="00A66649">
            <w:pPr>
              <w:rPr>
                <w:rFonts w:ascii="Verdana" w:hAnsi="Verdana"/>
                <w:sz w:val="20"/>
                <w:szCs w:val="20"/>
              </w:rPr>
            </w:pPr>
          </w:p>
          <w:p w14:paraId="1E4603DB" w14:textId="77777777" w:rsidR="006661A8" w:rsidRPr="00B55136" w:rsidRDefault="006661A8" w:rsidP="00A66649">
            <w:pPr>
              <w:rPr>
                <w:rFonts w:ascii="Verdana" w:hAnsi="Verdana"/>
                <w:sz w:val="20"/>
                <w:szCs w:val="20"/>
              </w:rPr>
            </w:pPr>
            <w:r w:rsidRPr="00B55136">
              <w:rPr>
                <w:rFonts w:ascii="Verdana" w:hAnsi="Verdana"/>
                <w:sz w:val="20"/>
                <w:szCs w:val="20"/>
              </w:rPr>
              <w:lastRenderedPageBreak/>
              <w:t>Kierownik projektu/Koordynator oraz pozostałe osoby zatrudnione przy realizacji projektu, kierujące czynnościami osób zatrudnianych na stanowiskach eksploatacji (odpowiednio do zakresu)</w:t>
            </w:r>
          </w:p>
        </w:tc>
        <w:tc>
          <w:tcPr>
            <w:tcW w:w="1559" w:type="dxa"/>
          </w:tcPr>
          <w:p w14:paraId="7F0EA9F8"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lastRenderedPageBreak/>
              <w:t>Dozór /G2</w:t>
            </w:r>
          </w:p>
        </w:tc>
        <w:tc>
          <w:tcPr>
            <w:tcW w:w="1418" w:type="dxa"/>
          </w:tcPr>
          <w:p w14:paraId="709B7EE2"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Obsługa, remont, konserwacj</w:t>
            </w:r>
            <w:r w:rsidRPr="00B55136">
              <w:rPr>
                <w:rFonts w:ascii="Verdana" w:hAnsi="Verdana" w:cstheme="minorBidi"/>
                <w:sz w:val="20"/>
                <w:szCs w:val="20"/>
              </w:rPr>
              <w:lastRenderedPageBreak/>
              <w:t xml:space="preserve">a, 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185FA49B"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lastRenderedPageBreak/>
              <w:t>Pkt 6, 7, 8 i 10(6, 7, 8)</w:t>
            </w:r>
          </w:p>
        </w:tc>
        <w:tc>
          <w:tcPr>
            <w:tcW w:w="1701" w:type="dxa"/>
          </w:tcPr>
          <w:p w14:paraId="283A9591"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6A88AB8C"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24135339" w14:textId="77777777" w:rsidTr="00A66649">
        <w:tc>
          <w:tcPr>
            <w:tcW w:w="1838" w:type="dxa"/>
            <w:vMerge/>
          </w:tcPr>
          <w:p w14:paraId="2014820F" w14:textId="77777777" w:rsidR="006661A8" w:rsidRPr="00B55136" w:rsidRDefault="006661A8" w:rsidP="00A66649">
            <w:pPr>
              <w:rPr>
                <w:rFonts w:ascii="Verdana" w:hAnsi="Verdana" w:cstheme="minorBidi"/>
                <w:sz w:val="20"/>
                <w:szCs w:val="20"/>
              </w:rPr>
            </w:pPr>
          </w:p>
        </w:tc>
        <w:tc>
          <w:tcPr>
            <w:tcW w:w="1559" w:type="dxa"/>
          </w:tcPr>
          <w:p w14:paraId="4DCE3C36"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Dozór /G2</w:t>
            </w:r>
          </w:p>
        </w:tc>
        <w:tc>
          <w:tcPr>
            <w:tcW w:w="1418" w:type="dxa"/>
          </w:tcPr>
          <w:p w14:paraId="7BE8B762"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Remont lub naprawa, konserwacja, montaż lub demontaż,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29D02DA7"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32742DAB"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14,16,18,</w:t>
            </w:r>
            <w:r w:rsidRPr="00B55136" w:rsidDel="004A7EEF">
              <w:rPr>
                <w:rFonts w:ascii="Verdana" w:hAnsi="Verdana" w:cstheme="minorBidi"/>
                <w:sz w:val="20"/>
                <w:szCs w:val="20"/>
              </w:rPr>
              <w:t xml:space="preserve"> </w:t>
            </w:r>
            <w:r w:rsidRPr="00B55136">
              <w:rPr>
                <w:rFonts w:ascii="Verdana" w:hAnsi="Verdana" w:cstheme="minorBidi"/>
                <w:sz w:val="20"/>
                <w:szCs w:val="20"/>
              </w:rPr>
              <w:t>i 21 (14,16,18)</w:t>
            </w:r>
          </w:p>
        </w:tc>
        <w:tc>
          <w:tcPr>
            <w:tcW w:w="1552" w:type="dxa"/>
          </w:tcPr>
          <w:p w14:paraId="2E08D655"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3D71660A" w14:textId="77777777" w:rsidTr="00A66649">
        <w:trPr>
          <w:trHeight w:val="280"/>
        </w:trPr>
        <w:tc>
          <w:tcPr>
            <w:tcW w:w="1838" w:type="dxa"/>
            <w:vMerge/>
          </w:tcPr>
          <w:p w14:paraId="146C6B1B" w14:textId="77777777" w:rsidR="006661A8" w:rsidRPr="00B55136" w:rsidRDefault="006661A8" w:rsidP="00A66649">
            <w:pPr>
              <w:rPr>
                <w:rFonts w:ascii="Verdana" w:hAnsi="Verdana" w:cstheme="minorBidi"/>
                <w:sz w:val="20"/>
                <w:szCs w:val="20"/>
              </w:rPr>
            </w:pPr>
          </w:p>
        </w:tc>
        <w:tc>
          <w:tcPr>
            <w:tcW w:w="1559" w:type="dxa"/>
          </w:tcPr>
          <w:p w14:paraId="1E55A388"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Dozór /G2</w:t>
            </w:r>
          </w:p>
        </w:tc>
        <w:tc>
          <w:tcPr>
            <w:tcW w:w="1418" w:type="dxa"/>
          </w:tcPr>
          <w:p w14:paraId="566F5F23"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Remont lub naprawa, konserwacja, montaż lub demontaż,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09A1AD8A"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1A8B4939"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6C84CB1F"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6, 7, 8 i 10(6, 7, 8)</w:t>
            </w:r>
          </w:p>
        </w:tc>
      </w:tr>
      <w:tr w:rsidR="006661A8" w:rsidRPr="00B55136" w14:paraId="550753B4" w14:textId="77777777" w:rsidTr="00A66649">
        <w:trPr>
          <w:trHeight w:val="280"/>
        </w:trPr>
        <w:tc>
          <w:tcPr>
            <w:tcW w:w="1838" w:type="dxa"/>
            <w:vMerge/>
          </w:tcPr>
          <w:p w14:paraId="42645830" w14:textId="77777777" w:rsidR="006661A8" w:rsidRPr="00B55136" w:rsidRDefault="006661A8" w:rsidP="00A66649">
            <w:pPr>
              <w:rPr>
                <w:rFonts w:ascii="Verdana" w:hAnsi="Verdana" w:cstheme="minorBidi"/>
                <w:sz w:val="20"/>
                <w:szCs w:val="20"/>
              </w:rPr>
            </w:pPr>
          </w:p>
        </w:tc>
        <w:tc>
          <w:tcPr>
            <w:tcW w:w="1559" w:type="dxa"/>
          </w:tcPr>
          <w:p w14:paraId="1E97F904"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Dozór /G1</w:t>
            </w:r>
          </w:p>
        </w:tc>
        <w:tc>
          <w:tcPr>
            <w:tcW w:w="1418" w:type="dxa"/>
          </w:tcPr>
          <w:p w14:paraId="4738BE2F"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Remont, konserwacja, 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66E4DF99"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2,3,9 i10(2,3,9)</w:t>
            </w:r>
          </w:p>
        </w:tc>
        <w:tc>
          <w:tcPr>
            <w:tcW w:w="1701" w:type="dxa"/>
          </w:tcPr>
          <w:p w14:paraId="7562D834"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6C0D4B1C"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11AAAD18" w14:textId="77777777" w:rsidTr="00A66649">
        <w:trPr>
          <w:trHeight w:val="280"/>
        </w:trPr>
        <w:tc>
          <w:tcPr>
            <w:tcW w:w="1838" w:type="dxa"/>
            <w:vMerge/>
          </w:tcPr>
          <w:p w14:paraId="1522F4D6" w14:textId="77777777" w:rsidR="006661A8" w:rsidRPr="00B55136" w:rsidRDefault="006661A8" w:rsidP="00A66649">
            <w:pPr>
              <w:rPr>
                <w:rFonts w:ascii="Verdana" w:hAnsi="Verdana" w:cstheme="minorBidi"/>
                <w:sz w:val="20"/>
                <w:szCs w:val="20"/>
              </w:rPr>
            </w:pPr>
          </w:p>
        </w:tc>
        <w:tc>
          <w:tcPr>
            <w:tcW w:w="1559" w:type="dxa"/>
          </w:tcPr>
          <w:p w14:paraId="7917846A"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Dozór /G1</w:t>
            </w:r>
          </w:p>
        </w:tc>
        <w:tc>
          <w:tcPr>
            <w:tcW w:w="1418" w:type="dxa"/>
          </w:tcPr>
          <w:p w14:paraId="163FCC13"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Remont lub naprawa, konserwacja, montaż lub demontaż,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2884A83B"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0436A32C"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2,3,11 i13 (2,3,11)</w:t>
            </w:r>
          </w:p>
        </w:tc>
        <w:tc>
          <w:tcPr>
            <w:tcW w:w="1552" w:type="dxa"/>
          </w:tcPr>
          <w:p w14:paraId="3F1E8A41"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r>
      <w:tr w:rsidR="006661A8" w:rsidRPr="00B55136" w14:paraId="6911BB9B" w14:textId="77777777" w:rsidTr="00A66649">
        <w:trPr>
          <w:trHeight w:val="280"/>
        </w:trPr>
        <w:tc>
          <w:tcPr>
            <w:tcW w:w="1838" w:type="dxa"/>
            <w:vMerge/>
          </w:tcPr>
          <w:p w14:paraId="5BBF1E26" w14:textId="77777777" w:rsidR="006661A8" w:rsidRPr="00B55136" w:rsidRDefault="006661A8" w:rsidP="00A66649">
            <w:pPr>
              <w:rPr>
                <w:rFonts w:ascii="Verdana" w:hAnsi="Verdana" w:cstheme="minorBidi"/>
                <w:sz w:val="20"/>
                <w:szCs w:val="20"/>
              </w:rPr>
            </w:pPr>
          </w:p>
        </w:tc>
        <w:tc>
          <w:tcPr>
            <w:tcW w:w="1559" w:type="dxa"/>
          </w:tcPr>
          <w:p w14:paraId="4DF48CFE"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Dozór /G1</w:t>
            </w:r>
          </w:p>
        </w:tc>
        <w:tc>
          <w:tcPr>
            <w:tcW w:w="1418" w:type="dxa"/>
          </w:tcPr>
          <w:p w14:paraId="39D1C969"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 xml:space="preserve">Remont lub naprawa, konserwacja, montaż lub demontaż, </w:t>
            </w:r>
            <w:proofErr w:type="spellStart"/>
            <w:r w:rsidRPr="00B55136">
              <w:rPr>
                <w:rFonts w:ascii="Verdana" w:hAnsi="Verdana" w:cstheme="minorBidi"/>
                <w:sz w:val="20"/>
                <w:szCs w:val="20"/>
              </w:rPr>
              <w:t>kontrolno</w:t>
            </w:r>
            <w:proofErr w:type="spellEnd"/>
            <w:r w:rsidRPr="00B55136">
              <w:rPr>
                <w:rFonts w:ascii="Verdana" w:hAnsi="Verdana" w:cstheme="minorBidi"/>
                <w:sz w:val="20"/>
                <w:szCs w:val="20"/>
              </w:rPr>
              <w:t xml:space="preserve"> - pomiarowe</w:t>
            </w:r>
          </w:p>
        </w:tc>
        <w:tc>
          <w:tcPr>
            <w:tcW w:w="1559" w:type="dxa"/>
          </w:tcPr>
          <w:p w14:paraId="40289284"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701" w:type="dxa"/>
          </w:tcPr>
          <w:p w14:paraId="6F89B5D4" w14:textId="77777777" w:rsidR="006661A8" w:rsidRPr="00B55136" w:rsidRDefault="006661A8" w:rsidP="00A66649">
            <w:pPr>
              <w:jc w:val="center"/>
              <w:rPr>
                <w:rFonts w:ascii="Verdana" w:hAnsi="Verdana" w:cstheme="minorBidi"/>
                <w:sz w:val="20"/>
                <w:szCs w:val="20"/>
              </w:rPr>
            </w:pPr>
            <w:r w:rsidRPr="00B55136">
              <w:rPr>
                <w:rFonts w:ascii="Verdana" w:hAnsi="Verdana" w:cstheme="minorBidi"/>
                <w:sz w:val="20"/>
                <w:szCs w:val="20"/>
              </w:rPr>
              <w:t>_</w:t>
            </w:r>
          </w:p>
        </w:tc>
        <w:tc>
          <w:tcPr>
            <w:tcW w:w="1552" w:type="dxa"/>
          </w:tcPr>
          <w:p w14:paraId="11118B17" w14:textId="77777777" w:rsidR="006661A8" w:rsidRPr="00B55136" w:rsidRDefault="006661A8" w:rsidP="00A66649">
            <w:pPr>
              <w:rPr>
                <w:rFonts w:ascii="Verdana" w:hAnsi="Verdana" w:cstheme="minorBidi"/>
                <w:sz w:val="20"/>
                <w:szCs w:val="20"/>
              </w:rPr>
            </w:pPr>
            <w:r w:rsidRPr="00B55136">
              <w:rPr>
                <w:rFonts w:ascii="Verdana" w:hAnsi="Verdana" w:cstheme="minorBidi"/>
                <w:sz w:val="20"/>
                <w:szCs w:val="20"/>
              </w:rPr>
              <w:t>Pkt 2,3,9 i10(2,3,9)</w:t>
            </w:r>
          </w:p>
        </w:tc>
      </w:tr>
    </w:tbl>
    <w:p w14:paraId="685729BC" w14:textId="77777777" w:rsidR="006661A8" w:rsidRPr="00B55136" w:rsidRDefault="006661A8" w:rsidP="006661A8">
      <w:pPr>
        <w:pStyle w:val="Tekstkomentarza"/>
        <w:autoSpaceDE w:val="0"/>
        <w:autoSpaceDN w:val="0"/>
        <w:jc w:val="both"/>
        <w:rPr>
          <w:rFonts w:ascii="Verdana" w:eastAsia="Calibri" w:hAnsi="Verdana" w:cstheme="minorHAnsi"/>
          <w:bCs/>
          <w:color w:val="000000" w:themeColor="text1"/>
          <w:lang w:eastAsia="en-US"/>
        </w:rPr>
      </w:pPr>
    </w:p>
    <w:p w14:paraId="72E8F7DF" w14:textId="77777777" w:rsidR="006661A8" w:rsidRPr="00B55136" w:rsidRDefault="006661A8" w:rsidP="006661A8">
      <w:pPr>
        <w:pStyle w:val="Tekstkomentarza"/>
        <w:autoSpaceDE w:val="0"/>
        <w:autoSpaceDN w:val="0"/>
        <w:jc w:val="both"/>
        <w:rPr>
          <w:rFonts w:ascii="Verdana" w:eastAsia="Calibri" w:hAnsi="Verdana" w:cstheme="minorHAnsi"/>
          <w:bCs/>
          <w:color w:val="000000" w:themeColor="text1"/>
          <w:lang w:eastAsia="en-US"/>
        </w:rPr>
      </w:pPr>
    </w:p>
    <w:p w14:paraId="2EF36DD5" w14:textId="77777777" w:rsidR="006661A8" w:rsidRPr="00544A5D" w:rsidRDefault="006661A8" w:rsidP="006661A8">
      <w:pPr>
        <w:pStyle w:val="Nagwek2"/>
        <w:rPr>
          <w:rStyle w:val="FontStyle46"/>
          <w:rFonts w:ascii="Verdana" w:hAnsi="Verdana" w:cstheme="minorHAnsi"/>
          <w:sz w:val="20"/>
          <w:szCs w:val="20"/>
        </w:rPr>
      </w:pPr>
      <w:r w:rsidRPr="00B55136">
        <w:rPr>
          <w:rStyle w:val="FontStyle46"/>
          <w:rFonts w:ascii="Verdana" w:hAnsi="Verdana" w:cstheme="minorHAnsi"/>
          <w:sz w:val="20"/>
          <w:szCs w:val="20"/>
        </w:rPr>
        <w:t xml:space="preserve">W trakcie realizacji Umowy, Zamawiający uprawniony jest do wykonywania czynności kontrolnych wobec Wykonawcy odnośnie spełniania przez Wykonawcę lub jego podwykonawcę wymogu zatrudnienia na podstawie umowy o pracę osób wykonujących Prace. Zamawiający uprawniony jest w szczególności do: </w:t>
      </w:r>
    </w:p>
    <w:p w14:paraId="4BC93FDF" w14:textId="77777777" w:rsidR="006661A8" w:rsidRPr="00B55136" w:rsidRDefault="006661A8" w:rsidP="006661A8">
      <w:pPr>
        <w:pStyle w:val="Nagwek2"/>
        <w:numPr>
          <w:ilvl w:val="2"/>
          <w:numId w:val="1"/>
        </w:numPr>
        <w:tabs>
          <w:tab w:val="clear" w:pos="993"/>
          <w:tab w:val="num" w:pos="1418"/>
        </w:tabs>
        <w:ind w:left="1701"/>
      </w:pPr>
      <w:r w:rsidRPr="00B55136">
        <w:t>żądania oświadczeń (w tym oświadczeń pracowników) i dokumentów w zakresie potwierdzenia spełniania ww. Wymogów i  dokonywania ich oceny. Żądania wyjaśnień w przypadku wątpliwości w zakresie potwierdzenia spełniania ww. Wymogów.</w:t>
      </w:r>
    </w:p>
    <w:p w14:paraId="02A43066" w14:textId="77777777" w:rsidR="006661A8" w:rsidRPr="00B55136" w:rsidRDefault="006661A8" w:rsidP="006661A8">
      <w:pPr>
        <w:pStyle w:val="Nagwek2"/>
        <w:numPr>
          <w:ilvl w:val="2"/>
          <w:numId w:val="1"/>
        </w:numPr>
        <w:tabs>
          <w:tab w:val="clear" w:pos="993"/>
          <w:tab w:val="num" w:pos="1418"/>
        </w:tabs>
        <w:ind w:left="1701"/>
      </w:pPr>
      <w:r w:rsidRPr="00B55136">
        <w:t>przeprowadzania kontroli na miejscu wykonywania Prac.</w:t>
      </w:r>
    </w:p>
    <w:p w14:paraId="6FE1591F" w14:textId="77777777" w:rsidR="006661A8" w:rsidRPr="00B55136" w:rsidRDefault="006661A8" w:rsidP="006661A8">
      <w:pPr>
        <w:pStyle w:val="Nagwek2"/>
        <w:rPr>
          <w:rStyle w:val="FontStyle46"/>
          <w:rFonts w:ascii="Verdana" w:hAnsi="Verdana" w:cstheme="minorHAnsi"/>
          <w:iCs/>
          <w:caps/>
          <w:sz w:val="20"/>
          <w:szCs w:val="20"/>
        </w:rPr>
      </w:pPr>
      <w:r w:rsidRPr="00B55136">
        <w:rPr>
          <w:rStyle w:val="FontStyle46"/>
          <w:rFonts w:ascii="Verdana" w:hAnsi="Verdana" w:cstheme="minorHAnsi"/>
          <w:iCs/>
          <w:sz w:val="20"/>
          <w:szCs w:val="20"/>
        </w:rPr>
        <w:t xml:space="preserve">W trakcie realizacji zamówienia na każde wezwanie Zamawiającego w wyznaczonym w tym wezwaniu terminie Wykonawca przedłoży Zamawiającemu wskazane poniżej </w:t>
      </w:r>
      <w:r w:rsidRPr="00B55136">
        <w:rPr>
          <w:rStyle w:val="FontStyle46"/>
          <w:rFonts w:ascii="Verdana" w:hAnsi="Verdana" w:cstheme="minorHAnsi"/>
          <w:iCs/>
          <w:sz w:val="20"/>
          <w:szCs w:val="20"/>
        </w:rPr>
        <w:lastRenderedPageBreak/>
        <w:t xml:space="preserve">dowody w celu potwierdzenia spełnienia wymogu zatrudnienia na podstawie umowy </w:t>
      </w:r>
      <w:r w:rsidRPr="00B55136">
        <w:rPr>
          <w:rStyle w:val="FontStyle46"/>
          <w:rFonts w:ascii="Verdana" w:hAnsi="Verdana" w:cstheme="minorHAnsi"/>
          <w:iCs/>
          <w:sz w:val="20"/>
          <w:szCs w:val="20"/>
        </w:rPr>
        <w:br/>
        <w:t>pracę przez Wykonawcę lub jego podwykonawcę osób wykonujących Prace:</w:t>
      </w:r>
    </w:p>
    <w:p w14:paraId="3324F094" w14:textId="77777777" w:rsidR="006661A8" w:rsidRPr="00B55136" w:rsidRDefault="006661A8" w:rsidP="006661A8">
      <w:pPr>
        <w:pStyle w:val="Nagwek2"/>
        <w:numPr>
          <w:ilvl w:val="2"/>
          <w:numId w:val="1"/>
        </w:numPr>
        <w:tabs>
          <w:tab w:val="clear" w:pos="993"/>
          <w:tab w:val="num" w:pos="1418"/>
        </w:tabs>
        <w:ind w:left="1701"/>
      </w:pPr>
      <w:r w:rsidRPr="00B55136">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2B2E20FA" w14:textId="77777777" w:rsidR="006661A8" w:rsidRPr="00B55136" w:rsidRDefault="006661A8" w:rsidP="006661A8">
      <w:pPr>
        <w:pStyle w:val="Nagwek2"/>
        <w:numPr>
          <w:ilvl w:val="2"/>
          <w:numId w:val="1"/>
        </w:numPr>
        <w:tabs>
          <w:tab w:val="clear" w:pos="993"/>
          <w:tab w:val="num" w:pos="1418"/>
        </w:tabs>
        <w:ind w:left="1701"/>
      </w:pPr>
      <w:r w:rsidRPr="00B55136">
        <w:t xml:space="preserve">poświadczoną za zgodność z oryginałem odpowiednio przez Wykonawcę </w:t>
      </w:r>
      <w:r w:rsidRPr="00B55136">
        <w:br/>
        <w:t xml:space="preserve">lub Podwykonawcę kopię umowy/umów o pracę osób wykonujących w trakcie realizacji zamówienia czynności, których dotyczy ww. oświadczenie wykonawcy </w:t>
      </w:r>
      <w:r w:rsidRPr="00B55136">
        <w:br/>
        <w:t xml:space="preserve">lub podwykonawcy (wraz z dokumentem regulującym zakres obowiązków, </w:t>
      </w:r>
      <w:r w:rsidRPr="00B55136">
        <w:br/>
        <w:t xml:space="preserve">jeżeli został sporządzony). Kopia umowy/umów powinna zostać zanonimizowana </w:t>
      </w:r>
      <w:r w:rsidRPr="00B55136">
        <w:br/>
        <w:t xml:space="preserve">w sposób zapewniający ochronę danych osobowych pracowników, zgodnie </w:t>
      </w:r>
      <w:r w:rsidRPr="00B55136">
        <w:br/>
        <w:t xml:space="preserve">z przepisami ustawy z dnia 10 maja 2018 roku o ochronie danych osobowych </w:t>
      </w:r>
      <w:r w:rsidRPr="00B55136">
        <w:br/>
        <w:t xml:space="preserve">oraz Rozporządzeniem Parlamentu Europejskiego i Rady (UE) 2016/679 z dnia 27 kwietnia 2016 r. w sprawie ochrony osób fizycznych </w:t>
      </w:r>
      <w:r w:rsidRPr="00B55136">
        <w:br/>
        <w:t xml:space="preserve">w związku z przetwarzaniem danych osobowych i w sprawie swobodnego przepływu takich danych oraz uchylenia dyrektywy 95/46/WE (ogólne rozporządzenie o ochronie danych) tj. w szczególności bez adresów i nr PESEL pracowników. Imię i nazwisko pracownika nie podlega </w:t>
      </w:r>
      <w:proofErr w:type="spellStart"/>
      <w:r w:rsidRPr="00B55136">
        <w:t>anonimizacji</w:t>
      </w:r>
      <w:proofErr w:type="spellEnd"/>
      <w:r w:rsidRPr="00B55136">
        <w:t>. Informacje takie, jak data zawarcia umowy, rodzaj umowy o pracę i wymiar etatu powinny być możliwe do zidentyfikowania;</w:t>
      </w:r>
    </w:p>
    <w:p w14:paraId="23B3EE0A" w14:textId="77777777" w:rsidR="006661A8" w:rsidRPr="00B55136" w:rsidRDefault="006661A8" w:rsidP="006661A8">
      <w:pPr>
        <w:pStyle w:val="Nagwek2"/>
        <w:numPr>
          <w:ilvl w:val="2"/>
          <w:numId w:val="1"/>
        </w:numPr>
        <w:tabs>
          <w:tab w:val="clear" w:pos="993"/>
          <w:tab w:val="num" w:pos="1418"/>
        </w:tabs>
        <w:ind w:left="1701"/>
      </w:pPr>
      <w:r w:rsidRPr="00B55136">
        <w:t xml:space="preserve">Zaświadczenie właściwego oddziału ZUS, potwierdzające opłacanie przez wykonawcę lub jego podwykonawcę składek na ubezpieczenia społeczne </w:t>
      </w:r>
      <w:r w:rsidRPr="00B55136">
        <w:br/>
        <w:t>i zdrowotne z tytułu zatrudnienia na podstawie umów o pracę za ostatni okres rozliczeniowy;</w:t>
      </w:r>
    </w:p>
    <w:p w14:paraId="48BFB998" w14:textId="77777777" w:rsidR="006661A8" w:rsidRPr="00B55136" w:rsidRDefault="006661A8" w:rsidP="006661A8">
      <w:pPr>
        <w:pStyle w:val="Nagwek2"/>
        <w:numPr>
          <w:ilvl w:val="2"/>
          <w:numId w:val="1"/>
        </w:numPr>
        <w:tabs>
          <w:tab w:val="clear" w:pos="993"/>
          <w:tab w:val="num" w:pos="1418"/>
        </w:tabs>
        <w:ind w:left="1701"/>
      </w:pPr>
      <w:r w:rsidRPr="00B55136">
        <w:t xml:space="preserve">poświadczoną za zgodność z oryginałem odpowiednio przez Wykonawcę </w:t>
      </w:r>
      <w:r w:rsidRPr="00B55136">
        <w:br/>
        <w:t xml:space="preserve">lub Podwykonawcę kopię dowodu potwierdzającego zgłoszenie pracownika przez pracodawcę do ubezpieczeń, zanonimizowaną w sposób zapewniający ochronę danych osobowych pracowników, zgodnie z przepisami ustawy z dnia 10 maja 2018 roku o ochronie danych osobowych (Dz. U. 2018, poz. 1000) oraz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Imię i nazwisko pracownika nie podlega </w:t>
      </w:r>
      <w:proofErr w:type="spellStart"/>
      <w:r w:rsidRPr="00B55136">
        <w:t>anonimizacji</w:t>
      </w:r>
      <w:proofErr w:type="spellEnd"/>
      <w:r w:rsidRPr="00B55136">
        <w:t>.</w:t>
      </w:r>
    </w:p>
    <w:p w14:paraId="7E3FCC63" w14:textId="77777777" w:rsidR="006661A8" w:rsidRPr="00B55136" w:rsidRDefault="006661A8" w:rsidP="006661A8">
      <w:pPr>
        <w:pStyle w:val="Nagwek2"/>
        <w:numPr>
          <w:ilvl w:val="2"/>
          <w:numId w:val="1"/>
        </w:numPr>
        <w:tabs>
          <w:tab w:val="clear" w:pos="993"/>
          <w:tab w:val="num" w:pos="1418"/>
        </w:tabs>
        <w:ind w:left="1701"/>
      </w:pPr>
      <w:r w:rsidRPr="00B55136">
        <w:t xml:space="preserve">W przypadku wykonawców, podwykonawców mających miejsce zamieszkania, lub siedzibę poza terytorium Polski - inne dokumenty, wydawane w kraju ich siedziby lub miejsca zamieszkania, które należycie udokumentują </w:t>
      </w:r>
      <w:r w:rsidRPr="00B55136">
        <w:rPr>
          <w:iCs/>
        </w:rPr>
        <w:lastRenderedPageBreak/>
        <w:t>spełnienie wymogu zatrudnienia na podstawie umowy pracę</w:t>
      </w:r>
      <w:r w:rsidRPr="00B55136">
        <w:t>.</w:t>
      </w:r>
      <w:r w:rsidRPr="00B55136">
        <w:rPr>
          <w:rFonts w:ascii="Times New Roman" w:hAnsi="Times New Roman" w:cs="Times New Roman"/>
          <w:bCs w:val="0"/>
          <w:kern w:val="0"/>
          <w:sz w:val="24"/>
          <w:szCs w:val="24"/>
          <w:lang w:eastAsia="pl-PL"/>
        </w:rPr>
        <w:t xml:space="preserve"> </w:t>
      </w:r>
      <w:r w:rsidRPr="00B55136">
        <w:t xml:space="preserve">Imię i nazwisko pracownika nie podlega </w:t>
      </w:r>
      <w:proofErr w:type="spellStart"/>
      <w:r w:rsidRPr="00B55136">
        <w:t>anonimizacji</w:t>
      </w:r>
      <w:proofErr w:type="spellEnd"/>
      <w:r w:rsidRPr="00B55136">
        <w:t>.</w:t>
      </w:r>
    </w:p>
    <w:p w14:paraId="72D52DAB" w14:textId="5EAAEE3D" w:rsidR="00D051A9" w:rsidRPr="00B55136" w:rsidRDefault="00D051A9" w:rsidP="00D051A9">
      <w:pPr>
        <w:pStyle w:val="Nagwek1"/>
        <w:rPr>
          <w:rFonts w:ascii="Verdana" w:hAnsi="Verdana" w:cstheme="minorHAnsi"/>
          <w:sz w:val="20"/>
          <w:szCs w:val="20"/>
          <w:u w:val="single"/>
          <w:lang w:val="pl-PL"/>
        </w:rPr>
      </w:pPr>
      <w:r w:rsidRPr="00B55136">
        <w:rPr>
          <w:rFonts w:ascii="Verdana" w:hAnsi="Verdana" w:cstheme="minorHAnsi"/>
          <w:sz w:val="20"/>
          <w:szCs w:val="20"/>
          <w:u w:val="single"/>
          <w:lang w:val="pl-PL"/>
        </w:rPr>
        <w:t>POZOSTAŁE UREGULOWANIA</w:t>
      </w:r>
    </w:p>
    <w:bookmarkEnd w:id="1"/>
    <w:bookmarkEnd w:id="2"/>
    <w:bookmarkEnd w:id="3"/>
    <w:bookmarkEnd w:id="4"/>
    <w:bookmarkEnd w:id="5"/>
    <w:bookmarkEnd w:id="6"/>
    <w:bookmarkEnd w:id="7"/>
    <w:p w14:paraId="18F39134" w14:textId="77777777" w:rsidR="00643EA0" w:rsidRPr="00B55136" w:rsidRDefault="00A95682">
      <w:pPr>
        <w:pStyle w:val="Nagwek2"/>
        <w:rPr>
          <w:rFonts w:eastAsia="Calibri"/>
        </w:rPr>
      </w:pPr>
      <w:r w:rsidRPr="00B55136">
        <w:rPr>
          <w:rFonts w:eastAsia="Calibri"/>
        </w:rPr>
        <w:t>Umowa podlega unieważnieniu w przypadkach określonych w art. 457 I art. 458 Ustawy.</w:t>
      </w:r>
    </w:p>
    <w:p w14:paraId="53163795" w14:textId="77777777" w:rsidR="00097B7E" w:rsidRPr="00B55136" w:rsidRDefault="00097B7E">
      <w:pPr>
        <w:pStyle w:val="Nagwek2"/>
      </w:pPr>
      <w:r w:rsidRPr="00B55136">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165F28BF" w14:textId="77777777" w:rsidR="00097B7E" w:rsidRPr="00B55136" w:rsidRDefault="00097B7E" w:rsidP="0079656B">
      <w:pPr>
        <w:pStyle w:val="Nagwek2"/>
        <w:numPr>
          <w:ilvl w:val="2"/>
          <w:numId w:val="1"/>
        </w:numPr>
        <w:tabs>
          <w:tab w:val="clear" w:pos="993"/>
          <w:tab w:val="num" w:pos="1418"/>
        </w:tabs>
        <w:ind w:left="1701"/>
      </w:pPr>
      <w:r w:rsidRPr="00B55136">
        <w:t>pozytywna ocena współpracy Wykonawcy z Grupą Kapitałową ENEA;</w:t>
      </w:r>
    </w:p>
    <w:p w14:paraId="5BAAE427" w14:textId="77777777" w:rsidR="00097B7E" w:rsidRPr="00B55136" w:rsidRDefault="00097B7E" w:rsidP="0079656B">
      <w:pPr>
        <w:pStyle w:val="Nagwek2"/>
        <w:numPr>
          <w:ilvl w:val="2"/>
          <w:numId w:val="1"/>
        </w:numPr>
        <w:tabs>
          <w:tab w:val="clear" w:pos="993"/>
          <w:tab w:val="num" w:pos="1418"/>
        </w:tabs>
        <w:ind w:left="1701"/>
      </w:pPr>
      <w:r w:rsidRPr="00B55136">
        <w:t>pozytywna ocena kondycji finansowej Wykonawcy;</w:t>
      </w:r>
    </w:p>
    <w:p w14:paraId="45FF91EC" w14:textId="77777777" w:rsidR="00097B7E" w:rsidRPr="00B55136" w:rsidRDefault="00097B7E" w:rsidP="0079656B">
      <w:pPr>
        <w:pStyle w:val="Nagwek2"/>
        <w:numPr>
          <w:ilvl w:val="2"/>
          <w:numId w:val="1"/>
        </w:numPr>
        <w:tabs>
          <w:tab w:val="clear" w:pos="993"/>
          <w:tab w:val="num" w:pos="1418"/>
        </w:tabs>
        <w:ind w:left="1701"/>
      </w:pPr>
      <w:r w:rsidRPr="00B55136">
        <w:t>wyrażenie zgody na warunki cesji według wzoru Zamawiającego określonego w Załączniku nr 1</w:t>
      </w:r>
      <w:r w:rsidR="006E0126" w:rsidRPr="00B55136">
        <w:t>2</w:t>
      </w:r>
      <w:r w:rsidRPr="00B55136">
        <w:t>.</w:t>
      </w:r>
    </w:p>
    <w:p w14:paraId="788DD7D5" w14:textId="77777777" w:rsidR="00D051A9" w:rsidRPr="00B55136" w:rsidRDefault="00D051A9" w:rsidP="003C49C7">
      <w:pPr>
        <w:pStyle w:val="Nagwek2"/>
      </w:pPr>
      <w:r w:rsidRPr="00B55136">
        <w:t>Strony uzgadniają następujące adresy do doręczeń:</w:t>
      </w:r>
    </w:p>
    <w:p w14:paraId="749E030F" w14:textId="77777777" w:rsidR="00D051A9" w:rsidRPr="00B55136" w:rsidRDefault="00D051A9" w:rsidP="0079656B">
      <w:pPr>
        <w:pStyle w:val="Nagwek2"/>
      </w:pPr>
      <w:r w:rsidRPr="00B55136">
        <w:rPr>
          <w:b/>
        </w:rPr>
        <w:t>Zamawiający</w:t>
      </w:r>
      <w:r w:rsidRPr="00B55136">
        <w:t xml:space="preserve">: Enea </w:t>
      </w:r>
      <w:r w:rsidR="00424176" w:rsidRPr="00B55136">
        <w:t xml:space="preserve">Elektrownia </w:t>
      </w:r>
      <w:r w:rsidRPr="00B55136">
        <w:t>Połaniec S.A., Zawada 26, 28-230 Połaniec</w:t>
      </w:r>
      <w:r w:rsidR="008D64E3" w:rsidRPr="00B55136">
        <w:t>, z</w:t>
      </w:r>
      <w:r w:rsidR="000877E2" w:rsidRPr="00B55136">
        <w:t> </w:t>
      </w:r>
      <w:r w:rsidR="008D64E3" w:rsidRPr="00B55136">
        <w:t>zastrzeżeniem pkt 5.</w:t>
      </w:r>
      <w:r w:rsidR="00424176" w:rsidRPr="00B55136">
        <w:t>1</w:t>
      </w:r>
      <w:r w:rsidR="003504AC" w:rsidRPr="00B55136">
        <w:t>1</w:t>
      </w:r>
      <w:r w:rsidR="008D64E3" w:rsidRPr="00B55136">
        <w:t xml:space="preserve"> Umowy.</w:t>
      </w:r>
    </w:p>
    <w:p w14:paraId="6CE839E0" w14:textId="4F648323" w:rsidR="003D0DD6" w:rsidRPr="00B55136" w:rsidRDefault="00D051A9" w:rsidP="000877E2">
      <w:pPr>
        <w:pStyle w:val="Nagwek2"/>
      </w:pPr>
      <w:r w:rsidRPr="00B55136">
        <w:rPr>
          <w:b/>
        </w:rPr>
        <w:t>Wykonawca</w:t>
      </w:r>
      <w:r w:rsidRPr="00B55136">
        <w:t xml:space="preserve">: </w:t>
      </w:r>
      <w:r w:rsidR="00356581" w:rsidRPr="00B55136">
        <w:t>…………….</w:t>
      </w:r>
      <w:r w:rsidR="000877E2" w:rsidRPr="00B55136">
        <w:t>.</w:t>
      </w:r>
    </w:p>
    <w:p w14:paraId="24014814" w14:textId="2508328A" w:rsidR="00D051A9" w:rsidRPr="00B55136" w:rsidRDefault="00D051A9" w:rsidP="003C49C7">
      <w:pPr>
        <w:pStyle w:val="Nagwek2"/>
      </w:pPr>
      <w:r w:rsidRPr="00B55136">
        <w:t>Integralną częścią Umowy są następujące Dokumenty Składowe Umowy</w:t>
      </w:r>
      <w:r w:rsidR="00F736E4" w:rsidRPr="00B55136">
        <w:t>. Dokumenty Składowe Umowy są źródłem prawnie wiążącego zobowiązania dla Stron Umowy</w:t>
      </w:r>
      <w:r w:rsidRPr="00B55136">
        <w:t>:</w:t>
      </w:r>
    </w:p>
    <w:p w14:paraId="6036EAED" w14:textId="0D0F97BC" w:rsidR="00C31E2C" w:rsidRPr="00B55136" w:rsidRDefault="00D051A9" w:rsidP="00C22437">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rPr>
        <w:t>Załącznik nr 1 –</w:t>
      </w:r>
      <w:r w:rsidR="00567702" w:rsidRPr="00B55136">
        <w:rPr>
          <w:rFonts w:ascii="Verdana" w:hAnsi="Verdana" w:cstheme="minorHAnsi"/>
          <w:sz w:val="20"/>
          <w:szCs w:val="20"/>
        </w:rPr>
        <w:t xml:space="preserve"> </w:t>
      </w:r>
      <w:r w:rsidR="00C31E2C" w:rsidRPr="00B55136">
        <w:rPr>
          <w:rFonts w:ascii="Verdana" w:hAnsi="Verdana" w:cstheme="minorHAnsi"/>
          <w:sz w:val="20"/>
          <w:szCs w:val="20"/>
        </w:rPr>
        <w:t xml:space="preserve"> </w:t>
      </w:r>
      <w:r w:rsidR="0077331F" w:rsidRPr="00B55136">
        <w:rPr>
          <w:rFonts w:ascii="Verdana" w:hAnsi="Verdana" w:cstheme="minorHAnsi"/>
          <w:sz w:val="20"/>
          <w:szCs w:val="20"/>
        </w:rPr>
        <w:t xml:space="preserve">Część I SWZ oraz </w:t>
      </w:r>
      <w:r w:rsidR="00C31E2C" w:rsidRPr="00B55136">
        <w:rPr>
          <w:rFonts w:ascii="Verdana" w:hAnsi="Verdana" w:cstheme="minorHAnsi"/>
          <w:sz w:val="20"/>
          <w:szCs w:val="20"/>
        </w:rPr>
        <w:t>Część II SWZ</w:t>
      </w:r>
      <w:r w:rsidR="00DE4243">
        <w:rPr>
          <w:rFonts w:ascii="Verdana" w:hAnsi="Verdana" w:cstheme="minorHAnsi"/>
          <w:sz w:val="20"/>
          <w:szCs w:val="20"/>
        </w:rPr>
        <w:t xml:space="preserve"> – PFU </w:t>
      </w:r>
      <w:r w:rsidR="00C31E2C" w:rsidRPr="00B55136">
        <w:rPr>
          <w:rFonts w:ascii="Verdana" w:hAnsi="Verdana" w:cstheme="minorHAnsi"/>
          <w:sz w:val="20"/>
          <w:szCs w:val="20"/>
        </w:rPr>
        <w:t>(tekst jednolity, uwzględniający wszystkie wprowadzone modyfikacje) wraz z wszystkimi załącznikami wskazanymi w Części II SWZ. Załącznik dołączony do Umowy na elektronicznym nośniku danych.</w:t>
      </w:r>
    </w:p>
    <w:p w14:paraId="558FEA70" w14:textId="77777777" w:rsidR="00C31E2C" w:rsidRPr="00B55136" w:rsidRDefault="00C31E2C" w:rsidP="00C22437">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rPr>
        <w:t>Załącznik nr 2– 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Załącznik dołączony do Umowy na elektronicznym nośniku danych .</w:t>
      </w:r>
    </w:p>
    <w:p w14:paraId="0D219D1D" w14:textId="77777777" w:rsidR="00C31E2C" w:rsidRPr="00B55136" w:rsidRDefault="00C31E2C" w:rsidP="00C22437">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rPr>
        <w:t>Załącznik nr 3- 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Załącznik dołączony do Umowy na elektronicznym nośniku danych.</w:t>
      </w:r>
    </w:p>
    <w:p w14:paraId="5D950D84" w14:textId="2CB73BB4" w:rsidR="00D051A9" w:rsidRPr="00B55136" w:rsidRDefault="00D051A9" w:rsidP="00A95682">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rPr>
        <w:t xml:space="preserve">Załącznik nr </w:t>
      </w:r>
      <w:r w:rsidR="00203516" w:rsidRPr="00B55136">
        <w:rPr>
          <w:rFonts w:ascii="Verdana" w:hAnsi="Verdana" w:cstheme="minorHAnsi"/>
          <w:sz w:val="20"/>
          <w:szCs w:val="20"/>
        </w:rPr>
        <w:t>4</w:t>
      </w:r>
      <w:r w:rsidRPr="00B55136">
        <w:rPr>
          <w:rFonts w:ascii="Verdana" w:hAnsi="Verdana" w:cstheme="minorHAnsi"/>
          <w:sz w:val="20"/>
          <w:szCs w:val="20"/>
        </w:rPr>
        <w:t xml:space="preserve"> -  </w:t>
      </w:r>
      <w:r w:rsidR="00C346D1" w:rsidRPr="00B55136">
        <w:rPr>
          <w:rFonts w:ascii="Verdana" w:hAnsi="Verdana" w:cstheme="minorHAnsi"/>
          <w:sz w:val="20"/>
          <w:szCs w:val="20"/>
          <w:lang w:eastAsia="en-US"/>
        </w:rPr>
        <w:t>Oferta Wykonawcy</w:t>
      </w:r>
      <w:r w:rsidR="00567702" w:rsidRPr="00B55136">
        <w:rPr>
          <w:rFonts w:ascii="Verdana" w:hAnsi="Verdana" w:cstheme="minorHAnsi"/>
          <w:sz w:val="20"/>
          <w:szCs w:val="20"/>
          <w:lang w:eastAsia="en-US"/>
        </w:rPr>
        <w:t xml:space="preserve"> </w:t>
      </w:r>
      <w:r w:rsidR="00567702" w:rsidRPr="00B55136">
        <w:rPr>
          <w:rFonts w:ascii="Verdana" w:hAnsi="Verdana" w:cstheme="minorHAnsi"/>
          <w:sz w:val="20"/>
          <w:szCs w:val="20"/>
        </w:rPr>
        <w:t xml:space="preserve"> </w:t>
      </w:r>
    </w:p>
    <w:p w14:paraId="3A3472B2" w14:textId="6D1F698C" w:rsidR="005A0744" w:rsidRPr="00B55136" w:rsidRDefault="00906126" w:rsidP="00A95682">
      <w:pPr>
        <w:pStyle w:val="Akapitzlist"/>
        <w:numPr>
          <w:ilvl w:val="2"/>
          <w:numId w:val="4"/>
        </w:numPr>
        <w:jc w:val="both"/>
        <w:rPr>
          <w:rFonts w:ascii="Verdana" w:hAnsi="Verdana" w:cstheme="minorHAnsi"/>
          <w:sz w:val="20"/>
          <w:szCs w:val="20"/>
        </w:rPr>
      </w:pPr>
      <w:r w:rsidRPr="00B55136">
        <w:rPr>
          <w:rFonts w:ascii="Verdana" w:hAnsi="Verdana" w:cstheme="minorHAnsi"/>
          <w:sz w:val="20"/>
          <w:szCs w:val="20"/>
        </w:rPr>
        <w:t xml:space="preserve">Załącznik nr </w:t>
      </w:r>
      <w:r w:rsidR="00203516" w:rsidRPr="00B55136">
        <w:rPr>
          <w:rFonts w:ascii="Verdana" w:hAnsi="Verdana" w:cstheme="minorHAnsi"/>
          <w:sz w:val="20"/>
          <w:szCs w:val="20"/>
        </w:rPr>
        <w:t>5</w:t>
      </w:r>
      <w:r w:rsidRPr="00B55136">
        <w:rPr>
          <w:rFonts w:ascii="Verdana" w:hAnsi="Verdana" w:cstheme="minorHAnsi"/>
          <w:sz w:val="20"/>
          <w:szCs w:val="20"/>
        </w:rPr>
        <w:t xml:space="preserve"> - </w:t>
      </w:r>
      <w:r w:rsidR="005A0744" w:rsidRPr="00B55136">
        <w:rPr>
          <w:rFonts w:ascii="Verdana" w:hAnsi="Verdana" w:cstheme="minorHAnsi"/>
          <w:sz w:val="20"/>
          <w:szCs w:val="20"/>
        </w:rPr>
        <w:t>Wdrożone u Zamawiającego dokumenty dotyczące Wykonawców i</w:t>
      </w:r>
      <w:r w:rsidR="00376DA5" w:rsidRPr="00B55136">
        <w:rPr>
          <w:rFonts w:ascii="Verdana" w:hAnsi="Verdana" w:cstheme="minorHAnsi"/>
          <w:sz w:val="20"/>
          <w:szCs w:val="20"/>
        </w:rPr>
        <w:t> </w:t>
      </w:r>
      <w:r w:rsidR="005A0744" w:rsidRPr="00B55136">
        <w:rPr>
          <w:rFonts w:ascii="Verdana" w:hAnsi="Verdana" w:cstheme="minorHAnsi"/>
          <w:sz w:val="20"/>
          <w:szCs w:val="20"/>
        </w:rPr>
        <w:t>Dostawców, wymienione w pkt. 1</w:t>
      </w:r>
      <w:r w:rsidR="004A586E">
        <w:rPr>
          <w:rFonts w:ascii="Verdana" w:hAnsi="Verdana" w:cstheme="minorHAnsi"/>
          <w:sz w:val="20"/>
          <w:szCs w:val="20"/>
        </w:rPr>
        <w:t>5</w:t>
      </w:r>
      <w:r w:rsidR="003504AC" w:rsidRPr="00B55136">
        <w:rPr>
          <w:rFonts w:ascii="Verdana" w:hAnsi="Verdana" w:cstheme="minorHAnsi"/>
          <w:sz w:val="20"/>
          <w:szCs w:val="20"/>
        </w:rPr>
        <w:t>.</w:t>
      </w:r>
      <w:r w:rsidR="004A586E">
        <w:rPr>
          <w:rFonts w:ascii="Verdana" w:hAnsi="Verdana" w:cstheme="minorHAnsi"/>
          <w:sz w:val="20"/>
          <w:szCs w:val="20"/>
        </w:rPr>
        <w:t>6</w:t>
      </w:r>
      <w:r w:rsidR="003504AC" w:rsidRPr="00B55136">
        <w:rPr>
          <w:rFonts w:ascii="Verdana" w:hAnsi="Verdana" w:cstheme="minorHAnsi"/>
          <w:sz w:val="20"/>
          <w:szCs w:val="20"/>
        </w:rPr>
        <w:t xml:space="preserve">.6. </w:t>
      </w:r>
      <w:r w:rsidR="005A0744" w:rsidRPr="00B55136">
        <w:rPr>
          <w:rFonts w:ascii="Verdana" w:hAnsi="Verdana" w:cstheme="minorHAnsi"/>
          <w:sz w:val="20"/>
          <w:szCs w:val="20"/>
        </w:rPr>
        <w:t xml:space="preserve">Umowy, zamieszczane </w:t>
      </w:r>
      <w:r w:rsidRPr="00B55136">
        <w:rPr>
          <w:rFonts w:ascii="Verdana" w:hAnsi="Verdana" w:cstheme="minorHAnsi"/>
          <w:sz w:val="20"/>
          <w:szCs w:val="20"/>
        </w:rPr>
        <w:t xml:space="preserve">i aktualizowane </w:t>
      </w:r>
      <w:r w:rsidR="005A0744" w:rsidRPr="00B55136">
        <w:rPr>
          <w:rFonts w:ascii="Verdana" w:hAnsi="Verdana" w:cstheme="minorHAnsi"/>
          <w:sz w:val="20"/>
          <w:szCs w:val="20"/>
        </w:rPr>
        <w:t xml:space="preserve">na stronie: </w:t>
      </w:r>
      <w:r w:rsidR="00067A2C" w:rsidRPr="00067A2C">
        <w:t xml:space="preserve">https://www.enea.pl/strona-korporacyjna/grupa-enea/spolki/enea-elektrownia-polaniec (zakładka „Dokumenty do pobrania” </w:t>
      </w:r>
      <w:r w:rsidR="00067A2C" w:rsidRPr="00067A2C">
        <w:t xml:space="preserve"> „Pozostałe dokumenty dla Wykonawców” </w:t>
      </w:r>
      <w:r w:rsidR="00067A2C" w:rsidRPr="00067A2C">
        <w:t> „Inne dokumenty i pliki do pobrania”</w:t>
      </w:r>
      <w:r w:rsidR="00925A92" w:rsidRPr="00B55136">
        <w:rPr>
          <w:rFonts w:ascii="Verdana" w:hAnsi="Verdana" w:cstheme="minorHAnsi"/>
          <w:sz w:val="20"/>
          <w:szCs w:val="20"/>
        </w:rPr>
        <w:t xml:space="preserve">  </w:t>
      </w:r>
    </w:p>
    <w:p w14:paraId="0920E62B" w14:textId="4A702583" w:rsidR="00F22114" w:rsidRPr="00B55136" w:rsidRDefault="00D051A9" w:rsidP="00F22114">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lang w:eastAsia="en-US"/>
        </w:rPr>
        <w:t xml:space="preserve">Załącznik </w:t>
      </w:r>
      <w:r w:rsidR="000459F4" w:rsidRPr="00B55136">
        <w:rPr>
          <w:rFonts w:ascii="Verdana" w:hAnsi="Verdana" w:cstheme="minorHAnsi"/>
          <w:sz w:val="20"/>
          <w:szCs w:val="20"/>
          <w:lang w:eastAsia="en-US"/>
        </w:rPr>
        <w:t xml:space="preserve">nr </w:t>
      </w:r>
      <w:r w:rsidR="00203516" w:rsidRPr="00B55136">
        <w:rPr>
          <w:rFonts w:ascii="Verdana" w:hAnsi="Verdana" w:cstheme="minorHAnsi"/>
          <w:sz w:val="20"/>
          <w:szCs w:val="20"/>
          <w:lang w:eastAsia="en-US"/>
        </w:rPr>
        <w:t>6</w:t>
      </w:r>
      <w:r w:rsidR="000459F4" w:rsidRPr="00B55136">
        <w:rPr>
          <w:rFonts w:ascii="Verdana" w:hAnsi="Verdana" w:cstheme="minorHAnsi"/>
          <w:sz w:val="20"/>
          <w:szCs w:val="20"/>
          <w:lang w:eastAsia="en-US"/>
        </w:rPr>
        <w:t xml:space="preserve"> </w:t>
      </w:r>
      <w:r w:rsidR="005C72EE" w:rsidRPr="00B55136">
        <w:rPr>
          <w:rFonts w:ascii="Verdana" w:hAnsi="Verdana" w:cstheme="minorHAnsi"/>
          <w:sz w:val="20"/>
          <w:szCs w:val="20"/>
          <w:lang w:eastAsia="en-US"/>
        </w:rPr>
        <w:t>–</w:t>
      </w:r>
      <w:r w:rsidR="009A7BDF" w:rsidRPr="00B55136">
        <w:rPr>
          <w:rFonts w:ascii="Verdana" w:hAnsi="Verdana" w:cstheme="minorHAnsi"/>
          <w:sz w:val="20"/>
          <w:szCs w:val="20"/>
          <w:lang w:eastAsia="en-US"/>
        </w:rPr>
        <w:t xml:space="preserve"> </w:t>
      </w:r>
      <w:r w:rsidR="00C346D1" w:rsidRPr="00B55136">
        <w:rPr>
          <w:rFonts w:ascii="Verdana" w:hAnsi="Verdana" w:cstheme="minorHAnsi"/>
          <w:sz w:val="20"/>
          <w:szCs w:val="20"/>
        </w:rPr>
        <w:t xml:space="preserve"> Wzór </w:t>
      </w:r>
      <w:r w:rsidR="00C346D1" w:rsidRPr="00B55136">
        <w:rPr>
          <w:rFonts w:ascii="Verdana" w:hAnsi="Verdana" w:cstheme="minorHAnsi"/>
          <w:sz w:val="20"/>
          <w:szCs w:val="20"/>
          <w:lang w:eastAsia="en-US"/>
        </w:rPr>
        <w:t xml:space="preserve">Zabezpieczenia Zwrotu Zaliczki. </w:t>
      </w:r>
      <w:r w:rsidR="00C346D1" w:rsidRPr="00B55136">
        <w:rPr>
          <w:rFonts w:ascii="Verdana" w:hAnsi="Verdana" w:cstheme="minorHAnsi"/>
          <w:sz w:val="20"/>
          <w:szCs w:val="20"/>
        </w:rPr>
        <w:t>Załącznik dołączony do Umowy na elektronicznym nośniku danych</w:t>
      </w:r>
      <w:r w:rsidR="00F7000B" w:rsidRPr="00B55136">
        <w:rPr>
          <w:rFonts w:ascii="Verdana" w:hAnsi="Verdana" w:cstheme="minorHAnsi"/>
          <w:sz w:val="20"/>
          <w:szCs w:val="20"/>
        </w:rPr>
        <w:t>.</w:t>
      </w:r>
    </w:p>
    <w:p w14:paraId="4E2AA862" w14:textId="4EAE73AD" w:rsidR="00F22114" w:rsidRPr="00B55136" w:rsidRDefault="00906126" w:rsidP="00F22114">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rPr>
        <w:t xml:space="preserve">Załącznik nr </w:t>
      </w:r>
      <w:r w:rsidR="00203516" w:rsidRPr="00B55136">
        <w:rPr>
          <w:rFonts w:ascii="Verdana" w:hAnsi="Verdana" w:cstheme="minorHAnsi"/>
          <w:sz w:val="20"/>
          <w:szCs w:val="20"/>
        </w:rPr>
        <w:t>7</w:t>
      </w:r>
      <w:r w:rsidRPr="00B55136">
        <w:rPr>
          <w:rFonts w:ascii="Verdana" w:hAnsi="Verdana" w:cstheme="minorHAnsi"/>
          <w:sz w:val="20"/>
          <w:szCs w:val="20"/>
        </w:rPr>
        <w:t xml:space="preserve"> </w:t>
      </w:r>
      <w:r w:rsidR="00605025" w:rsidRPr="00B55136">
        <w:rPr>
          <w:rFonts w:ascii="Verdana" w:hAnsi="Verdana" w:cstheme="minorHAnsi"/>
          <w:sz w:val="20"/>
          <w:szCs w:val="20"/>
        </w:rPr>
        <w:t>–</w:t>
      </w:r>
      <w:r w:rsidRPr="00B55136">
        <w:rPr>
          <w:rFonts w:ascii="Verdana" w:hAnsi="Verdana" w:cstheme="minorHAnsi"/>
          <w:sz w:val="20"/>
          <w:szCs w:val="20"/>
        </w:rPr>
        <w:t xml:space="preserve"> </w:t>
      </w:r>
      <w:r w:rsidR="00605025" w:rsidRPr="00B55136">
        <w:rPr>
          <w:rFonts w:ascii="Verdana" w:hAnsi="Verdana" w:cstheme="minorHAnsi"/>
          <w:sz w:val="20"/>
          <w:szCs w:val="20"/>
        </w:rPr>
        <w:t xml:space="preserve">Wzór </w:t>
      </w:r>
      <w:r w:rsidR="00F7000B" w:rsidRPr="00B55136">
        <w:rPr>
          <w:rFonts w:ascii="Verdana" w:hAnsi="Verdana" w:cstheme="minorHAnsi"/>
          <w:sz w:val="20"/>
          <w:szCs w:val="20"/>
          <w:lang w:eastAsia="en-US"/>
        </w:rPr>
        <w:t>Zabezpieczeni</w:t>
      </w:r>
      <w:r w:rsidR="00605025" w:rsidRPr="00B55136">
        <w:rPr>
          <w:rFonts w:ascii="Verdana" w:hAnsi="Verdana" w:cstheme="minorHAnsi"/>
          <w:sz w:val="20"/>
          <w:szCs w:val="20"/>
          <w:lang w:eastAsia="en-US"/>
        </w:rPr>
        <w:t>a</w:t>
      </w:r>
      <w:r w:rsidR="00F7000B" w:rsidRPr="00B55136">
        <w:rPr>
          <w:rFonts w:ascii="Verdana" w:hAnsi="Verdana" w:cstheme="minorHAnsi"/>
          <w:sz w:val="20"/>
          <w:szCs w:val="20"/>
          <w:lang w:eastAsia="en-US"/>
        </w:rPr>
        <w:t xml:space="preserve"> Należytego Wykonania Umowy. </w:t>
      </w:r>
      <w:r w:rsidR="00F7000B" w:rsidRPr="00B55136">
        <w:rPr>
          <w:rFonts w:ascii="Verdana" w:hAnsi="Verdana" w:cstheme="minorHAnsi"/>
          <w:sz w:val="20"/>
          <w:szCs w:val="20"/>
        </w:rPr>
        <w:t>Załącznik dołączony do Umowy na elektronicznym nośniku danych.</w:t>
      </w:r>
    </w:p>
    <w:p w14:paraId="558A8A3F" w14:textId="1A54F588" w:rsidR="00F22114" w:rsidRPr="00B55136" w:rsidRDefault="00DC2D15" w:rsidP="00F22114">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lang w:eastAsia="en-US"/>
        </w:rPr>
        <w:lastRenderedPageBreak/>
        <w:t>Zał</w:t>
      </w:r>
      <w:r w:rsidR="00EF4832" w:rsidRPr="00B55136">
        <w:rPr>
          <w:rFonts w:ascii="Verdana" w:hAnsi="Verdana" w:cstheme="minorHAnsi"/>
          <w:sz w:val="20"/>
          <w:szCs w:val="20"/>
          <w:lang w:eastAsia="en-US"/>
        </w:rPr>
        <w:t xml:space="preserve">ącznik nr </w:t>
      </w:r>
      <w:r w:rsidR="00203516" w:rsidRPr="00B55136">
        <w:rPr>
          <w:rFonts w:ascii="Verdana" w:hAnsi="Verdana" w:cstheme="minorHAnsi"/>
          <w:sz w:val="20"/>
          <w:szCs w:val="20"/>
          <w:lang w:eastAsia="en-US"/>
        </w:rPr>
        <w:t>8</w:t>
      </w:r>
      <w:r w:rsidR="00104E0C" w:rsidRPr="00B55136">
        <w:rPr>
          <w:rFonts w:ascii="Verdana" w:hAnsi="Verdana" w:cstheme="minorHAnsi"/>
          <w:sz w:val="20"/>
          <w:szCs w:val="20"/>
          <w:lang w:eastAsia="en-US"/>
        </w:rPr>
        <w:t xml:space="preserve"> </w:t>
      </w:r>
      <w:r w:rsidR="00C31E2C" w:rsidRPr="00B55136">
        <w:rPr>
          <w:rFonts w:ascii="Verdana" w:hAnsi="Verdana" w:cstheme="minorHAnsi"/>
          <w:sz w:val="20"/>
          <w:szCs w:val="20"/>
          <w:lang w:eastAsia="en-US"/>
        </w:rPr>
        <w:t>–</w:t>
      </w:r>
      <w:r w:rsidR="00104E0C" w:rsidRPr="00B55136">
        <w:rPr>
          <w:rFonts w:ascii="Verdana" w:hAnsi="Verdana" w:cstheme="minorHAnsi"/>
          <w:sz w:val="20"/>
          <w:szCs w:val="20"/>
          <w:lang w:eastAsia="en-US"/>
        </w:rPr>
        <w:t xml:space="preserve"> </w:t>
      </w:r>
      <w:r w:rsidR="00C31E2C" w:rsidRPr="00B55136">
        <w:rPr>
          <w:rFonts w:ascii="Verdana" w:hAnsi="Verdana" w:cstheme="minorHAnsi"/>
          <w:sz w:val="20"/>
          <w:szCs w:val="20"/>
          <w:lang w:eastAsia="en-US"/>
        </w:rPr>
        <w:t xml:space="preserve">Warunki ubezpieczeniowe. </w:t>
      </w:r>
      <w:r w:rsidR="001F20A8" w:rsidRPr="00B55136">
        <w:rPr>
          <w:rFonts w:ascii="Verdana" w:hAnsi="Verdana" w:cstheme="minorHAnsi"/>
          <w:sz w:val="20"/>
          <w:szCs w:val="20"/>
          <w:lang w:eastAsia="en-US"/>
        </w:rPr>
        <w:t>Kopia</w:t>
      </w:r>
      <w:r w:rsidR="001F20A8" w:rsidRPr="00B55136">
        <w:rPr>
          <w:rStyle w:val="FontStyle23"/>
          <w:rFonts w:ascii="Verdana" w:hAnsi="Verdana" w:cstheme="minorHAnsi"/>
        </w:rPr>
        <w:t xml:space="preserve"> c</w:t>
      </w:r>
      <w:r w:rsidR="00567702" w:rsidRPr="00B55136">
        <w:rPr>
          <w:rStyle w:val="FontStyle23"/>
          <w:rFonts w:ascii="Verdana" w:hAnsi="Verdana" w:cstheme="minorHAnsi"/>
        </w:rPr>
        <w:t>ertyfikat</w:t>
      </w:r>
      <w:r w:rsidR="001F20A8" w:rsidRPr="00B55136">
        <w:rPr>
          <w:rStyle w:val="FontStyle23"/>
          <w:rFonts w:ascii="Verdana" w:hAnsi="Verdana" w:cstheme="minorHAnsi"/>
        </w:rPr>
        <w:t>u</w:t>
      </w:r>
      <w:r w:rsidR="00567702" w:rsidRPr="00B55136">
        <w:rPr>
          <w:rStyle w:val="FontStyle23"/>
          <w:rFonts w:ascii="Verdana" w:hAnsi="Verdana" w:cstheme="minorHAnsi"/>
        </w:rPr>
        <w:t xml:space="preserve"> do Polisy/Kopia polisy ubezpieczeniowej Wykonawcy</w:t>
      </w:r>
      <w:r w:rsidR="00F22114" w:rsidRPr="00B55136">
        <w:rPr>
          <w:rStyle w:val="FontStyle23"/>
          <w:rFonts w:ascii="Verdana" w:hAnsi="Verdana" w:cstheme="minorHAnsi"/>
        </w:rPr>
        <w:t xml:space="preserve">. </w:t>
      </w:r>
      <w:r w:rsidR="00F22114" w:rsidRPr="00B55136">
        <w:rPr>
          <w:rFonts w:ascii="Verdana" w:hAnsi="Verdana" w:cstheme="minorHAnsi"/>
          <w:sz w:val="20"/>
          <w:szCs w:val="20"/>
        </w:rPr>
        <w:t>Załącznik dołączony do Umowy na elektronicznym nośniku danych.</w:t>
      </w:r>
    </w:p>
    <w:p w14:paraId="3EE67A23" w14:textId="485C283D" w:rsidR="00D051A9" w:rsidRPr="00B55136" w:rsidRDefault="00567702" w:rsidP="00A95682">
      <w:pPr>
        <w:pStyle w:val="Tekstpodstawowy2"/>
        <w:numPr>
          <w:ilvl w:val="2"/>
          <w:numId w:val="4"/>
        </w:numPr>
        <w:spacing w:after="0" w:line="320" w:lineRule="atLeast"/>
        <w:jc w:val="both"/>
        <w:rPr>
          <w:rFonts w:ascii="Verdana" w:hAnsi="Verdana" w:cstheme="minorHAnsi"/>
          <w:sz w:val="20"/>
          <w:szCs w:val="20"/>
        </w:rPr>
      </w:pPr>
      <w:r w:rsidRPr="00B55136">
        <w:rPr>
          <w:rFonts w:ascii="Verdana" w:hAnsi="Verdana" w:cstheme="minorHAnsi"/>
          <w:sz w:val="20"/>
          <w:szCs w:val="20"/>
          <w:lang w:eastAsia="en-US"/>
        </w:rPr>
        <w:t xml:space="preserve">Załącznik nr </w:t>
      </w:r>
      <w:r w:rsidR="00203516" w:rsidRPr="00B55136">
        <w:rPr>
          <w:rFonts w:ascii="Verdana" w:hAnsi="Verdana" w:cstheme="minorHAnsi"/>
          <w:sz w:val="20"/>
          <w:szCs w:val="20"/>
          <w:lang w:eastAsia="en-US"/>
        </w:rPr>
        <w:t>9</w:t>
      </w:r>
      <w:r w:rsidR="00BB4D10" w:rsidRPr="00B55136">
        <w:rPr>
          <w:rFonts w:ascii="Verdana" w:hAnsi="Verdana" w:cstheme="minorHAnsi"/>
          <w:sz w:val="20"/>
          <w:szCs w:val="20"/>
          <w:lang w:eastAsia="en-US"/>
        </w:rPr>
        <w:t xml:space="preserve"> </w:t>
      </w:r>
      <w:r w:rsidRPr="00B55136">
        <w:rPr>
          <w:rFonts w:ascii="Verdana" w:hAnsi="Verdana" w:cstheme="minorHAnsi"/>
          <w:sz w:val="20"/>
          <w:szCs w:val="20"/>
          <w:lang w:eastAsia="en-US"/>
        </w:rPr>
        <w:t>-</w:t>
      </w:r>
      <w:r w:rsidRPr="00B55136">
        <w:rPr>
          <w:rFonts w:ascii="Verdana" w:hAnsi="Verdana" w:cstheme="minorHAnsi"/>
          <w:sz w:val="20"/>
          <w:szCs w:val="20"/>
        </w:rPr>
        <w:t xml:space="preserve"> </w:t>
      </w:r>
      <w:r w:rsidR="00406917" w:rsidRPr="00B55136">
        <w:rPr>
          <w:rFonts w:ascii="Verdana" w:hAnsi="Verdana" w:cstheme="minorHAnsi"/>
          <w:sz w:val="20"/>
          <w:szCs w:val="20"/>
        </w:rPr>
        <w:t xml:space="preserve">Wykaz </w:t>
      </w:r>
      <w:r w:rsidRPr="00B55136">
        <w:rPr>
          <w:rFonts w:ascii="Verdana" w:hAnsi="Verdana" w:cstheme="minorHAnsi"/>
          <w:sz w:val="20"/>
          <w:szCs w:val="20"/>
        </w:rPr>
        <w:t>podwykonawców</w:t>
      </w:r>
    </w:p>
    <w:p w14:paraId="2AE87618" w14:textId="12809117" w:rsidR="00C474C6" w:rsidRPr="00B55136" w:rsidRDefault="00A90BB6">
      <w:pPr>
        <w:pStyle w:val="Tekstpodstawowy2"/>
        <w:numPr>
          <w:ilvl w:val="2"/>
          <w:numId w:val="4"/>
        </w:numPr>
        <w:spacing w:line="320" w:lineRule="atLeast"/>
        <w:jc w:val="both"/>
        <w:rPr>
          <w:rFonts w:ascii="Verdana" w:hAnsi="Verdana" w:cstheme="minorHAnsi"/>
          <w:sz w:val="20"/>
          <w:szCs w:val="20"/>
          <w:lang w:eastAsia="en-US"/>
        </w:rPr>
      </w:pPr>
      <w:r w:rsidRPr="00B55136">
        <w:rPr>
          <w:rFonts w:ascii="Verdana" w:hAnsi="Verdana" w:cstheme="minorHAnsi"/>
          <w:sz w:val="20"/>
          <w:szCs w:val="20"/>
        </w:rPr>
        <w:t xml:space="preserve">Załącznik nr </w:t>
      </w:r>
      <w:r w:rsidR="00203516" w:rsidRPr="00B55136">
        <w:rPr>
          <w:rFonts w:ascii="Verdana" w:hAnsi="Verdana" w:cstheme="minorHAnsi"/>
          <w:sz w:val="20"/>
          <w:szCs w:val="20"/>
        </w:rPr>
        <w:t>10</w:t>
      </w:r>
      <w:r w:rsidR="00541845" w:rsidRPr="00B55136">
        <w:rPr>
          <w:rFonts w:ascii="Verdana" w:hAnsi="Verdana" w:cstheme="minorHAnsi"/>
          <w:sz w:val="20"/>
          <w:szCs w:val="20"/>
        </w:rPr>
        <w:t xml:space="preserve"> </w:t>
      </w:r>
      <w:r w:rsidRPr="00B55136">
        <w:rPr>
          <w:rFonts w:ascii="Verdana" w:hAnsi="Verdana" w:cstheme="minorHAnsi"/>
          <w:sz w:val="20"/>
          <w:szCs w:val="20"/>
        </w:rPr>
        <w:t>-</w:t>
      </w:r>
      <w:r w:rsidR="00C474C6" w:rsidRPr="00B55136">
        <w:t xml:space="preserve"> </w:t>
      </w:r>
      <w:r w:rsidR="00C474C6" w:rsidRPr="00B55136">
        <w:rPr>
          <w:rFonts w:ascii="Verdana" w:hAnsi="Verdana" w:cstheme="minorHAnsi"/>
          <w:sz w:val="20"/>
          <w:szCs w:val="20"/>
          <w:lang w:eastAsia="en-US"/>
        </w:rPr>
        <w:t>Obowiązek informacyjny Zamawiającego związany z realizacją Umowy</w:t>
      </w:r>
    </w:p>
    <w:p w14:paraId="33074758" w14:textId="694AEC88" w:rsidR="005F03FD" w:rsidRPr="00B55136" w:rsidRDefault="00C474C6">
      <w:pPr>
        <w:pStyle w:val="Tekstpodstawowy2"/>
        <w:numPr>
          <w:ilvl w:val="2"/>
          <w:numId w:val="4"/>
        </w:numPr>
        <w:spacing w:line="320" w:lineRule="atLeast"/>
        <w:jc w:val="both"/>
        <w:rPr>
          <w:rFonts w:ascii="Verdana" w:hAnsi="Verdana" w:cstheme="minorHAnsi"/>
          <w:sz w:val="20"/>
          <w:szCs w:val="20"/>
          <w:lang w:eastAsia="en-US"/>
        </w:rPr>
      </w:pPr>
      <w:r w:rsidRPr="00B55136">
        <w:rPr>
          <w:rFonts w:ascii="Verdana" w:hAnsi="Verdana" w:cstheme="minorHAnsi"/>
          <w:sz w:val="20"/>
          <w:szCs w:val="20"/>
          <w:lang w:eastAsia="en-US"/>
        </w:rPr>
        <w:t xml:space="preserve">Załącznik nr </w:t>
      </w:r>
      <w:r w:rsidR="00203516" w:rsidRPr="00B55136">
        <w:rPr>
          <w:rFonts w:ascii="Verdana" w:hAnsi="Verdana" w:cstheme="minorHAnsi"/>
          <w:sz w:val="20"/>
          <w:szCs w:val="20"/>
          <w:lang w:eastAsia="en-US"/>
        </w:rPr>
        <w:t>11</w:t>
      </w:r>
      <w:r w:rsidR="00541845" w:rsidRPr="00B55136">
        <w:rPr>
          <w:rFonts w:ascii="Verdana" w:hAnsi="Verdana" w:cstheme="minorHAnsi"/>
          <w:sz w:val="20"/>
          <w:szCs w:val="20"/>
          <w:lang w:eastAsia="en-US"/>
        </w:rPr>
        <w:t xml:space="preserve"> </w:t>
      </w:r>
      <w:r w:rsidRPr="00B55136">
        <w:rPr>
          <w:rFonts w:ascii="Verdana" w:hAnsi="Verdana" w:cstheme="minorHAnsi"/>
          <w:sz w:val="20"/>
          <w:szCs w:val="20"/>
          <w:lang w:eastAsia="en-US"/>
        </w:rPr>
        <w:t>- Obowiązek informacyjny Wykonawcy związany z realizacją Umowy</w:t>
      </w:r>
      <w:r w:rsidRPr="00B55136" w:rsidDel="00C474C6">
        <w:rPr>
          <w:rFonts w:ascii="Verdana" w:hAnsi="Verdana" w:cstheme="minorHAnsi"/>
          <w:sz w:val="20"/>
          <w:szCs w:val="20"/>
          <w:lang w:eastAsia="en-US"/>
        </w:rPr>
        <w:t xml:space="preserve"> </w:t>
      </w:r>
    </w:p>
    <w:p w14:paraId="3948BF87" w14:textId="7A60FAB0" w:rsidR="00817D25" w:rsidRPr="00B55136" w:rsidRDefault="00817D25" w:rsidP="00A95682">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Załącznik nr 1</w:t>
      </w:r>
      <w:r w:rsidR="00203516" w:rsidRPr="00B55136">
        <w:rPr>
          <w:rFonts w:ascii="Verdana" w:hAnsi="Verdana" w:cstheme="minorHAnsi"/>
          <w:sz w:val="20"/>
          <w:szCs w:val="20"/>
        </w:rPr>
        <w:t>2</w:t>
      </w:r>
      <w:r w:rsidRPr="00B55136">
        <w:rPr>
          <w:rFonts w:ascii="Verdana" w:hAnsi="Verdana" w:cstheme="minorHAnsi"/>
          <w:sz w:val="20"/>
          <w:szCs w:val="20"/>
        </w:rPr>
        <w:t xml:space="preserve"> – Powiadomienie Zamawiającego o zmianie numeru Rachunku.</w:t>
      </w:r>
    </w:p>
    <w:p w14:paraId="36E87F9A" w14:textId="77777777" w:rsidR="00203516" w:rsidRPr="00B55136" w:rsidRDefault="00203516" w:rsidP="00203516">
      <w:pPr>
        <w:pStyle w:val="Akapitzlist"/>
        <w:numPr>
          <w:ilvl w:val="2"/>
          <w:numId w:val="4"/>
        </w:numPr>
        <w:rPr>
          <w:rFonts w:ascii="Verdana" w:hAnsi="Verdana" w:cstheme="minorHAnsi"/>
          <w:sz w:val="20"/>
          <w:szCs w:val="20"/>
        </w:rPr>
      </w:pPr>
      <w:r w:rsidRPr="00B55136">
        <w:rPr>
          <w:rFonts w:ascii="Verdana" w:hAnsi="Verdana" w:cstheme="minorHAnsi"/>
          <w:sz w:val="20"/>
          <w:szCs w:val="20"/>
        </w:rPr>
        <w:t>Załącznik nr 13- Zmiany Warunków Realizacji Umowy.</w:t>
      </w:r>
    </w:p>
    <w:p w14:paraId="4CCF220F" w14:textId="66950D63" w:rsidR="00097B7E" w:rsidRPr="00B55136" w:rsidRDefault="00097B7E" w:rsidP="00A95682">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Załącznik nr 1</w:t>
      </w:r>
      <w:r w:rsidR="00203516" w:rsidRPr="00B55136">
        <w:rPr>
          <w:rFonts w:ascii="Verdana" w:hAnsi="Verdana" w:cstheme="minorHAnsi"/>
          <w:sz w:val="20"/>
          <w:szCs w:val="20"/>
        </w:rPr>
        <w:t>4</w:t>
      </w:r>
      <w:r w:rsidRPr="00B55136">
        <w:rPr>
          <w:rFonts w:ascii="Verdana" w:hAnsi="Verdana" w:cstheme="minorHAnsi"/>
          <w:sz w:val="20"/>
          <w:szCs w:val="20"/>
        </w:rPr>
        <w:t xml:space="preserve"> - Zgoda na przelew wierzytelności</w:t>
      </w:r>
      <w:r w:rsidR="00C77DA5" w:rsidRPr="00B55136">
        <w:rPr>
          <w:rFonts w:ascii="Verdana" w:hAnsi="Verdana" w:cstheme="minorHAnsi"/>
          <w:sz w:val="20"/>
          <w:szCs w:val="20"/>
        </w:rPr>
        <w:t>.</w:t>
      </w:r>
    </w:p>
    <w:p w14:paraId="415A67E6" w14:textId="2A3CB288" w:rsidR="00D9426C" w:rsidRPr="00B55136" w:rsidRDefault="00D9426C" w:rsidP="00A95682">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Załącznik nr 1</w:t>
      </w:r>
      <w:r w:rsidR="00203516" w:rsidRPr="00B55136">
        <w:rPr>
          <w:rFonts w:ascii="Verdana" w:hAnsi="Verdana" w:cstheme="minorHAnsi"/>
          <w:sz w:val="20"/>
          <w:szCs w:val="20"/>
        </w:rPr>
        <w:t>5</w:t>
      </w:r>
      <w:r w:rsidRPr="00B55136">
        <w:rPr>
          <w:rFonts w:ascii="Verdana" w:hAnsi="Verdana" w:cstheme="minorHAnsi"/>
          <w:sz w:val="20"/>
          <w:szCs w:val="20"/>
        </w:rPr>
        <w:t xml:space="preserve"> –</w:t>
      </w:r>
      <w:r w:rsidR="00622DE4">
        <w:rPr>
          <w:rFonts w:ascii="Verdana" w:hAnsi="Verdana" w:cstheme="minorHAnsi"/>
          <w:sz w:val="20"/>
          <w:szCs w:val="20"/>
        </w:rPr>
        <w:t>nie dotyczy</w:t>
      </w:r>
      <w:r w:rsidR="00C77DA5" w:rsidRPr="00B55136">
        <w:rPr>
          <w:rFonts w:ascii="Verdana" w:hAnsi="Verdana" w:cstheme="minorHAnsi"/>
          <w:sz w:val="20"/>
          <w:szCs w:val="20"/>
        </w:rPr>
        <w:t>.</w:t>
      </w:r>
    </w:p>
    <w:p w14:paraId="443907FC" w14:textId="0484264E" w:rsidR="00B87E98" w:rsidRPr="00B55136" w:rsidRDefault="00B87E98" w:rsidP="00A95682">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 xml:space="preserve">Załącznik nr 16 – </w:t>
      </w:r>
      <w:r w:rsidR="00622DE4">
        <w:rPr>
          <w:rFonts w:ascii="Verdana" w:hAnsi="Verdana" w:cstheme="minorHAnsi"/>
          <w:sz w:val="20"/>
          <w:szCs w:val="20"/>
        </w:rPr>
        <w:t>nie dotyczy</w:t>
      </w:r>
      <w:r w:rsidRPr="00B55136">
        <w:rPr>
          <w:rFonts w:ascii="Verdana" w:hAnsi="Verdana" w:cstheme="minorHAnsi"/>
          <w:sz w:val="20"/>
          <w:szCs w:val="20"/>
        </w:rPr>
        <w:t>.</w:t>
      </w:r>
    </w:p>
    <w:p w14:paraId="59791499" w14:textId="4E3D6E4F" w:rsidR="008432DC" w:rsidRPr="00B55136" w:rsidRDefault="008432DC" w:rsidP="00A95682">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Załącznik nr 17 – Oświadczenie autora dokumentacji</w:t>
      </w:r>
      <w:r w:rsidR="000D17BC" w:rsidRPr="00B55136">
        <w:rPr>
          <w:rFonts w:ascii="Verdana" w:hAnsi="Verdana" w:cstheme="minorHAnsi"/>
          <w:sz w:val="20"/>
          <w:szCs w:val="20"/>
        </w:rPr>
        <w:t>.</w:t>
      </w:r>
    </w:p>
    <w:p w14:paraId="67071142" w14:textId="4CE96929" w:rsidR="008432DC" w:rsidRPr="00B55136" w:rsidRDefault="008432DC" w:rsidP="008432DC">
      <w:pPr>
        <w:pStyle w:val="Tekstpodstawowy2"/>
        <w:numPr>
          <w:ilvl w:val="2"/>
          <w:numId w:val="4"/>
        </w:numPr>
        <w:spacing w:line="320" w:lineRule="atLeast"/>
        <w:jc w:val="both"/>
        <w:rPr>
          <w:rFonts w:ascii="Verdana" w:hAnsi="Verdana" w:cstheme="minorHAnsi"/>
          <w:sz w:val="20"/>
          <w:szCs w:val="20"/>
        </w:rPr>
      </w:pPr>
      <w:r w:rsidRPr="00B55136">
        <w:rPr>
          <w:rFonts w:ascii="Verdana" w:hAnsi="Verdana" w:cstheme="minorHAnsi"/>
          <w:sz w:val="20"/>
          <w:szCs w:val="20"/>
        </w:rPr>
        <w:t>Załącznik nr 18 – Oświadczenie Wykonawcy</w:t>
      </w:r>
      <w:r w:rsidR="000D17BC" w:rsidRPr="00B55136">
        <w:rPr>
          <w:rFonts w:ascii="Verdana" w:hAnsi="Verdana" w:cstheme="minorHAnsi"/>
          <w:sz w:val="20"/>
          <w:szCs w:val="20"/>
        </w:rPr>
        <w:t>.</w:t>
      </w:r>
    </w:p>
    <w:p w14:paraId="6E4F5406" w14:textId="77777777" w:rsidR="002654D2" w:rsidRPr="00B55136" w:rsidRDefault="002654D2" w:rsidP="00F42388">
      <w:pPr>
        <w:pStyle w:val="Nagwek2"/>
      </w:pPr>
      <w:bookmarkStart w:id="18" w:name="_Toc23329988"/>
      <w:bookmarkStart w:id="19" w:name="_Toc23339028"/>
      <w:bookmarkStart w:id="20" w:name="_Toc23489333"/>
      <w:bookmarkStart w:id="21" w:name="_Toc23491660"/>
      <w:bookmarkStart w:id="22" w:name="_Toc23578762"/>
      <w:bookmarkStart w:id="23" w:name="_Toc23649794"/>
      <w:bookmarkStart w:id="24" w:name="_Toc23680598"/>
      <w:bookmarkStart w:id="25" w:name="_Toc24279174"/>
      <w:bookmarkStart w:id="26" w:name="_Toc24547203"/>
      <w:r w:rsidRPr="00B55136">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74574EBB" w14:textId="77777777" w:rsidR="00D051A9" w:rsidRPr="00B55136" w:rsidRDefault="00D051A9">
      <w:pPr>
        <w:pStyle w:val="Nagwek2"/>
      </w:pPr>
      <w:r w:rsidRPr="00B55136">
        <w:t xml:space="preserve">Ewentualne spory wynikłe w związku z wykonaniem Umowy rozstrzygane będą przez sąd właściwy miejscowo ze względu na siedzibę Zamawiającego. </w:t>
      </w:r>
    </w:p>
    <w:p w14:paraId="54745325" w14:textId="61FD7024" w:rsidR="00D051A9" w:rsidRPr="00B55136" w:rsidRDefault="00D051A9">
      <w:pPr>
        <w:pStyle w:val="Nagwek2"/>
      </w:pPr>
      <w:r w:rsidRPr="00B55136">
        <w:t>Umowa została sporządzona w dwóch jednobrzmiących egzemplarzach, po jednym dla każdej ze Stron.</w:t>
      </w:r>
      <w:bookmarkEnd w:id="18"/>
      <w:bookmarkEnd w:id="19"/>
      <w:bookmarkEnd w:id="20"/>
      <w:bookmarkEnd w:id="21"/>
      <w:bookmarkEnd w:id="22"/>
      <w:bookmarkEnd w:id="23"/>
      <w:bookmarkEnd w:id="24"/>
      <w:bookmarkEnd w:id="25"/>
      <w:bookmarkEnd w:id="26"/>
    </w:p>
    <w:p w14:paraId="0DA68BFC" w14:textId="77777777" w:rsidR="00072AA3" w:rsidRPr="00B55136" w:rsidRDefault="00072AA3">
      <w:pPr>
        <w:pStyle w:val="Nagwek2"/>
      </w:pPr>
      <w:r w:rsidRPr="00B55136">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4954F858" w14:textId="77777777" w:rsidR="00D051A9" w:rsidRPr="00B55136" w:rsidRDefault="0051048E">
      <w:pPr>
        <w:pStyle w:val="Nagwek2"/>
      </w:pPr>
      <w:r w:rsidRPr="00B55136">
        <w:t>Językiem Umowy i wszelkiej korespondencji jest język polski.</w:t>
      </w:r>
    </w:p>
    <w:p w14:paraId="5BC831D7" w14:textId="77777777" w:rsidR="00D051A9" w:rsidRPr="00B55136" w:rsidRDefault="00D051A9" w:rsidP="00D051A9">
      <w:pPr>
        <w:tabs>
          <w:tab w:val="center" w:pos="1704"/>
          <w:tab w:val="center" w:pos="7100"/>
        </w:tabs>
        <w:spacing w:line="300" w:lineRule="auto"/>
        <w:rPr>
          <w:rFonts w:ascii="Verdana" w:eastAsia="Calibri" w:hAnsi="Verdana" w:cstheme="minorHAnsi"/>
          <w:b/>
          <w:bCs/>
          <w:sz w:val="20"/>
          <w:szCs w:val="20"/>
        </w:rPr>
      </w:pPr>
      <w:r w:rsidRPr="00B55136">
        <w:rPr>
          <w:rFonts w:ascii="Verdana" w:eastAsia="Calibri" w:hAnsi="Verdana" w:cstheme="minorHAnsi"/>
          <w:b/>
          <w:bCs/>
          <w:sz w:val="20"/>
          <w:szCs w:val="20"/>
        </w:rPr>
        <w:tab/>
        <w:t>WYKONAWCA</w:t>
      </w:r>
      <w:r w:rsidRPr="00B55136">
        <w:rPr>
          <w:rFonts w:ascii="Verdana" w:eastAsia="Calibri" w:hAnsi="Verdana" w:cstheme="minorHAnsi"/>
          <w:b/>
          <w:bCs/>
          <w:sz w:val="20"/>
          <w:szCs w:val="20"/>
        </w:rPr>
        <w:tab/>
        <w:t>ZAMAWIAJĄCY</w:t>
      </w:r>
    </w:p>
    <w:p w14:paraId="2A2CF832" w14:textId="77777777" w:rsidR="00C35D79" w:rsidRPr="00B55136" w:rsidRDefault="00D051A9" w:rsidP="00D051A9">
      <w:pPr>
        <w:tabs>
          <w:tab w:val="center" w:pos="1704"/>
          <w:tab w:val="center" w:pos="7100"/>
        </w:tabs>
        <w:spacing w:line="300" w:lineRule="auto"/>
        <w:rPr>
          <w:rFonts w:ascii="Verdana" w:eastAsia="Calibri" w:hAnsi="Verdana" w:cstheme="minorHAnsi"/>
          <w:b/>
          <w:bCs/>
          <w:sz w:val="20"/>
          <w:szCs w:val="20"/>
        </w:rPr>
      </w:pPr>
      <w:r w:rsidRPr="00B55136">
        <w:rPr>
          <w:rFonts w:ascii="Verdana" w:eastAsia="Calibri" w:hAnsi="Verdana" w:cstheme="minorHAnsi"/>
          <w:b/>
          <w:bCs/>
          <w:sz w:val="20"/>
          <w:szCs w:val="20"/>
        </w:rPr>
        <w:t>…………………………………………..</w:t>
      </w:r>
      <w:r w:rsidRPr="00B55136">
        <w:rPr>
          <w:rFonts w:ascii="Verdana" w:eastAsia="Calibri" w:hAnsi="Verdana" w:cstheme="minorHAnsi"/>
          <w:b/>
          <w:bCs/>
          <w:sz w:val="20"/>
          <w:szCs w:val="20"/>
        </w:rPr>
        <w:tab/>
        <w:t>…………………………………………</w:t>
      </w:r>
    </w:p>
    <w:p w14:paraId="1A3A7001" w14:textId="77777777" w:rsidR="00D051A9" w:rsidRPr="00B55136" w:rsidRDefault="00D051A9" w:rsidP="000266FB">
      <w:pPr>
        <w:tabs>
          <w:tab w:val="center" w:pos="1704"/>
          <w:tab w:val="center" w:pos="7100"/>
        </w:tabs>
        <w:spacing w:line="300" w:lineRule="auto"/>
        <w:rPr>
          <w:rFonts w:ascii="Verdana" w:hAnsi="Verdana" w:cstheme="minorHAnsi"/>
          <w:b/>
          <w:sz w:val="20"/>
          <w:szCs w:val="20"/>
        </w:rPr>
      </w:pPr>
      <w:r w:rsidRPr="00B55136">
        <w:rPr>
          <w:rFonts w:ascii="Verdana" w:hAnsi="Verdana" w:cstheme="minorHAnsi"/>
          <w:b/>
          <w:sz w:val="20"/>
          <w:szCs w:val="20"/>
        </w:rPr>
        <w:br w:type="page"/>
      </w:r>
    </w:p>
    <w:p w14:paraId="4EE7A809" w14:textId="77777777"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1 do Umowy </w:t>
      </w:r>
    </w:p>
    <w:p w14:paraId="28263AA9" w14:textId="77777777" w:rsidR="00EE69AF" w:rsidRPr="00B55136" w:rsidRDefault="00EE69AF" w:rsidP="00EE69AF">
      <w:pPr>
        <w:spacing w:line="300" w:lineRule="auto"/>
        <w:rPr>
          <w:rFonts w:ascii="Verdana" w:hAnsi="Verdana" w:cstheme="minorHAnsi"/>
          <w:b/>
          <w:sz w:val="20"/>
          <w:szCs w:val="20"/>
        </w:rPr>
      </w:pPr>
    </w:p>
    <w:p w14:paraId="5DA5339E" w14:textId="0C344E13" w:rsidR="00EE69AF" w:rsidRPr="00B55136" w:rsidRDefault="00F31C79" w:rsidP="00EE69AF">
      <w:pPr>
        <w:spacing w:line="300" w:lineRule="auto"/>
        <w:rPr>
          <w:rFonts w:ascii="Verdana" w:hAnsi="Verdana" w:cstheme="minorHAnsi"/>
          <w:b/>
          <w:sz w:val="20"/>
          <w:szCs w:val="20"/>
        </w:rPr>
      </w:pPr>
      <w:r w:rsidRPr="00B55136">
        <w:rPr>
          <w:rFonts w:ascii="Verdana" w:hAnsi="Verdana" w:cstheme="minorHAnsi"/>
          <w:b/>
          <w:sz w:val="20"/>
          <w:szCs w:val="20"/>
        </w:rPr>
        <w:t>Specyfikacja Warunków Zamówienia</w:t>
      </w:r>
      <w:r w:rsidR="00533A56" w:rsidRPr="00B55136">
        <w:rPr>
          <w:rFonts w:ascii="Verdana" w:hAnsi="Verdana" w:cstheme="minorHAnsi"/>
          <w:b/>
          <w:sz w:val="20"/>
          <w:szCs w:val="20"/>
        </w:rPr>
        <w:t xml:space="preserve"> (</w:t>
      </w:r>
      <w:r w:rsidRPr="00B55136">
        <w:rPr>
          <w:rFonts w:ascii="Verdana" w:hAnsi="Verdana" w:cstheme="minorHAnsi"/>
          <w:b/>
          <w:sz w:val="20"/>
          <w:szCs w:val="20"/>
        </w:rPr>
        <w:t>SW</w:t>
      </w:r>
      <w:r w:rsidR="00533A56" w:rsidRPr="00B55136">
        <w:rPr>
          <w:rFonts w:ascii="Verdana" w:hAnsi="Verdana" w:cstheme="minorHAnsi"/>
          <w:b/>
          <w:sz w:val="20"/>
          <w:szCs w:val="20"/>
        </w:rPr>
        <w:t>Z)</w:t>
      </w:r>
      <w:r w:rsidR="00EE69AF" w:rsidRPr="00B55136">
        <w:rPr>
          <w:rFonts w:ascii="Verdana" w:hAnsi="Verdana" w:cstheme="minorHAnsi"/>
          <w:b/>
          <w:sz w:val="20"/>
          <w:szCs w:val="20"/>
        </w:rPr>
        <w:t xml:space="preserve">. </w:t>
      </w:r>
      <w:r w:rsidR="00F22114" w:rsidRPr="00B55136">
        <w:rPr>
          <w:rFonts w:ascii="Verdana" w:hAnsi="Verdana" w:cstheme="minorHAnsi"/>
          <w:b/>
          <w:sz w:val="20"/>
          <w:szCs w:val="20"/>
        </w:rPr>
        <w:t>Załącznik dołączony do Umowy na elektronicznym nośniku danych.</w:t>
      </w:r>
      <w:r w:rsidR="00EE69AF" w:rsidRPr="00B55136">
        <w:rPr>
          <w:rFonts w:ascii="Verdana" w:hAnsi="Verdana" w:cstheme="minorHAnsi"/>
          <w:b/>
          <w:sz w:val="20"/>
          <w:szCs w:val="20"/>
        </w:rPr>
        <w:br w:type="page"/>
      </w:r>
    </w:p>
    <w:p w14:paraId="25BA2684" w14:textId="77777777"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lastRenderedPageBreak/>
        <w:t>ZAŁĄCZNIK NR 2 do Umowy</w:t>
      </w:r>
      <w:r w:rsidR="00E26DEA" w:rsidRPr="00B55136" w:rsidDel="00E26DEA">
        <w:rPr>
          <w:rFonts w:ascii="Verdana" w:hAnsi="Verdana" w:cstheme="minorHAnsi"/>
          <w:b/>
          <w:sz w:val="20"/>
          <w:szCs w:val="20"/>
        </w:rPr>
        <w:t xml:space="preserve"> </w:t>
      </w:r>
    </w:p>
    <w:p w14:paraId="716461ED" w14:textId="77777777" w:rsidR="00EE69AF" w:rsidRPr="00B55136" w:rsidRDefault="00EE69AF" w:rsidP="00EE69AF">
      <w:pPr>
        <w:spacing w:line="300" w:lineRule="auto"/>
        <w:rPr>
          <w:rFonts w:ascii="Verdana" w:hAnsi="Verdana" w:cstheme="minorHAnsi"/>
          <w:b/>
          <w:sz w:val="20"/>
          <w:szCs w:val="20"/>
        </w:rPr>
      </w:pPr>
    </w:p>
    <w:p w14:paraId="330DC858" w14:textId="42F1A383" w:rsidR="00EE69AF" w:rsidRPr="00B55136" w:rsidRDefault="00C346D1" w:rsidP="00EE69AF">
      <w:pPr>
        <w:spacing w:line="300" w:lineRule="auto"/>
        <w:rPr>
          <w:rFonts w:ascii="Verdana" w:hAnsi="Verdana" w:cstheme="minorHAnsi"/>
          <w:b/>
          <w:sz w:val="20"/>
          <w:szCs w:val="20"/>
        </w:rPr>
      </w:pPr>
      <w:r w:rsidRPr="00B55136">
        <w:rPr>
          <w:rFonts w:ascii="Verdana" w:hAnsi="Verdana" w:cstheme="minorHAnsi"/>
          <w:b/>
          <w:sz w:val="20"/>
          <w:szCs w:val="20"/>
        </w:rPr>
        <w:t>Modyfikacje SWZ. W przypadku jakichkolwiek rozbieżności, dwuznaczności lub sprzeczności między modyfikacjami SWZ, hierarchia ważności określana jest w porządku rosnącym (modyfikacja z najwyższym numerem jest najważniejsza, najniższa w hierarchii ważności jest modyfikacja SWZ nr 1). Załącznik dołączony do Umowy na elektronicznym nośniku danych</w:t>
      </w:r>
      <w:r w:rsidR="00EE69AF" w:rsidRPr="00B55136">
        <w:rPr>
          <w:rFonts w:ascii="Verdana" w:hAnsi="Verdana" w:cstheme="minorHAnsi"/>
          <w:b/>
          <w:sz w:val="20"/>
          <w:szCs w:val="20"/>
        </w:rPr>
        <w:t xml:space="preserve">. </w:t>
      </w:r>
      <w:r w:rsidR="00F22114" w:rsidRPr="00B55136">
        <w:rPr>
          <w:rFonts w:ascii="Verdana" w:hAnsi="Verdana" w:cstheme="minorHAnsi"/>
          <w:b/>
          <w:sz w:val="20"/>
          <w:szCs w:val="20"/>
        </w:rPr>
        <w:t>Załącznik dołączony do Umowy na elektronicznym nośniku danych.</w:t>
      </w:r>
    </w:p>
    <w:p w14:paraId="32CBAC90" w14:textId="77777777" w:rsidR="00EE69AF" w:rsidRPr="00B55136" w:rsidRDefault="00EE69AF" w:rsidP="00EE69AF">
      <w:pPr>
        <w:spacing w:line="300" w:lineRule="auto"/>
        <w:rPr>
          <w:rFonts w:ascii="Verdana" w:hAnsi="Verdana" w:cstheme="minorHAnsi"/>
          <w:b/>
          <w:sz w:val="20"/>
          <w:szCs w:val="20"/>
        </w:rPr>
      </w:pPr>
    </w:p>
    <w:p w14:paraId="4AA7ECEC" w14:textId="77777777" w:rsidR="00EE69AF" w:rsidRPr="00B55136" w:rsidRDefault="00EE69AF" w:rsidP="00EE69AF">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2739070E" w14:textId="77777777"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w:t>
      </w:r>
      <w:r w:rsidR="00533A56" w:rsidRPr="00B55136">
        <w:rPr>
          <w:rFonts w:ascii="Verdana" w:hAnsi="Verdana" w:cstheme="minorHAnsi"/>
          <w:b/>
          <w:sz w:val="20"/>
          <w:szCs w:val="20"/>
        </w:rPr>
        <w:t>3</w:t>
      </w:r>
      <w:r w:rsidRPr="00B55136">
        <w:rPr>
          <w:rFonts w:ascii="Verdana" w:hAnsi="Verdana" w:cstheme="minorHAnsi"/>
          <w:b/>
          <w:sz w:val="20"/>
          <w:szCs w:val="20"/>
        </w:rPr>
        <w:t xml:space="preserve"> do Umowy </w:t>
      </w:r>
    </w:p>
    <w:p w14:paraId="51D07E73" w14:textId="77777777" w:rsidR="00EE69AF" w:rsidRPr="00B55136" w:rsidRDefault="00EE69AF" w:rsidP="00EE69AF">
      <w:pPr>
        <w:spacing w:line="300" w:lineRule="auto"/>
        <w:rPr>
          <w:rFonts w:ascii="Verdana" w:hAnsi="Verdana" w:cstheme="minorHAnsi"/>
          <w:b/>
          <w:sz w:val="20"/>
          <w:szCs w:val="20"/>
        </w:rPr>
      </w:pPr>
    </w:p>
    <w:p w14:paraId="183F4A31" w14:textId="24FBA78E" w:rsidR="00EE69AF" w:rsidRPr="00B55136" w:rsidRDefault="00C346D1" w:rsidP="00544A5D">
      <w:pPr>
        <w:pStyle w:val="Tekstpodstawowy2"/>
        <w:spacing w:after="0" w:line="300" w:lineRule="auto"/>
        <w:ind w:left="284"/>
        <w:jc w:val="both"/>
        <w:rPr>
          <w:rFonts w:ascii="Verdana" w:hAnsi="Verdana" w:cstheme="minorHAnsi"/>
          <w:b/>
          <w:sz w:val="20"/>
          <w:szCs w:val="20"/>
          <w:lang w:eastAsia="en-US"/>
        </w:rPr>
      </w:pPr>
      <w:r w:rsidRPr="00B55136">
        <w:rPr>
          <w:rFonts w:ascii="Verdana" w:hAnsi="Verdana" w:cstheme="minorHAnsi"/>
          <w:b/>
          <w:sz w:val="20"/>
          <w:szCs w:val="20"/>
        </w:rPr>
        <w:t>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Załącznik dołączony do Umowy na elektronicznym nośniku danych</w:t>
      </w:r>
    </w:p>
    <w:p w14:paraId="4F0E0AA6" w14:textId="77777777"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br w:type="page"/>
      </w:r>
    </w:p>
    <w:p w14:paraId="68BB5BC4" w14:textId="77777777" w:rsidR="000459F4" w:rsidRPr="00B55136" w:rsidRDefault="000459F4" w:rsidP="000459F4">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w:t>
      </w:r>
      <w:r w:rsidR="00533A56" w:rsidRPr="00B55136">
        <w:rPr>
          <w:rFonts w:ascii="Verdana" w:hAnsi="Verdana" w:cstheme="minorHAnsi"/>
          <w:b/>
          <w:sz w:val="20"/>
          <w:szCs w:val="20"/>
        </w:rPr>
        <w:t>4</w:t>
      </w:r>
      <w:r w:rsidRPr="00B55136">
        <w:rPr>
          <w:rFonts w:ascii="Verdana" w:hAnsi="Verdana" w:cstheme="minorHAnsi"/>
          <w:b/>
          <w:sz w:val="20"/>
          <w:szCs w:val="20"/>
        </w:rPr>
        <w:t xml:space="preserve"> do Umowy </w:t>
      </w:r>
    </w:p>
    <w:p w14:paraId="76BC69C2" w14:textId="77777777" w:rsidR="000459F4" w:rsidRPr="00B55136" w:rsidRDefault="000459F4" w:rsidP="000459F4">
      <w:pPr>
        <w:spacing w:after="200" w:line="276" w:lineRule="auto"/>
        <w:rPr>
          <w:rFonts w:ascii="Verdana" w:hAnsi="Verdana" w:cstheme="minorHAnsi"/>
          <w:b/>
          <w:sz w:val="20"/>
          <w:szCs w:val="20"/>
        </w:rPr>
      </w:pPr>
    </w:p>
    <w:p w14:paraId="4CB622E3" w14:textId="6557B618" w:rsidR="00C346D1" w:rsidRPr="00B55136" w:rsidRDefault="00C346D1">
      <w:pPr>
        <w:spacing w:after="160" w:line="259" w:lineRule="auto"/>
        <w:rPr>
          <w:rFonts w:ascii="Verdana" w:hAnsi="Verdana" w:cstheme="minorHAnsi"/>
          <w:b/>
          <w:sz w:val="20"/>
          <w:szCs w:val="20"/>
        </w:rPr>
      </w:pPr>
      <w:r w:rsidRPr="00B55136">
        <w:rPr>
          <w:rFonts w:ascii="Verdana" w:hAnsi="Verdana" w:cstheme="minorHAnsi"/>
          <w:b/>
          <w:sz w:val="20"/>
          <w:szCs w:val="20"/>
        </w:rPr>
        <w:t>Oferta Wykonawcy</w:t>
      </w:r>
      <w:r w:rsidR="00F7000B" w:rsidRPr="00B55136">
        <w:rPr>
          <w:rFonts w:ascii="Verdana" w:hAnsi="Verdana" w:cstheme="minorHAnsi"/>
          <w:b/>
          <w:sz w:val="20"/>
          <w:szCs w:val="20"/>
        </w:rPr>
        <w:t>. Załącznik dołączony do Umowy na elektronicznym nośniku danych.</w:t>
      </w:r>
    </w:p>
    <w:p w14:paraId="00533855" w14:textId="77777777" w:rsidR="00C346D1" w:rsidRPr="00B55136" w:rsidRDefault="00C346D1">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0AD11597" w14:textId="70F1A9CE" w:rsidR="00C346D1" w:rsidRPr="00B55136" w:rsidRDefault="00C346D1" w:rsidP="00544A5D">
      <w:pPr>
        <w:spacing w:after="160" w:line="259"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5 do Umowy </w:t>
      </w:r>
    </w:p>
    <w:p w14:paraId="3BFD9886" w14:textId="77777777" w:rsidR="00C346D1" w:rsidRPr="00B55136" w:rsidRDefault="00C346D1">
      <w:pPr>
        <w:spacing w:after="160" w:line="259" w:lineRule="auto"/>
        <w:rPr>
          <w:rFonts w:ascii="Verdana" w:hAnsi="Verdana" w:cstheme="minorHAnsi"/>
          <w:b/>
          <w:sz w:val="20"/>
          <w:szCs w:val="20"/>
        </w:rPr>
      </w:pPr>
    </w:p>
    <w:p w14:paraId="5FD45F4F" w14:textId="1CB4FD4D" w:rsidR="000459F4" w:rsidRPr="00B55136" w:rsidRDefault="00C346D1">
      <w:pPr>
        <w:spacing w:after="160" w:line="259" w:lineRule="auto"/>
        <w:rPr>
          <w:rFonts w:ascii="Verdana" w:hAnsi="Verdana" w:cstheme="minorHAnsi"/>
          <w:b/>
          <w:sz w:val="20"/>
          <w:szCs w:val="20"/>
        </w:rPr>
      </w:pPr>
      <w:r w:rsidRPr="00B55136">
        <w:rPr>
          <w:rFonts w:ascii="Verdana" w:hAnsi="Verdana" w:cstheme="minorHAnsi"/>
          <w:b/>
          <w:sz w:val="20"/>
          <w:szCs w:val="20"/>
        </w:rPr>
        <w:t xml:space="preserve">Wdrożone u Zamawiającego dokumenty dotyczące Wykonawców i Dostawców, wymienione w pkt. 14.5.6. Umowy, zamieszczane i aktualizowane na stronie: </w:t>
      </w:r>
      <w:r w:rsidR="00067A2C" w:rsidRPr="00067A2C">
        <w:rPr>
          <w:rFonts w:ascii="Verdana" w:hAnsi="Verdana" w:cstheme="minorHAnsi"/>
          <w:b/>
          <w:sz w:val="20"/>
          <w:szCs w:val="20"/>
        </w:rPr>
        <w:t>https://www.enea.pl/strona-korporacyjna/grupa-enea/spolki/enea-elektrownia-polaniec</w:t>
      </w:r>
      <w:r w:rsidR="000459F4" w:rsidRPr="00B55136">
        <w:rPr>
          <w:rFonts w:ascii="Verdana" w:hAnsi="Verdana" w:cstheme="minorHAnsi"/>
          <w:b/>
          <w:sz w:val="20"/>
          <w:szCs w:val="20"/>
        </w:rPr>
        <w:br w:type="page"/>
      </w:r>
    </w:p>
    <w:p w14:paraId="7159370F" w14:textId="77777777" w:rsidR="00BA13DA" w:rsidRPr="00B55136" w:rsidRDefault="00BA13DA" w:rsidP="00BA13DA">
      <w:pPr>
        <w:spacing w:line="276" w:lineRule="auto"/>
        <w:rPr>
          <w:rFonts w:ascii="Verdana" w:hAnsi="Verdana" w:cstheme="minorHAnsi"/>
          <w:sz w:val="20"/>
          <w:szCs w:val="20"/>
        </w:rPr>
      </w:pPr>
    </w:p>
    <w:p w14:paraId="06A220BB" w14:textId="2B9B0562"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t>ZAŁĄCZNIK NR</w:t>
      </w:r>
      <w:r w:rsidR="00CB5563" w:rsidRPr="00B55136">
        <w:rPr>
          <w:rFonts w:ascii="Verdana" w:hAnsi="Verdana" w:cstheme="minorHAnsi"/>
          <w:b/>
          <w:sz w:val="20"/>
          <w:szCs w:val="20"/>
        </w:rPr>
        <w:t xml:space="preserve"> 6</w:t>
      </w:r>
      <w:r w:rsidRPr="00B55136">
        <w:rPr>
          <w:rFonts w:ascii="Verdana" w:hAnsi="Verdana" w:cstheme="minorHAnsi"/>
          <w:b/>
          <w:sz w:val="20"/>
          <w:szCs w:val="20"/>
        </w:rPr>
        <w:t xml:space="preserve"> do Umowy </w:t>
      </w:r>
    </w:p>
    <w:p w14:paraId="14CE572A" w14:textId="23919217" w:rsidR="00EE69AF" w:rsidRPr="00B55136" w:rsidRDefault="00EE69AF" w:rsidP="00EE69AF">
      <w:pPr>
        <w:spacing w:after="200" w:line="276" w:lineRule="auto"/>
        <w:rPr>
          <w:rFonts w:ascii="Verdana" w:hAnsi="Verdana" w:cstheme="minorHAnsi"/>
          <w:b/>
          <w:sz w:val="20"/>
          <w:szCs w:val="20"/>
        </w:rPr>
      </w:pPr>
    </w:p>
    <w:p w14:paraId="229E30BC" w14:textId="672AE05F" w:rsidR="00CB5563" w:rsidRPr="00B55136" w:rsidRDefault="00CB5563" w:rsidP="00EE69AF">
      <w:pPr>
        <w:spacing w:after="200" w:line="276" w:lineRule="auto"/>
        <w:rPr>
          <w:rFonts w:ascii="Verdana" w:hAnsi="Verdana" w:cstheme="minorHAnsi"/>
          <w:b/>
          <w:sz w:val="20"/>
          <w:szCs w:val="20"/>
        </w:rPr>
      </w:pPr>
      <w:r w:rsidRPr="00B55136">
        <w:rPr>
          <w:rFonts w:ascii="Verdana" w:hAnsi="Verdana" w:cstheme="minorHAnsi"/>
          <w:b/>
          <w:sz w:val="20"/>
          <w:szCs w:val="20"/>
        </w:rPr>
        <w:t>Wzór Zabezpieczenia Zwrotu Zaliczki. Załącznik dołączony do Umowy na elektronicznym nośniku danych.</w:t>
      </w:r>
    </w:p>
    <w:p w14:paraId="40EE507B" w14:textId="6AA5C7EF" w:rsidR="00E3124E" w:rsidRPr="00544A5D" w:rsidRDefault="00E3124E" w:rsidP="00544A5D">
      <w:pPr>
        <w:autoSpaceDE w:val="0"/>
        <w:autoSpaceDN w:val="0"/>
        <w:adjustRightInd w:val="0"/>
        <w:jc w:val="center"/>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Gwarancja bankowa zwrotu zaliczki</w:t>
      </w:r>
    </w:p>
    <w:p w14:paraId="1192577A" w14:textId="74F409D1" w:rsidR="00E3124E" w:rsidRPr="00544A5D" w:rsidRDefault="00E3124E" w:rsidP="00544A5D">
      <w:pPr>
        <w:autoSpaceDE w:val="0"/>
        <w:autoSpaceDN w:val="0"/>
        <w:adjustRightInd w:val="0"/>
        <w:jc w:val="center"/>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nr [●]</w:t>
      </w:r>
    </w:p>
    <w:p w14:paraId="43EDC191" w14:textId="77777777" w:rsidR="00E3124E" w:rsidRPr="00B55136" w:rsidRDefault="00E3124E" w:rsidP="00E3124E">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GWARANT</w:t>
      </w:r>
      <w:r w:rsidRPr="00544A5D">
        <w:rPr>
          <w:rFonts w:ascii="Verdana" w:eastAsiaTheme="minorHAnsi" w:hAnsi="Verdana" w:cs="Arial"/>
          <w:color w:val="000000"/>
          <w:sz w:val="20"/>
          <w:szCs w:val="20"/>
          <w:lang w:eastAsia="en-US"/>
        </w:rPr>
        <w:t>: [●]</w:t>
      </w:r>
      <w:r w:rsidRPr="00544A5D">
        <w:rPr>
          <w:rFonts w:ascii="Verdana" w:eastAsiaTheme="minorHAnsi" w:hAnsi="Verdana" w:cs="Arial"/>
          <w:b/>
          <w:bCs/>
          <w:color w:val="000000"/>
          <w:sz w:val="20"/>
          <w:szCs w:val="20"/>
          <w:lang w:eastAsia="en-US"/>
        </w:rPr>
        <w:t xml:space="preserve">. </w:t>
      </w:r>
      <w:r w:rsidRPr="00544A5D">
        <w:rPr>
          <w:rFonts w:ascii="Verdana" w:eastAsiaTheme="minorHAnsi" w:hAnsi="Verdana" w:cs="Arial"/>
          <w:color w:val="000000"/>
          <w:sz w:val="20"/>
          <w:szCs w:val="20"/>
          <w:lang w:eastAsia="en-US"/>
        </w:rPr>
        <w:t>z siedzibą [●], wpisana do [●] pod numerem [●], posiadająca numer NIP [●],</w:t>
      </w:r>
    </w:p>
    <w:p w14:paraId="3632A02A" w14:textId="658BEC1B"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 </w:t>
      </w:r>
    </w:p>
    <w:p w14:paraId="4F37319D"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 xml:space="preserve">BENEFICJENT: </w:t>
      </w:r>
    </w:p>
    <w:p w14:paraId="13774362" w14:textId="1327B7E3" w:rsidR="00E3124E" w:rsidRPr="00B55136" w:rsidRDefault="00E3124E" w:rsidP="00E3124E">
      <w:pPr>
        <w:autoSpaceDE w:val="0"/>
        <w:autoSpaceDN w:val="0"/>
        <w:adjustRightInd w:val="0"/>
        <w:jc w:val="both"/>
        <w:rPr>
          <w:rFonts w:ascii="Verdana" w:eastAsiaTheme="minorHAnsi" w:hAnsi="Verdana" w:cs="Arial"/>
          <w:color w:val="000000"/>
          <w:sz w:val="20"/>
          <w:szCs w:val="20"/>
          <w:lang w:eastAsia="en-US"/>
        </w:rPr>
      </w:pPr>
      <w:r w:rsidRPr="00B55136">
        <w:rPr>
          <w:rStyle w:val="Nagwek3Znak"/>
          <w:rFonts w:ascii="Verdana" w:hAnsi="Verdana" w:cstheme="minorHAnsi"/>
          <w:b/>
          <w:sz w:val="20"/>
          <w:szCs w:val="20"/>
          <w:lang w:val="pl-PL"/>
        </w:rPr>
        <w:t xml:space="preserve">Enea Elektrownia Połaniec Spółka Akcyjna </w:t>
      </w:r>
      <w:r w:rsidRPr="00B55136">
        <w:rPr>
          <w:rStyle w:val="Nagwek3Znak"/>
          <w:rFonts w:ascii="Verdana" w:hAnsi="Verdana" w:cstheme="minorHAnsi"/>
          <w:sz w:val="20"/>
          <w:szCs w:val="20"/>
          <w:lang w:val="pl-PL"/>
        </w:rPr>
        <w:t>(skrót firmy: Enea Elektrownia Połaniec S.A.)</w:t>
      </w:r>
      <w:r w:rsidRPr="00B55136">
        <w:rPr>
          <w:rStyle w:val="Nagwek3Znak"/>
          <w:rFonts w:ascii="Verdana" w:hAnsi="Verdana" w:cstheme="minorHAnsi"/>
          <w:b/>
          <w:sz w:val="20"/>
          <w:szCs w:val="20"/>
          <w:lang w:val="pl-PL"/>
        </w:rPr>
        <w:t xml:space="preserve"> </w:t>
      </w:r>
      <w:r w:rsidRPr="00B55136">
        <w:rPr>
          <w:rStyle w:val="Nagwek3Znak"/>
          <w:rFonts w:ascii="Verdana" w:hAnsi="Verdana" w:cstheme="minorHAnsi"/>
          <w:sz w:val="20"/>
          <w:szCs w:val="20"/>
          <w:lang w:val="pl-PL"/>
        </w:rPr>
        <w:t xml:space="preserve">z siedzibą w Zawadzie 26, 28-230 Połaniec, </w:t>
      </w:r>
      <w:r w:rsidRPr="00B55136">
        <w:rPr>
          <w:rFonts w:ascii="Verdana" w:hAnsi="Verdana" w:cstheme="minorHAnsi"/>
          <w:bCs/>
          <w:kern w:val="28"/>
          <w:sz w:val="20"/>
          <w:szCs w:val="20"/>
        </w:rPr>
        <w:t xml:space="preserve">zarejestrowaną pod numerem KRS </w:t>
      </w:r>
      <w:r w:rsidRPr="00B55136">
        <w:rPr>
          <w:rFonts w:ascii="Verdana" w:eastAsiaTheme="minorHAnsi" w:hAnsi="Verdana" w:cstheme="minorHAnsi"/>
          <w:sz w:val="20"/>
          <w:szCs w:val="20"/>
          <w:lang w:eastAsia="en-US"/>
        </w:rPr>
        <w:t>0000053769,</w:t>
      </w:r>
      <w:r w:rsidRPr="00B55136">
        <w:rPr>
          <w:rFonts w:ascii="Verdana" w:hAnsi="Verdana" w:cstheme="minorHAnsi"/>
          <w:bCs/>
          <w:kern w:val="28"/>
          <w:sz w:val="20"/>
          <w:szCs w:val="20"/>
        </w:rPr>
        <w:t xml:space="preserve"> </w:t>
      </w:r>
      <w:r w:rsidRPr="00B55136">
        <w:rPr>
          <w:rFonts w:ascii="Verdana" w:hAnsi="Verdana" w:cstheme="minorHAnsi"/>
          <w:bCs/>
          <w:kern w:val="28"/>
          <w:sz w:val="20"/>
          <w:szCs w:val="20"/>
        </w:rPr>
        <w:br/>
      </w:r>
      <w:r w:rsidRPr="00B55136">
        <w:rPr>
          <w:rFonts w:ascii="Verdana" w:hAnsi="Verdana" w:cstheme="minorHAnsi"/>
          <w:bCs/>
          <w:iCs/>
          <w:sz w:val="20"/>
          <w:szCs w:val="20"/>
        </w:rPr>
        <w:t>w Rejestrze Przedsiębiorców Krajowego Rejestru Sądowego przez Sąd Rejonowy w</w:t>
      </w:r>
      <w:r w:rsidRPr="00B55136">
        <w:rPr>
          <w:rFonts w:ascii="Verdana" w:hAnsi="Verdana" w:cstheme="minorHAnsi"/>
          <w:bCs/>
          <w:kern w:val="28"/>
          <w:sz w:val="20"/>
          <w:szCs w:val="20"/>
        </w:rPr>
        <w:t xml:space="preserve"> Kielcach, </w:t>
      </w:r>
      <w:r w:rsidRPr="00B55136">
        <w:rPr>
          <w:rFonts w:ascii="Verdana" w:hAnsi="Verdana" w:cstheme="minorHAnsi"/>
          <w:bCs/>
          <w:kern w:val="28"/>
          <w:sz w:val="20"/>
          <w:szCs w:val="20"/>
        </w:rPr>
        <w:br/>
      </w:r>
      <w:r w:rsidRPr="00B55136">
        <w:rPr>
          <w:rFonts w:ascii="Verdana" w:hAnsi="Verdana" w:cstheme="minorHAnsi"/>
          <w:sz w:val="20"/>
          <w:szCs w:val="20"/>
        </w:rPr>
        <w:t xml:space="preserve">X Wydział Gospodarczy Krajowego Rejestru Sądowego, </w:t>
      </w:r>
      <w:r w:rsidRPr="00B55136">
        <w:rPr>
          <w:rFonts w:ascii="Verdana" w:hAnsi="Verdana" w:cstheme="minorHAnsi"/>
          <w:iCs/>
          <w:sz w:val="20"/>
          <w:szCs w:val="20"/>
        </w:rPr>
        <w:t xml:space="preserve">kapitał zakładowy: </w:t>
      </w:r>
      <w:r w:rsidRPr="00B55136">
        <w:rPr>
          <w:rFonts w:ascii="Verdana" w:hAnsi="Verdana" w:cstheme="minorHAnsi"/>
          <w:bCs/>
          <w:kern w:val="28"/>
          <w:sz w:val="20"/>
          <w:szCs w:val="20"/>
        </w:rPr>
        <w:t>713.500.000,00 zł</w:t>
      </w:r>
      <w:r w:rsidRPr="00B55136">
        <w:rPr>
          <w:rFonts w:ascii="Verdana" w:hAnsi="Verdana" w:cstheme="minorHAnsi"/>
          <w:iCs/>
          <w:sz w:val="20"/>
          <w:szCs w:val="20"/>
        </w:rPr>
        <w:t xml:space="preserve"> </w:t>
      </w:r>
      <w:r w:rsidRPr="00B55136">
        <w:rPr>
          <w:rFonts w:ascii="Verdana" w:hAnsi="Verdana" w:cstheme="minorHAnsi"/>
          <w:iCs/>
          <w:sz w:val="20"/>
          <w:szCs w:val="20"/>
        </w:rPr>
        <w:br/>
        <w:t>w całości wpłacony</w:t>
      </w:r>
      <w:r w:rsidRPr="00B55136">
        <w:rPr>
          <w:rFonts w:ascii="Verdana" w:hAnsi="Verdana" w:cstheme="minorHAnsi"/>
          <w:bCs/>
          <w:kern w:val="28"/>
          <w:sz w:val="20"/>
          <w:szCs w:val="20"/>
        </w:rPr>
        <w:t>,</w:t>
      </w:r>
      <w:r w:rsidRPr="00B55136">
        <w:rPr>
          <w:rFonts w:ascii="Verdana" w:hAnsi="Verdana" w:cstheme="minorHAnsi"/>
          <w:sz w:val="20"/>
          <w:szCs w:val="20"/>
        </w:rPr>
        <w:t xml:space="preserve"> </w:t>
      </w:r>
      <w:r w:rsidRPr="00B55136">
        <w:rPr>
          <w:rFonts w:ascii="Verdana" w:hAnsi="Verdana" w:cstheme="minorHAnsi"/>
          <w:bCs/>
          <w:kern w:val="28"/>
          <w:sz w:val="20"/>
          <w:szCs w:val="20"/>
        </w:rPr>
        <w:t>NIP: 866-00-01-429.</w:t>
      </w:r>
      <w:r w:rsidRPr="00544A5D">
        <w:rPr>
          <w:rFonts w:ascii="Verdana" w:eastAsiaTheme="minorHAnsi" w:hAnsi="Verdana" w:cs="Arial"/>
          <w:color w:val="000000"/>
          <w:sz w:val="20"/>
          <w:szCs w:val="20"/>
          <w:lang w:eastAsia="en-US"/>
        </w:rPr>
        <w:t xml:space="preserve"> </w:t>
      </w:r>
    </w:p>
    <w:p w14:paraId="75C63BA1"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p>
    <w:p w14:paraId="6160B6EE"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WYKONAWCA</w:t>
      </w:r>
      <w:r w:rsidRPr="00544A5D">
        <w:rPr>
          <w:rFonts w:ascii="Verdana" w:eastAsiaTheme="minorHAnsi" w:hAnsi="Verdana" w:cs="Arial"/>
          <w:color w:val="000000"/>
          <w:sz w:val="20"/>
          <w:szCs w:val="20"/>
          <w:lang w:eastAsia="en-US"/>
        </w:rPr>
        <w:t xml:space="preserve">: [●] z siedzibą [●], wpisana do [●] pod numerem [●], posiadająca numer NIP [●], </w:t>
      </w:r>
    </w:p>
    <w:p w14:paraId="5656A85E"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 xml:space="preserve">[Konsorcjum w składzie:] </w:t>
      </w:r>
    </w:p>
    <w:p w14:paraId="55860B2B"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 xml:space="preserve">[Lider:] </w:t>
      </w:r>
    </w:p>
    <w:p w14:paraId="1267557A"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b/>
          <w:bCs/>
          <w:color w:val="000000"/>
          <w:sz w:val="20"/>
          <w:szCs w:val="20"/>
          <w:lang w:eastAsia="en-US"/>
        </w:rPr>
        <w:t xml:space="preserve">[Partner:] </w:t>
      </w:r>
    </w:p>
    <w:p w14:paraId="2146EF88"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Niniejsza gwarancja bankowa (zwana dalej "Gwarancją") została wystawiona na zlecenie [nazwa podmiotu], w celu zabezpieczenia zwrotu przez Wykonawcę zaliczki dotyczącej umowy numer [●], pomiędzy Wykonawcą a Beneficjentem na: „[przedmiot umowy]”, [realizowanego w ramach projektu pod nazwą „[nazwa projektu]”] (zwanej dalej „Umową”). </w:t>
      </w:r>
    </w:p>
    <w:p w14:paraId="395FEF73"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Gwarant zobowiązuje się nieodwołalnie i bezwarunkowo, niezależnie od ważności i skutków prawnych Umowy, do zapłaty na rzecz Beneficjenta na jego pierwsze żądanie skierowane do Gwaranta każdej kwoty do łącznej maksymalnej wysokości [kwota] [waluta] (słownie: [●]) w zakresie roszczeń z tytułu braku zwrotu zaliczki oraz roszczeń z tytułu nieprzedłużenia lub niezapewnienia zabezpieczenia zwrotu zaliczki zgodnie z Umową. </w:t>
      </w:r>
    </w:p>
    <w:p w14:paraId="3071EDB6"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Gwarant dokona zapłaty z tytułu Gwarancji na wskazany rachunek bankowy Beneficjenta w terminie 14 (słownie: czternastu) dni od dnia doręczenia Gwarantowi pierwszego żądania zapłaty w formie pisemnej lub w formie dokumentu elektronicznego zawierającego oświadczenie Beneficjenta, że Wykonawca nie wywiązał się z obowiązku zwrotu zaliczki zgodnie z Umową albo nie przedłużył lub nie zapewnił zabezpieczenia zwrotu zaliczki zgodnie z Umową. </w:t>
      </w:r>
    </w:p>
    <w:p w14:paraId="72EE9871" w14:textId="1DB93E47" w:rsidR="00E3124E" w:rsidRPr="00B55136" w:rsidRDefault="00E3124E" w:rsidP="00544A5D">
      <w:pPr>
        <w:spacing w:after="200" w:line="276" w:lineRule="auto"/>
        <w:jc w:val="both"/>
        <w:rPr>
          <w:rFonts w:ascii="Verdana" w:hAnsi="Verdana" w:cstheme="minorHAnsi"/>
          <w:b/>
          <w:sz w:val="20"/>
          <w:szCs w:val="20"/>
        </w:rPr>
      </w:pPr>
      <w:r w:rsidRPr="00544A5D">
        <w:rPr>
          <w:rFonts w:ascii="Verdana" w:eastAsiaTheme="minorHAnsi" w:hAnsi="Verdana" w:cs="Arial"/>
          <w:color w:val="000000"/>
          <w:sz w:val="20"/>
          <w:szCs w:val="20"/>
          <w:lang w:eastAsia="en-US"/>
        </w:rPr>
        <w:t>Nasza Gwarancja wchodzi w życie z dniem wystawienia i pozostaje ważna do dnia [●] („Termin ważności”).</w:t>
      </w:r>
    </w:p>
    <w:p w14:paraId="36BB76A5"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Pisemne żądanie zapłaty Beneficjenta powinno być podpisane przez osoby uprawnione do reprezentowania Beneficjenta i doręczone Gwarantowi najpóźniej w ostatnim dniu Terminu ważności niniejszej Gwarancji, na adres: [●]: </w:t>
      </w:r>
    </w:p>
    <w:p w14:paraId="50C363EB" w14:textId="77777777" w:rsidR="00E3124E" w:rsidRPr="00544A5D" w:rsidRDefault="00E3124E" w:rsidP="00544A5D">
      <w:pPr>
        <w:autoSpaceDE w:val="0"/>
        <w:autoSpaceDN w:val="0"/>
        <w:adjustRightInd w:val="0"/>
        <w:spacing w:after="17"/>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1) za pośrednictwem banku prowadzącego rachunek Beneficjenta wraz z potwierdzeniem tego banku, że podpisy złożone na żądaniu zapłaty należą do osób uprawnionych do reprezentowania Beneficjenta, lub </w:t>
      </w:r>
    </w:p>
    <w:p w14:paraId="72DD0F40" w14:textId="77777777" w:rsidR="00E3124E" w:rsidRPr="00544A5D" w:rsidRDefault="00E3124E" w:rsidP="00544A5D">
      <w:pPr>
        <w:autoSpaceDE w:val="0"/>
        <w:autoSpaceDN w:val="0"/>
        <w:adjustRightInd w:val="0"/>
        <w:spacing w:after="17"/>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2) bezpośrednio wraz z potwierdzeniem przez bank prowadzący rachunek Beneficjenta, że podpisy złożone na żądaniu zapłaty należą do osób uprawnionych do reprezentowania Beneficjenta, lub </w:t>
      </w:r>
    </w:p>
    <w:p w14:paraId="259F0522"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3) bezpośrednio wraz z dołączonym poświadczeniem notarialnym wzorów podpisów, przy czym żądanie zapłaty musi być podpisane przez osoby uprawnione do reprezentowania Beneficjenta zgodnie z Krajowym Rejestrem Sądowym. </w:t>
      </w:r>
    </w:p>
    <w:p w14:paraId="6094BEFE"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p>
    <w:p w14:paraId="457007B7"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Żądanie zapłaty Beneficjenta w formie elektronicznej powinno być opatrzone kwalifikowanym podpisem elektronicznym przez osoby uprawnione do reprezentowania Beneficjenta zgodnie z </w:t>
      </w:r>
      <w:r w:rsidRPr="00544A5D">
        <w:rPr>
          <w:rFonts w:ascii="Verdana" w:eastAsiaTheme="minorHAnsi" w:hAnsi="Verdana" w:cs="Arial"/>
          <w:color w:val="000000"/>
          <w:sz w:val="20"/>
          <w:szCs w:val="20"/>
          <w:lang w:eastAsia="en-US"/>
        </w:rPr>
        <w:lastRenderedPageBreak/>
        <w:t xml:space="preserve">Krajowym Rejestrem Sądowym i przesłane najpóźniej w ostatnim dniu Terminu ważności niniejszej Gwarancji na adres poczty elektronicznej Gwaranta: [●]. </w:t>
      </w:r>
    </w:p>
    <w:p w14:paraId="75E4D177"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Zobowiązanie Gwaranta wynikające z Gwarancji zmniejsza się o kwotę każdej płatności dokonanej w wyniku realizacji roszczenia z Gwarancji. </w:t>
      </w:r>
    </w:p>
    <w:p w14:paraId="6644C833"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Gwarancja wygasa automatycznie i całkowicie w przypadku: </w:t>
      </w:r>
    </w:p>
    <w:p w14:paraId="77C14409" w14:textId="77777777" w:rsidR="00E3124E" w:rsidRPr="00544A5D" w:rsidRDefault="00E3124E" w:rsidP="00544A5D">
      <w:pPr>
        <w:autoSpaceDE w:val="0"/>
        <w:autoSpaceDN w:val="0"/>
        <w:adjustRightInd w:val="0"/>
        <w:spacing w:after="14"/>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1) gdyby żądanie zapłaty i oświadczenie Beneficjenta nie zostały doręczone Gwarantowi w Terminie ważności Gwarancji, </w:t>
      </w:r>
    </w:p>
    <w:p w14:paraId="4C5C029B" w14:textId="77777777" w:rsidR="00E3124E" w:rsidRPr="00544A5D" w:rsidRDefault="00E3124E" w:rsidP="00544A5D">
      <w:pPr>
        <w:autoSpaceDE w:val="0"/>
        <w:autoSpaceDN w:val="0"/>
        <w:adjustRightInd w:val="0"/>
        <w:spacing w:after="14"/>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2) zwolnienia Gwaranta przez Beneficjenta ze wszystkich zobowiązań przewidzianych w Gwarancji, przed upływem Terminu jej ważności, w formie oświadczenia podpisanego przez osoby uprawnione do reprezentowania Beneficjenta i doręczonego Gwarantowi w sposób przewidziany dla składania żądania zapłaty, </w:t>
      </w:r>
    </w:p>
    <w:p w14:paraId="00DCDF89" w14:textId="77777777" w:rsidR="00E3124E" w:rsidRPr="00544A5D" w:rsidRDefault="00E3124E" w:rsidP="00544A5D">
      <w:pPr>
        <w:autoSpaceDE w:val="0"/>
        <w:autoSpaceDN w:val="0"/>
        <w:adjustRightInd w:val="0"/>
        <w:spacing w:after="14"/>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3) gdy świadczenia Gwaranta z tytułu niniejszej Gwarancji osiągną kwotę Gwarancji, </w:t>
      </w:r>
    </w:p>
    <w:p w14:paraId="34783B79"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4) zwrócenia Gwarantowi przez Beneficjenta niniejszej Gwarancji w Terminie jej ważności poprzez złożenie oświadczenia podpisanego przez osoby uprawnione do reprezentowania Beneficjenta i doręczonego Gwarantowi w sposób przewidziany dla składania żądania zapłaty. </w:t>
      </w:r>
    </w:p>
    <w:p w14:paraId="038E6D59"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p>
    <w:p w14:paraId="0A05ACE4"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Gwarant się zgadza, że żadna zmiana lub uzupełnienie lub jakakolwiek modyfikacja warunków Umowy które mają zostać wykonane zgodnie z wymienioną powyżej Umową, lub w jakichkolwiek dokumentach stanowiących Umowę, jakie mogą zostać sporządzone między Beneficjentem a Wykonawcą, nie zwalnia Gwaranta w żaden sposób z odpowiedzialności wynikającej z niniejszej Gwarancji, z wyłączeniem zmian Umowy skutkujących zwolnieniem Wykonawcy przez Beneficjenta z obowiązków, zabezpieczonych niniejszą gwarancją o czym Gwarant zostanie poinformowany przez Beneficjenta w sposób przewidziany dla składania żądania zapłaty. </w:t>
      </w:r>
    </w:p>
    <w:p w14:paraId="16C64F7B"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Wierzytelności Beneficjenta wynikające z Gwarancji nie mogą być przeniesione na osobę trzecią bez uprzedniej, pisemnej zgody Gwaranta. </w:t>
      </w:r>
    </w:p>
    <w:p w14:paraId="50E3D6B2" w14:textId="77777777" w:rsidR="00E3124E" w:rsidRPr="00544A5D" w:rsidRDefault="00E3124E"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Gwarancja poddana jest prawu polskiemu i jurysdykcji sądów polskich. </w:t>
      </w:r>
    </w:p>
    <w:p w14:paraId="2EBC1FDE" w14:textId="4FB044EA" w:rsidR="00E3124E" w:rsidRPr="00B55136" w:rsidRDefault="00E3124E" w:rsidP="00544A5D">
      <w:pPr>
        <w:spacing w:after="200" w:line="276" w:lineRule="auto"/>
        <w:jc w:val="both"/>
        <w:rPr>
          <w:rFonts w:ascii="Verdana" w:hAnsi="Verdana" w:cstheme="minorHAnsi"/>
          <w:b/>
          <w:sz w:val="20"/>
          <w:szCs w:val="20"/>
        </w:rPr>
      </w:pPr>
      <w:r w:rsidRPr="00544A5D">
        <w:rPr>
          <w:rFonts w:ascii="Verdana" w:eastAsiaTheme="minorHAnsi" w:hAnsi="Verdana" w:cs="Arial"/>
          <w:color w:val="000000"/>
          <w:sz w:val="20"/>
          <w:szCs w:val="20"/>
          <w:lang w:eastAsia="en-US"/>
        </w:rPr>
        <w:t>Wszelkie spory powstające w związku z Gwarancją będą rozstrzygane przez sąd właściwy dla siedziby Beneficjenta.</w:t>
      </w:r>
    </w:p>
    <w:p w14:paraId="6328201C" w14:textId="77777777" w:rsidR="00E3124E" w:rsidRPr="00544A5D" w:rsidRDefault="00E3124E" w:rsidP="00544A5D">
      <w:pPr>
        <w:spacing w:after="160" w:line="259" w:lineRule="auto"/>
        <w:jc w:val="both"/>
        <w:rPr>
          <w:rFonts w:ascii="Verdana" w:hAnsi="Verdana"/>
          <w:i/>
          <w:iCs/>
          <w:sz w:val="20"/>
          <w:szCs w:val="20"/>
        </w:rPr>
      </w:pPr>
      <w:r w:rsidRPr="00544A5D">
        <w:rPr>
          <w:rFonts w:ascii="Verdana" w:hAnsi="Verdana"/>
          <w:i/>
          <w:iCs/>
          <w:sz w:val="20"/>
          <w:szCs w:val="20"/>
        </w:rPr>
        <w:t xml:space="preserve">Miejsce, data wystawienia Gwarancji i podpis/podpisy osób uprawnionych do reprezentowania Gwaranta </w:t>
      </w:r>
    </w:p>
    <w:p w14:paraId="736C40DC" w14:textId="1CB19183" w:rsidR="00CB5563" w:rsidRPr="00B55136" w:rsidRDefault="00CB5563">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1AEE281D" w14:textId="4EDC7AFA" w:rsidR="00CB5563" w:rsidRPr="00B55136" w:rsidRDefault="00CB5563" w:rsidP="00CB5563">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7 do Umowy </w:t>
      </w:r>
    </w:p>
    <w:p w14:paraId="4D7D2DEC" w14:textId="77777777" w:rsidR="00CB5563" w:rsidRPr="00B55136" w:rsidRDefault="00CB5563" w:rsidP="00EE69AF">
      <w:pPr>
        <w:spacing w:after="200" w:line="276" w:lineRule="auto"/>
        <w:rPr>
          <w:rFonts w:ascii="Verdana" w:hAnsi="Verdana" w:cstheme="minorHAnsi"/>
          <w:b/>
          <w:sz w:val="20"/>
          <w:szCs w:val="20"/>
        </w:rPr>
      </w:pPr>
    </w:p>
    <w:p w14:paraId="4AF2A6B2" w14:textId="77777777" w:rsidR="00F7000B" w:rsidRPr="00B55136" w:rsidRDefault="007D53CB" w:rsidP="00F7000B">
      <w:pPr>
        <w:spacing w:line="300" w:lineRule="auto"/>
        <w:jc w:val="center"/>
        <w:rPr>
          <w:rFonts w:ascii="Verdana" w:hAnsi="Verdana" w:cstheme="minorHAnsi"/>
          <w:b/>
          <w:sz w:val="20"/>
          <w:szCs w:val="20"/>
        </w:rPr>
      </w:pPr>
      <w:r w:rsidRPr="00B55136">
        <w:rPr>
          <w:rFonts w:ascii="Verdana" w:hAnsi="Verdana" w:cstheme="minorHAnsi"/>
          <w:b/>
          <w:sz w:val="20"/>
          <w:szCs w:val="20"/>
        </w:rPr>
        <w:t>Wzór z</w:t>
      </w:r>
      <w:r w:rsidR="00F7000B" w:rsidRPr="00B55136">
        <w:rPr>
          <w:rFonts w:ascii="Verdana" w:hAnsi="Verdana" w:cstheme="minorHAnsi"/>
          <w:b/>
          <w:sz w:val="20"/>
          <w:szCs w:val="20"/>
        </w:rPr>
        <w:t>abezpieczeni</w:t>
      </w:r>
      <w:r w:rsidRPr="00B55136">
        <w:rPr>
          <w:rFonts w:ascii="Verdana" w:hAnsi="Verdana" w:cstheme="minorHAnsi"/>
          <w:b/>
          <w:sz w:val="20"/>
          <w:szCs w:val="20"/>
        </w:rPr>
        <w:t>a</w:t>
      </w:r>
      <w:r w:rsidR="00F7000B" w:rsidRPr="00B55136">
        <w:rPr>
          <w:rFonts w:ascii="Verdana" w:hAnsi="Verdana" w:cstheme="minorHAnsi"/>
          <w:b/>
          <w:sz w:val="20"/>
          <w:szCs w:val="20"/>
        </w:rPr>
        <w:t xml:space="preserve"> należytego Wykonania Umowy. Załącznik dołączony do Umowy na elektronicznym nośniku danych</w:t>
      </w:r>
      <w:r w:rsidR="00E26DEA" w:rsidRPr="00B55136">
        <w:rPr>
          <w:rFonts w:ascii="Verdana" w:hAnsi="Verdana" w:cstheme="minorHAnsi"/>
          <w:b/>
          <w:sz w:val="20"/>
          <w:szCs w:val="20"/>
        </w:rPr>
        <w:t xml:space="preserve"> w terminie określonym w pkt 10.2 Umowy</w:t>
      </w:r>
      <w:r w:rsidR="00F7000B" w:rsidRPr="00B55136">
        <w:rPr>
          <w:rFonts w:ascii="Verdana" w:hAnsi="Verdana" w:cstheme="minorHAnsi"/>
          <w:b/>
          <w:sz w:val="20"/>
          <w:szCs w:val="20"/>
        </w:rPr>
        <w:t>.</w:t>
      </w:r>
    </w:p>
    <w:p w14:paraId="59F1DC98" w14:textId="77777777" w:rsidR="00111409" w:rsidRPr="00B55136" w:rsidRDefault="00111409" w:rsidP="00F7000B">
      <w:pPr>
        <w:spacing w:line="300" w:lineRule="auto"/>
        <w:jc w:val="center"/>
        <w:rPr>
          <w:rFonts w:ascii="Verdana" w:hAnsi="Verdana" w:cstheme="minorHAnsi"/>
          <w:b/>
          <w:sz w:val="20"/>
          <w:szCs w:val="20"/>
        </w:rPr>
      </w:pPr>
    </w:p>
    <w:p w14:paraId="2EA89C92" w14:textId="77777777" w:rsidR="007D53CB" w:rsidRPr="00B55136" w:rsidRDefault="007D53CB" w:rsidP="007D53CB">
      <w:pPr>
        <w:spacing w:line="300" w:lineRule="auto"/>
        <w:rPr>
          <w:rFonts w:ascii="Verdana" w:hAnsi="Verdana" w:cs="Arial"/>
          <w:sz w:val="22"/>
          <w:szCs w:val="22"/>
        </w:rPr>
      </w:pPr>
    </w:p>
    <w:p w14:paraId="158B4F5B" w14:textId="77777777" w:rsidR="007D53CB" w:rsidRPr="00B55136" w:rsidRDefault="007D53CB" w:rsidP="007D53CB">
      <w:pPr>
        <w:tabs>
          <w:tab w:val="left" w:pos="4900"/>
        </w:tabs>
        <w:spacing w:line="300" w:lineRule="auto"/>
        <w:rPr>
          <w:rFonts w:ascii="Verdana" w:hAnsi="Verdana" w:cs="Arial"/>
          <w:sz w:val="20"/>
          <w:szCs w:val="20"/>
        </w:rPr>
      </w:pPr>
      <w:r w:rsidRPr="00B55136">
        <w:rPr>
          <w:rFonts w:ascii="Verdana" w:hAnsi="Verdana" w:cs="Arial"/>
          <w:sz w:val="20"/>
          <w:szCs w:val="20"/>
        </w:rPr>
        <w:t>……………………………………..</w:t>
      </w:r>
    </w:p>
    <w:p w14:paraId="1C700005" w14:textId="77777777" w:rsidR="007D53CB" w:rsidRPr="00B55136" w:rsidRDefault="007D53CB" w:rsidP="007D53CB">
      <w:pPr>
        <w:tabs>
          <w:tab w:val="left" w:pos="4900"/>
        </w:tabs>
        <w:spacing w:line="300" w:lineRule="auto"/>
        <w:rPr>
          <w:rFonts w:ascii="Verdana" w:hAnsi="Verdana" w:cs="Arial"/>
          <w:sz w:val="20"/>
          <w:szCs w:val="20"/>
        </w:rPr>
      </w:pPr>
      <w:r w:rsidRPr="00B55136">
        <w:rPr>
          <w:rFonts w:ascii="Verdana" w:hAnsi="Verdana" w:cs="Arial"/>
          <w:sz w:val="20"/>
          <w:szCs w:val="20"/>
        </w:rPr>
        <w:t>Pieczęć firmowa banku/ towarzystwo ubezpieczeniowe</w:t>
      </w:r>
      <w:r w:rsidRPr="00B55136">
        <w:rPr>
          <w:rStyle w:val="Odwoanieprzypisudolnego"/>
          <w:rFonts w:ascii="Verdana" w:hAnsi="Verdana" w:cs="Arial"/>
          <w:sz w:val="20"/>
          <w:szCs w:val="20"/>
        </w:rPr>
        <w:footnoteReference w:id="4"/>
      </w:r>
    </w:p>
    <w:p w14:paraId="0FBD8EDE" w14:textId="77777777" w:rsidR="007D53CB" w:rsidRPr="00B55136" w:rsidRDefault="007D53CB" w:rsidP="007D53CB">
      <w:pPr>
        <w:tabs>
          <w:tab w:val="left" w:pos="4900"/>
        </w:tabs>
        <w:spacing w:line="300" w:lineRule="auto"/>
        <w:jc w:val="right"/>
        <w:rPr>
          <w:rFonts w:ascii="Verdana" w:hAnsi="Verdana" w:cs="Arial"/>
          <w:sz w:val="20"/>
          <w:szCs w:val="20"/>
        </w:rPr>
      </w:pPr>
      <w:r w:rsidRPr="00B55136">
        <w:rPr>
          <w:rFonts w:ascii="Verdana" w:hAnsi="Verdana" w:cs="Arial"/>
          <w:sz w:val="20"/>
          <w:szCs w:val="20"/>
        </w:rPr>
        <w:t>Miejscowość, rok-mm-</w:t>
      </w:r>
      <w:proofErr w:type="spellStart"/>
      <w:r w:rsidRPr="00B55136">
        <w:rPr>
          <w:rFonts w:ascii="Verdana" w:hAnsi="Verdana" w:cs="Arial"/>
          <w:sz w:val="20"/>
          <w:szCs w:val="20"/>
        </w:rPr>
        <w:t>dd</w:t>
      </w:r>
      <w:proofErr w:type="spellEnd"/>
    </w:p>
    <w:p w14:paraId="761EA653" w14:textId="77777777" w:rsidR="007D53CB" w:rsidRPr="00B55136" w:rsidRDefault="007D53CB" w:rsidP="007D53CB">
      <w:pPr>
        <w:tabs>
          <w:tab w:val="left" w:pos="4900"/>
        </w:tabs>
        <w:spacing w:line="300" w:lineRule="auto"/>
        <w:jc w:val="right"/>
        <w:rPr>
          <w:rFonts w:ascii="Verdana" w:hAnsi="Verdana" w:cs="Arial"/>
          <w:sz w:val="20"/>
          <w:szCs w:val="20"/>
        </w:rPr>
      </w:pPr>
    </w:p>
    <w:p w14:paraId="10DFA987" w14:textId="77777777" w:rsidR="007D53CB" w:rsidRPr="00B55136" w:rsidRDefault="007D53CB" w:rsidP="007D53CB">
      <w:pPr>
        <w:tabs>
          <w:tab w:val="left" w:pos="4900"/>
        </w:tabs>
        <w:spacing w:line="300" w:lineRule="auto"/>
        <w:jc w:val="right"/>
        <w:rPr>
          <w:rFonts w:ascii="Verdana" w:hAnsi="Verdana" w:cs="Arial"/>
          <w:sz w:val="20"/>
          <w:szCs w:val="20"/>
        </w:rPr>
      </w:pPr>
    </w:p>
    <w:p w14:paraId="6F775EC1" w14:textId="77777777" w:rsidR="007D53CB" w:rsidRPr="00B55136" w:rsidRDefault="007D53CB" w:rsidP="007D53CB">
      <w:pPr>
        <w:tabs>
          <w:tab w:val="left" w:pos="4900"/>
        </w:tabs>
        <w:spacing w:line="300" w:lineRule="auto"/>
        <w:jc w:val="center"/>
        <w:rPr>
          <w:rFonts w:ascii="Verdana" w:hAnsi="Verdana" w:cs="Arial"/>
          <w:sz w:val="20"/>
          <w:szCs w:val="20"/>
        </w:rPr>
      </w:pPr>
      <w:r w:rsidRPr="00B55136">
        <w:rPr>
          <w:rFonts w:ascii="Verdana" w:hAnsi="Verdana" w:cs="Arial"/>
          <w:b/>
          <w:sz w:val="20"/>
          <w:szCs w:val="20"/>
        </w:rPr>
        <w:t xml:space="preserve">Zabezpieczenie należytego wykonania Umowy [●] </w:t>
      </w:r>
    </w:p>
    <w:p w14:paraId="517B1397" w14:textId="77777777" w:rsidR="007D53CB" w:rsidRPr="00B55136" w:rsidRDefault="007D53CB" w:rsidP="007D53CB">
      <w:pPr>
        <w:tabs>
          <w:tab w:val="left" w:pos="4900"/>
        </w:tabs>
        <w:spacing w:line="300" w:lineRule="auto"/>
        <w:jc w:val="right"/>
        <w:rPr>
          <w:rFonts w:ascii="Verdana" w:hAnsi="Verdana" w:cs="Arial"/>
          <w:b/>
          <w:sz w:val="20"/>
          <w:szCs w:val="20"/>
        </w:rPr>
      </w:pPr>
    </w:p>
    <w:p w14:paraId="79AB5CE5" w14:textId="77777777" w:rsidR="007D53CB" w:rsidRPr="00B55136" w:rsidRDefault="007D53CB" w:rsidP="007D53CB">
      <w:pPr>
        <w:tabs>
          <w:tab w:val="left" w:pos="4900"/>
        </w:tabs>
        <w:spacing w:line="300" w:lineRule="auto"/>
        <w:jc w:val="right"/>
        <w:rPr>
          <w:rFonts w:ascii="Verdana" w:hAnsi="Verdana" w:cs="Arial"/>
          <w:sz w:val="20"/>
          <w:szCs w:val="20"/>
        </w:rPr>
      </w:pPr>
      <w:r w:rsidRPr="00B55136">
        <w:rPr>
          <w:rFonts w:ascii="Verdana" w:hAnsi="Verdana" w:cs="Arial"/>
          <w:sz w:val="20"/>
          <w:szCs w:val="20"/>
        </w:rPr>
        <w:tab/>
      </w:r>
      <w:r w:rsidRPr="00B55136">
        <w:rPr>
          <w:rFonts w:ascii="Verdana" w:hAnsi="Verdana" w:cs="Arial"/>
          <w:sz w:val="20"/>
          <w:szCs w:val="20"/>
        </w:rPr>
        <w:tab/>
      </w:r>
      <w:r w:rsidRPr="00B55136">
        <w:rPr>
          <w:rFonts w:ascii="Verdana" w:hAnsi="Verdana" w:cs="Arial"/>
          <w:sz w:val="20"/>
          <w:szCs w:val="20"/>
        </w:rPr>
        <w:tab/>
      </w:r>
      <w:r w:rsidRPr="00B55136">
        <w:rPr>
          <w:rFonts w:ascii="Verdana" w:hAnsi="Verdana" w:cs="Arial"/>
          <w:sz w:val="20"/>
          <w:szCs w:val="20"/>
        </w:rPr>
        <w:tab/>
      </w:r>
      <w:r w:rsidRPr="00B55136">
        <w:rPr>
          <w:rFonts w:ascii="Verdana" w:hAnsi="Verdana" w:cs="Arial"/>
          <w:b/>
          <w:sz w:val="20"/>
          <w:szCs w:val="20"/>
        </w:rPr>
        <w:t>Beneficjent:</w:t>
      </w:r>
    </w:p>
    <w:p w14:paraId="3E17C39D" w14:textId="77777777" w:rsidR="007D53CB" w:rsidRPr="00B55136" w:rsidRDefault="007D53CB" w:rsidP="007D53CB">
      <w:pPr>
        <w:tabs>
          <w:tab w:val="left" w:pos="4900"/>
        </w:tabs>
        <w:spacing w:line="300" w:lineRule="auto"/>
        <w:jc w:val="right"/>
        <w:rPr>
          <w:rFonts w:ascii="Verdana" w:hAnsi="Verdana" w:cs="Arial"/>
          <w:sz w:val="20"/>
          <w:szCs w:val="20"/>
        </w:rPr>
      </w:pPr>
      <w:r w:rsidRPr="00B55136">
        <w:rPr>
          <w:rFonts w:ascii="Verdana" w:hAnsi="Verdana" w:cs="Arial"/>
          <w:sz w:val="20"/>
          <w:szCs w:val="20"/>
        </w:rPr>
        <w:t>Enea Elektrownia Połaniec S.A.</w:t>
      </w:r>
    </w:p>
    <w:p w14:paraId="30B832C8" w14:textId="77777777" w:rsidR="007D53CB" w:rsidRPr="00B55136" w:rsidRDefault="007D53CB" w:rsidP="007D53CB">
      <w:pPr>
        <w:tabs>
          <w:tab w:val="left" w:pos="4900"/>
        </w:tabs>
        <w:spacing w:line="300" w:lineRule="auto"/>
        <w:jc w:val="right"/>
        <w:rPr>
          <w:rFonts w:ascii="Verdana" w:hAnsi="Verdana" w:cs="Arial"/>
          <w:sz w:val="20"/>
          <w:szCs w:val="20"/>
        </w:rPr>
      </w:pPr>
      <w:r w:rsidRPr="00B55136">
        <w:rPr>
          <w:rFonts w:ascii="Verdana" w:hAnsi="Verdana" w:cs="Arial"/>
          <w:sz w:val="20"/>
          <w:szCs w:val="20"/>
        </w:rPr>
        <w:t>Zawada 26</w:t>
      </w:r>
    </w:p>
    <w:p w14:paraId="2580E6D8" w14:textId="77777777" w:rsidR="007D53CB" w:rsidRPr="00B55136" w:rsidRDefault="007D53CB" w:rsidP="007D53CB">
      <w:pPr>
        <w:tabs>
          <w:tab w:val="left" w:pos="4900"/>
        </w:tabs>
        <w:spacing w:line="300" w:lineRule="auto"/>
        <w:jc w:val="right"/>
        <w:rPr>
          <w:rFonts w:ascii="Verdana" w:hAnsi="Verdana" w:cs="Arial"/>
          <w:sz w:val="20"/>
          <w:szCs w:val="20"/>
        </w:rPr>
      </w:pPr>
      <w:r w:rsidRPr="00B55136">
        <w:rPr>
          <w:rFonts w:ascii="Verdana" w:hAnsi="Verdana" w:cs="Arial"/>
          <w:sz w:val="20"/>
          <w:szCs w:val="20"/>
        </w:rPr>
        <w:t xml:space="preserve">28-230 Połaniec </w:t>
      </w:r>
    </w:p>
    <w:p w14:paraId="5D24AB2F" w14:textId="77777777" w:rsidR="007D53CB" w:rsidRPr="00B55136" w:rsidRDefault="007D53CB" w:rsidP="007D53CB">
      <w:pPr>
        <w:tabs>
          <w:tab w:val="center" w:pos="4513"/>
          <w:tab w:val="left" w:pos="4900"/>
        </w:tabs>
        <w:suppressAutoHyphens/>
        <w:spacing w:line="300" w:lineRule="auto"/>
        <w:jc w:val="center"/>
        <w:rPr>
          <w:rFonts w:ascii="Verdana" w:hAnsi="Verdana" w:cs="Arial"/>
          <w:b/>
          <w:spacing w:val="-3"/>
          <w:sz w:val="20"/>
          <w:szCs w:val="20"/>
        </w:rPr>
      </w:pPr>
    </w:p>
    <w:p w14:paraId="62C8052F" w14:textId="77777777" w:rsidR="007D53CB" w:rsidRPr="00B55136" w:rsidRDefault="007D53CB" w:rsidP="007D53CB">
      <w:pPr>
        <w:tabs>
          <w:tab w:val="left" w:pos="-720"/>
          <w:tab w:val="left" w:pos="4900"/>
        </w:tabs>
        <w:suppressAutoHyphens/>
        <w:spacing w:line="300" w:lineRule="auto"/>
        <w:rPr>
          <w:rFonts w:ascii="Verdana" w:hAnsi="Verdana" w:cs="Arial"/>
          <w:spacing w:val="-3"/>
          <w:sz w:val="20"/>
          <w:szCs w:val="20"/>
        </w:rPr>
      </w:pPr>
    </w:p>
    <w:p w14:paraId="2E7BD77C" w14:textId="77777777" w:rsidR="007D53CB" w:rsidRPr="00B55136" w:rsidRDefault="007D53CB" w:rsidP="007D53CB">
      <w:pPr>
        <w:tabs>
          <w:tab w:val="left" w:pos="-720"/>
          <w:tab w:val="left" w:pos="4900"/>
        </w:tabs>
        <w:suppressAutoHyphens/>
        <w:spacing w:line="300" w:lineRule="auto"/>
        <w:jc w:val="both"/>
        <w:rPr>
          <w:rFonts w:ascii="Verdana" w:hAnsi="Verdana" w:cs="Arial"/>
          <w:strike/>
          <w:spacing w:val="-3"/>
          <w:sz w:val="20"/>
          <w:szCs w:val="20"/>
        </w:rPr>
      </w:pPr>
      <w:r w:rsidRPr="00B55136">
        <w:rPr>
          <w:rFonts w:ascii="Verdana" w:hAnsi="Verdana" w:cs="Arial"/>
          <w:spacing w:val="-3"/>
          <w:sz w:val="20"/>
          <w:szCs w:val="20"/>
        </w:rPr>
        <w:t>Zostaliśmy poinformowani, że pomiędzy Państwem, a [●], z siedzibą w [●], ul. [●], [●] (dalej: „</w:t>
      </w:r>
      <w:r w:rsidRPr="00B55136">
        <w:rPr>
          <w:rFonts w:ascii="Verdana" w:hAnsi="Verdana" w:cs="Arial"/>
          <w:b/>
          <w:spacing w:val="-3"/>
          <w:sz w:val="20"/>
          <w:szCs w:val="20"/>
        </w:rPr>
        <w:t>Wykonawca</w:t>
      </w:r>
      <w:r w:rsidRPr="00B55136">
        <w:rPr>
          <w:rFonts w:ascii="Verdana" w:hAnsi="Verdana" w:cs="Arial"/>
          <w:spacing w:val="-3"/>
          <w:sz w:val="20"/>
          <w:szCs w:val="20"/>
        </w:rPr>
        <w:t>”), w dniu [●] r. została podpisana umowa nr [●] dotycząca [●] (dalej: „</w:t>
      </w:r>
      <w:r w:rsidRPr="00B55136">
        <w:rPr>
          <w:rFonts w:ascii="Verdana" w:hAnsi="Verdana" w:cs="Arial"/>
          <w:b/>
          <w:spacing w:val="-3"/>
          <w:sz w:val="20"/>
          <w:szCs w:val="20"/>
        </w:rPr>
        <w:t>Umowa</w:t>
      </w:r>
      <w:r w:rsidRPr="00B55136">
        <w:rPr>
          <w:rFonts w:ascii="Verdana" w:hAnsi="Verdana" w:cs="Arial"/>
          <w:spacing w:val="-3"/>
          <w:sz w:val="20"/>
          <w:szCs w:val="20"/>
        </w:rPr>
        <w:t>”) na kwotę wynagrodzenia w wysokości [●] zł (słownie: [●] złotych) brutto. Wiadomo nam także, iż zgodnie z Umową, Wykonawca jest zobowiązany przedłożyć Państwu zabezpieczenie [●] w formie gwarancji bankowej/ ubezpieczeniowej.</w:t>
      </w:r>
    </w:p>
    <w:p w14:paraId="600669BD"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7113729D"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W związku z powyższym, [●]</w:t>
      </w:r>
      <w:r w:rsidRPr="00B55136">
        <w:rPr>
          <w:rFonts w:ascii="Verdana" w:hAnsi="Verdana" w:cs="Arial"/>
          <w:sz w:val="20"/>
          <w:szCs w:val="20"/>
        </w:rPr>
        <w:t xml:space="preserve"> z siedzibą w </w:t>
      </w:r>
      <w:r w:rsidRPr="00B55136">
        <w:rPr>
          <w:rFonts w:ascii="Verdana" w:hAnsi="Verdana" w:cs="Arial"/>
          <w:spacing w:val="-3"/>
          <w:sz w:val="20"/>
          <w:szCs w:val="20"/>
        </w:rPr>
        <w:t>[●]</w:t>
      </w:r>
      <w:r w:rsidRPr="00B55136">
        <w:rPr>
          <w:rFonts w:ascii="Verdana" w:hAnsi="Verdana" w:cs="Arial"/>
          <w:sz w:val="20"/>
          <w:szCs w:val="20"/>
        </w:rPr>
        <w:t xml:space="preserve">, przy ul. </w:t>
      </w:r>
      <w:r w:rsidRPr="00B55136">
        <w:rPr>
          <w:rFonts w:ascii="Verdana" w:hAnsi="Verdana" w:cs="Arial"/>
          <w:spacing w:val="-3"/>
          <w:sz w:val="20"/>
          <w:szCs w:val="20"/>
        </w:rPr>
        <w:t>[●]</w:t>
      </w:r>
      <w:r w:rsidRPr="00B55136">
        <w:rPr>
          <w:rFonts w:ascii="Verdana" w:hAnsi="Verdana" w:cs="Arial"/>
          <w:sz w:val="20"/>
          <w:szCs w:val="20"/>
        </w:rPr>
        <w:t xml:space="preserve">, </w:t>
      </w:r>
      <w:r w:rsidRPr="00B55136">
        <w:rPr>
          <w:rFonts w:ascii="Verdana" w:hAnsi="Verdana" w:cs="Arial"/>
          <w:spacing w:val="-3"/>
          <w:sz w:val="20"/>
          <w:szCs w:val="20"/>
        </w:rPr>
        <w:t>[●]</w:t>
      </w:r>
      <w:r w:rsidRPr="00B55136">
        <w:rPr>
          <w:rFonts w:ascii="Verdana" w:hAnsi="Verdana" w:cs="Arial"/>
          <w:sz w:val="20"/>
          <w:szCs w:val="20"/>
        </w:rPr>
        <w:t xml:space="preserve">, wpisany do Rejestru Przedsiębiorców w Sądzie Rejonowym </w:t>
      </w:r>
      <w:r w:rsidRPr="00B55136">
        <w:rPr>
          <w:rFonts w:ascii="Verdana" w:hAnsi="Verdana" w:cs="Arial"/>
          <w:spacing w:val="-3"/>
          <w:sz w:val="20"/>
          <w:szCs w:val="20"/>
        </w:rPr>
        <w:t>[●]</w:t>
      </w:r>
      <w:r w:rsidRPr="00B55136">
        <w:rPr>
          <w:rFonts w:ascii="Verdana" w:hAnsi="Verdana" w:cs="Arial"/>
          <w:sz w:val="20"/>
          <w:szCs w:val="20"/>
        </w:rPr>
        <w:t xml:space="preserve"> w </w:t>
      </w:r>
      <w:r w:rsidRPr="00B55136">
        <w:rPr>
          <w:rFonts w:ascii="Verdana" w:hAnsi="Verdana" w:cs="Arial"/>
          <w:spacing w:val="-3"/>
          <w:sz w:val="20"/>
          <w:szCs w:val="20"/>
        </w:rPr>
        <w:t>[●]</w:t>
      </w:r>
      <w:r w:rsidRPr="00B55136">
        <w:rPr>
          <w:rFonts w:ascii="Verdana" w:hAnsi="Verdana" w:cs="Arial"/>
          <w:sz w:val="20"/>
          <w:szCs w:val="20"/>
        </w:rPr>
        <w:t xml:space="preserve">, Wydział </w:t>
      </w:r>
      <w:r w:rsidRPr="00B55136">
        <w:rPr>
          <w:rFonts w:ascii="Verdana" w:hAnsi="Verdana" w:cs="Arial"/>
          <w:spacing w:val="-3"/>
          <w:sz w:val="20"/>
          <w:szCs w:val="20"/>
        </w:rPr>
        <w:t>[●]</w:t>
      </w:r>
      <w:r w:rsidRPr="00B55136">
        <w:rPr>
          <w:rFonts w:ascii="Verdana" w:hAnsi="Verdana" w:cs="Arial"/>
          <w:sz w:val="20"/>
          <w:szCs w:val="20"/>
        </w:rPr>
        <w:t xml:space="preserve"> Gospodarczy Krajowego Rejestru Sądowego pod numerem KRS </w:t>
      </w:r>
      <w:r w:rsidRPr="00B55136">
        <w:rPr>
          <w:rFonts w:ascii="Verdana" w:hAnsi="Verdana" w:cs="Arial"/>
          <w:spacing w:val="-3"/>
          <w:sz w:val="20"/>
          <w:szCs w:val="20"/>
        </w:rPr>
        <w:t>[●]</w:t>
      </w:r>
      <w:r w:rsidRPr="00B55136">
        <w:rPr>
          <w:rFonts w:ascii="Verdana" w:hAnsi="Verdana" w:cs="Arial"/>
          <w:sz w:val="20"/>
          <w:szCs w:val="20"/>
        </w:rPr>
        <w:t xml:space="preserve">, o kapitale zakładowym w kwocie </w:t>
      </w:r>
      <w:r w:rsidRPr="00B55136">
        <w:rPr>
          <w:rFonts w:ascii="Verdana" w:hAnsi="Verdana" w:cs="Arial"/>
          <w:spacing w:val="-3"/>
          <w:sz w:val="20"/>
          <w:szCs w:val="20"/>
        </w:rPr>
        <w:t>[●]</w:t>
      </w:r>
      <w:r w:rsidRPr="00B55136">
        <w:rPr>
          <w:rFonts w:ascii="Verdana" w:hAnsi="Verdana" w:cs="Arial"/>
          <w:sz w:val="20"/>
          <w:szCs w:val="20"/>
        </w:rPr>
        <w:t xml:space="preserve"> zł oraz kapitale wpłaconym w kwocie </w:t>
      </w:r>
      <w:r w:rsidRPr="00B55136">
        <w:rPr>
          <w:rFonts w:ascii="Verdana" w:hAnsi="Verdana" w:cs="Arial"/>
          <w:spacing w:val="-3"/>
          <w:sz w:val="20"/>
          <w:szCs w:val="20"/>
        </w:rPr>
        <w:t>[●]</w:t>
      </w:r>
      <w:r w:rsidRPr="00B55136">
        <w:rPr>
          <w:rFonts w:ascii="Verdana" w:hAnsi="Verdana" w:cs="Arial"/>
          <w:sz w:val="20"/>
          <w:szCs w:val="20"/>
        </w:rPr>
        <w:t xml:space="preserve"> zł, NIP: </w:t>
      </w:r>
      <w:r w:rsidRPr="00B55136">
        <w:rPr>
          <w:rFonts w:ascii="Verdana" w:hAnsi="Verdana" w:cs="Arial"/>
          <w:spacing w:val="-3"/>
          <w:sz w:val="20"/>
          <w:szCs w:val="20"/>
        </w:rPr>
        <w:t xml:space="preserve">[●], </w:t>
      </w:r>
      <w:r w:rsidRPr="00B55136">
        <w:rPr>
          <w:rFonts w:ascii="Verdana" w:hAnsi="Verdana" w:cs="Arial"/>
          <w:sz w:val="20"/>
          <w:szCs w:val="20"/>
        </w:rPr>
        <w:t xml:space="preserve">Regon: </w:t>
      </w:r>
      <w:r w:rsidRPr="00B55136">
        <w:rPr>
          <w:rFonts w:ascii="Verdana" w:hAnsi="Verdana" w:cs="Arial"/>
          <w:spacing w:val="-3"/>
          <w:sz w:val="20"/>
          <w:szCs w:val="20"/>
        </w:rPr>
        <w:t>[●]</w:t>
      </w:r>
      <w:r w:rsidRPr="00B55136">
        <w:rPr>
          <w:rFonts w:ascii="Verdana" w:hAnsi="Verdana" w:cs="Arial"/>
          <w:sz w:val="20"/>
          <w:szCs w:val="20"/>
        </w:rPr>
        <w:t xml:space="preserve"> (dalej: „</w:t>
      </w:r>
      <w:r w:rsidRPr="00B55136">
        <w:rPr>
          <w:rFonts w:ascii="Verdana" w:hAnsi="Verdana" w:cs="Arial"/>
          <w:b/>
          <w:sz w:val="20"/>
          <w:szCs w:val="20"/>
        </w:rPr>
        <w:t>Bank//Gwarant</w:t>
      </w:r>
      <w:r w:rsidRPr="00B55136">
        <w:rPr>
          <w:rFonts w:ascii="Verdana" w:hAnsi="Verdana" w:cs="Arial"/>
          <w:sz w:val="20"/>
          <w:szCs w:val="20"/>
        </w:rPr>
        <w:t xml:space="preserve">”), działając na zlecenie Wykonawcy, </w:t>
      </w:r>
      <w:r w:rsidRPr="00B55136">
        <w:rPr>
          <w:rFonts w:ascii="Verdana" w:hAnsi="Verdana" w:cs="Arial"/>
          <w:spacing w:val="-3"/>
          <w:sz w:val="20"/>
          <w:szCs w:val="20"/>
        </w:rPr>
        <w:t xml:space="preserve">niniejszym zobowiązuje się nieodwołalnie i bezwarunkowo, bez badania zasadności żądania i bez względu na sprzeciw Wykonawcy zapłacić każdą kwotę do wysokości: </w:t>
      </w:r>
    </w:p>
    <w:p w14:paraId="1220F403"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153DDE0D" w14:textId="77777777" w:rsidR="007D53CB" w:rsidRPr="00B55136" w:rsidRDefault="007D53CB" w:rsidP="007D53CB">
      <w:pPr>
        <w:tabs>
          <w:tab w:val="left" w:pos="-720"/>
          <w:tab w:val="left" w:pos="4900"/>
        </w:tabs>
        <w:suppressAutoHyphens/>
        <w:spacing w:line="300" w:lineRule="auto"/>
        <w:jc w:val="both"/>
        <w:rPr>
          <w:rFonts w:ascii="Verdana" w:hAnsi="Verdana" w:cs="Arial"/>
          <w:b/>
          <w:spacing w:val="-3"/>
          <w:sz w:val="20"/>
          <w:szCs w:val="20"/>
        </w:rPr>
      </w:pPr>
      <w:r w:rsidRPr="00B55136">
        <w:rPr>
          <w:rFonts w:ascii="Verdana" w:hAnsi="Verdana" w:cs="Arial"/>
          <w:spacing w:val="-3"/>
          <w:sz w:val="20"/>
          <w:szCs w:val="20"/>
        </w:rPr>
        <w:t>[●]</w:t>
      </w:r>
      <w:r w:rsidRPr="00B55136">
        <w:rPr>
          <w:rFonts w:ascii="Verdana" w:hAnsi="Verdana" w:cs="Arial"/>
          <w:b/>
          <w:spacing w:val="-3"/>
          <w:sz w:val="20"/>
          <w:szCs w:val="20"/>
        </w:rPr>
        <w:t xml:space="preserve"> zł</w:t>
      </w:r>
    </w:p>
    <w:p w14:paraId="017C4CBA"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(słownie: [●] złotych [●] /100)</w:t>
      </w:r>
    </w:p>
    <w:p w14:paraId="1898314C"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21A7ED28" w14:textId="77777777" w:rsidR="007D53CB" w:rsidRPr="00B55136" w:rsidRDefault="007D53CB" w:rsidP="007D53CB">
      <w:pPr>
        <w:tabs>
          <w:tab w:val="left" w:pos="-720"/>
          <w:tab w:val="left" w:pos="4900"/>
        </w:tabs>
        <w:suppressAutoHyphens/>
        <w:spacing w:line="300" w:lineRule="auto"/>
        <w:jc w:val="both"/>
        <w:rPr>
          <w:rFonts w:ascii="Verdana" w:hAnsi="Verdana" w:cs="Arial"/>
          <w:sz w:val="20"/>
          <w:szCs w:val="20"/>
        </w:rPr>
      </w:pPr>
    </w:p>
    <w:p w14:paraId="4241CD84" w14:textId="77777777" w:rsidR="007D53CB" w:rsidRPr="00B55136" w:rsidRDefault="007D53CB" w:rsidP="007D53CB">
      <w:pPr>
        <w:tabs>
          <w:tab w:val="left" w:pos="-720"/>
          <w:tab w:val="left" w:pos="4900"/>
        </w:tabs>
        <w:suppressAutoHyphens/>
        <w:spacing w:line="300" w:lineRule="auto"/>
        <w:jc w:val="both"/>
        <w:rPr>
          <w:rFonts w:ascii="Verdana" w:hAnsi="Verdana" w:cs="Arial"/>
          <w:sz w:val="20"/>
          <w:szCs w:val="20"/>
        </w:rPr>
      </w:pPr>
      <w:r w:rsidRPr="00B55136">
        <w:rPr>
          <w:rFonts w:ascii="Verdana" w:hAnsi="Verdana" w:cs="Arial"/>
          <w:sz w:val="20"/>
          <w:szCs w:val="20"/>
        </w:rPr>
        <w:t xml:space="preserve">Państwa pisemne żądanie zapłaty powinno zostać przesłane do Banku/Gwaranta na adres: </w:t>
      </w:r>
      <w:r w:rsidRPr="00B55136">
        <w:rPr>
          <w:rFonts w:ascii="Verdana" w:hAnsi="Verdana" w:cs="Arial"/>
          <w:spacing w:val="-3"/>
          <w:sz w:val="20"/>
          <w:szCs w:val="20"/>
        </w:rPr>
        <w:t>[●]</w:t>
      </w:r>
      <w:r w:rsidRPr="00B55136">
        <w:rPr>
          <w:rFonts w:ascii="Verdana" w:hAnsi="Verdana" w:cs="Arial"/>
          <w:sz w:val="20"/>
          <w:szCs w:val="20"/>
        </w:rPr>
        <w:t xml:space="preserve">, za pośrednictwem banku prowadzącego </w:t>
      </w:r>
      <w:r w:rsidRPr="00B55136">
        <w:rPr>
          <w:rFonts w:ascii="Verdana" w:hAnsi="Verdana" w:cs="Arial"/>
          <w:bCs/>
          <w:sz w:val="20"/>
          <w:szCs w:val="20"/>
        </w:rPr>
        <w:t>Państwa</w:t>
      </w:r>
      <w:r w:rsidRPr="00B55136">
        <w:rPr>
          <w:rFonts w:ascii="Verdana" w:hAnsi="Verdana" w:cs="Arial"/>
          <w:sz w:val="20"/>
          <w:szCs w:val="20"/>
        </w:rPr>
        <w:t xml:space="preserve"> rachunek bankowy, celem potwierdzenia, że podpisy złożone na żądaniu wypłaty należą do osób uprawnionych do składania oświadczeń woli w Państwa imieniu.</w:t>
      </w:r>
    </w:p>
    <w:p w14:paraId="71762910" w14:textId="77777777" w:rsidR="007D53CB" w:rsidRPr="00B55136" w:rsidRDefault="007D53CB" w:rsidP="007D53CB">
      <w:pPr>
        <w:tabs>
          <w:tab w:val="left" w:pos="-720"/>
          <w:tab w:val="left" w:pos="4900"/>
        </w:tabs>
        <w:suppressAutoHyphens/>
        <w:spacing w:line="300" w:lineRule="auto"/>
        <w:jc w:val="both"/>
        <w:rPr>
          <w:rFonts w:ascii="Verdana" w:hAnsi="Verdana" w:cs="Tahoma"/>
          <w:sz w:val="20"/>
          <w:szCs w:val="20"/>
        </w:rPr>
      </w:pPr>
    </w:p>
    <w:p w14:paraId="5D1246BE" w14:textId="77777777" w:rsidR="007D53CB" w:rsidRPr="00B55136" w:rsidRDefault="007D53CB" w:rsidP="007D53CB">
      <w:pPr>
        <w:tabs>
          <w:tab w:val="left" w:pos="-720"/>
          <w:tab w:val="left" w:pos="4900"/>
        </w:tabs>
        <w:suppressAutoHyphens/>
        <w:spacing w:line="300" w:lineRule="auto"/>
        <w:jc w:val="both"/>
        <w:rPr>
          <w:rFonts w:ascii="Verdana" w:hAnsi="Verdana" w:cs="Arial"/>
          <w:sz w:val="20"/>
          <w:szCs w:val="20"/>
        </w:rPr>
      </w:pPr>
      <w:r w:rsidRPr="00B55136">
        <w:rPr>
          <w:rFonts w:ascii="Verdana" w:hAnsi="Verdana"/>
          <w:sz w:val="20"/>
          <w:szCs w:val="20"/>
        </w:rPr>
        <w:lastRenderedPageBreak/>
        <w:t>Zapłata zostanie dokonana przez Bank/Gwaranta w terminie nie przekraczającym 14 dni kalendarzowych od daty otrzymania przez Gwaranta ww. dokumentów.</w:t>
      </w:r>
    </w:p>
    <w:p w14:paraId="2130D1A6" w14:textId="77777777" w:rsidR="007D53CB" w:rsidRPr="00B55136" w:rsidRDefault="007D53CB" w:rsidP="007D53CB">
      <w:pPr>
        <w:tabs>
          <w:tab w:val="left" w:pos="-720"/>
          <w:tab w:val="left" w:pos="4900"/>
        </w:tabs>
        <w:suppressAutoHyphens/>
        <w:spacing w:line="300" w:lineRule="auto"/>
        <w:jc w:val="both"/>
        <w:rPr>
          <w:rFonts w:ascii="Verdana" w:hAnsi="Verdana" w:cs="Arial"/>
          <w:sz w:val="20"/>
          <w:szCs w:val="20"/>
        </w:rPr>
      </w:pPr>
    </w:p>
    <w:p w14:paraId="68E792FC"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z w:val="20"/>
          <w:szCs w:val="20"/>
        </w:rPr>
        <w:t xml:space="preserve">Wszystkie wypłaty z tytułu niniejszej gwarancji są wolne od jakichkolwiek wzajemnych roszczeń, potrąceń, podatków, opłat, odsetek i innych obciążeń. </w:t>
      </w:r>
    </w:p>
    <w:p w14:paraId="16FECAE8" w14:textId="77777777" w:rsidR="007D53CB" w:rsidRPr="00B55136" w:rsidRDefault="007D53CB" w:rsidP="007D53CB">
      <w:pPr>
        <w:spacing w:line="300" w:lineRule="auto"/>
        <w:jc w:val="both"/>
        <w:rPr>
          <w:rFonts w:ascii="Verdana" w:hAnsi="Verdana" w:cs="Tahoma"/>
          <w:sz w:val="20"/>
          <w:szCs w:val="20"/>
        </w:rPr>
      </w:pPr>
    </w:p>
    <w:p w14:paraId="47BAD556" w14:textId="77777777" w:rsidR="007D53CB" w:rsidRPr="00B55136" w:rsidRDefault="007D53CB" w:rsidP="007D53CB">
      <w:pPr>
        <w:pStyle w:val="Nagwek2"/>
        <w:numPr>
          <w:ilvl w:val="0"/>
          <w:numId w:val="0"/>
        </w:numPr>
        <w:rPr>
          <w:rFonts w:cs="Arial"/>
        </w:rPr>
      </w:pPr>
      <w:r w:rsidRPr="00B55136">
        <w:rPr>
          <w:rFonts w:cs="Arial"/>
        </w:rPr>
        <w:t>Gwarancja obowiązuje od dnia [●]. Beneficjent zwróci bankowi/gwarantowi gwarancje w następujących częściach i terminach:</w:t>
      </w:r>
    </w:p>
    <w:p w14:paraId="659720C7" w14:textId="6938E8FB" w:rsidR="007D53CB" w:rsidRPr="00B55136" w:rsidRDefault="007D53CB" w:rsidP="007D53CB">
      <w:pPr>
        <w:pStyle w:val="Nagwek2"/>
        <w:numPr>
          <w:ilvl w:val="1"/>
          <w:numId w:val="533"/>
        </w:numPr>
        <w:snapToGrid w:val="0"/>
        <w:rPr>
          <w:rFonts w:cs="Arial"/>
          <w:caps/>
        </w:rPr>
      </w:pPr>
      <w:r w:rsidRPr="00B55136">
        <w:rPr>
          <w:rFonts w:cs="Arial"/>
        </w:rPr>
        <w:t>70 % (siedemdziesiąt procent) wysokości zabezpieczenia należytego wykonania umowy – w terminie 30 dni od dnia wykonania Przedmiotu Umowy</w:t>
      </w:r>
      <w:r w:rsidR="00BC0B67" w:rsidRPr="00B55136">
        <w:rPr>
          <w:rFonts w:cs="Arial"/>
        </w:rPr>
        <w:t xml:space="preserve"> (</w:t>
      </w:r>
      <w:r w:rsidRPr="00B55136">
        <w:rPr>
          <w:rFonts w:cs="Arial"/>
        </w:rPr>
        <w:t>i uznania go przez Zamawiającego za należycie wykonany</w:t>
      </w:r>
      <w:r w:rsidRPr="00B55136" w:rsidDel="00C16C85">
        <w:rPr>
          <w:rFonts w:cs="Arial"/>
        </w:rPr>
        <w:t xml:space="preserve"> </w:t>
      </w:r>
      <w:r w:rsidRPr="00B55136">
        <w:rPr>
          <w:rFonts w:cs="Arial"/>
        </w:rPr>
        <w:t>,</w:t>
      </w:r>
    </w:p>
    <w:p w14:paraId="71D158A4" w14:textId="52120608" w:rsidR="007D53CB" w:rsidRPr="00B55136" w:rsidRDefault="007D53CB" w:rsidP="007D53CB">
      <w:pPr>
        <w:pStyle w:val="Nagwek2"/>
        <w:numPr>
          <w:ilvl w:val="1"/>
          <w:numId w:val="533"/>
        </w:numPr>
        <w:snapToGrid w:val="0"/>
        <w:rPr>
          <w:rFonts w:cs="Arial"/>
          <w:caps/>
        </w:rPr>
      </w:pPr>
      <w:r w:rsidRPr="00B55136">
        <w:rPr>
          <w:rFonts w:cs="Arial"/>
        </w:rPr>
        <w:t xml:space="preserve">30 % (trzydzieści procent) wysokości zabezpieczenia należytego wykonania umowy (stanowiące kwotę pozostawioną na zabezpieczenie roszczeń z tytułu rękojmi </w:t>
      </w:r>
      <w:r w:rsidR="00B3025B" w:rsidRPr="00B55136">
        <w:rPr>
          <w:rFonts w:cs="Arial"/>
        </w:rPr>
        <w:t xml:space="preserve">dla Przedmiotu Umowy </w:t>
      </w:r>
      <w:r w:rsidR="00BC0B67" w:rsidRPr="00B55136">
        <w:rPr>
          <w:rFonts w:cs="Arial"/>
        </w:rPr>
        <w:t xml:space="preserve"> </w:t>
      </w:r>
      <w:r w:rsidRPr="00B55136">
        <w:rPr>
          <w:rFonts w:cs="Arial"/>
        </w:rPr>
        <w:t xml:space="preserve">– w terminie 30 dni po upływie </w:t>
      </w:r>
      <w:r w:rsidR="00DA5C98">
        <w:rPr>
          <w:rFonts w:cs="Arial"/>
        </w:rPr>
        <w:t>Podstawowego O</w:t>
      </w:r>
      <w:r w:rsidRPr="00B55136">
        <w:rPr>
          <w:rFonts w:cs="Arial"/>
        </w:rPr>
        <w:t xml:space="preserve">kresu </w:t>
      </w:r>
      <w:r w:rsidR="00DA5C98">
        <w:rPr>
          <w:rFonts w:cs="Arial"/>
        </w:rPr>
        <w:t>G</w:t>
      </w:r>
      <w:r w:rsidRPr="00B55136">
        <w:rPr>
          <w:rFonts w:cs="Arial"/>
        </w:rPr>
        <w:t xml:space="preserve">warancji </w:t>
      </w:r>
    </w:p>
    <w:p w14:paraId="0742906E" w14:textId="77777777" w:rsidR="007D53CB" w:rsidRPr="00B55136" w:rsidRDefault="007D53CB" w:rsidP="007D53CB">
      <w:pPr>
        <w:pStyle w:val="Nagwek2"/>
        <w:numPr>
          <w:ilvl w:val="0"/>
          <w:numId w:val="0"/>
        </w:numPr>
        <w:ind w:left="993"/>
        <w:rPr>
          <w:rFonts w:cs="Arial"/>
          <w:caps/>
        </w:rPr>
      </w:pPr>
      <w:r w:rsidRPr="00B55136">
        <w:rPr>
          <w:rFonts w:cs="Arial"/>
        </w:rPr>
        <w:t>(dalej: „</w:t>
      </w:r>
      <w:r w:rsidRPr="00B55136">
        <w:rPr>
          <w:rFonts w:cs="Arial"/>
          <w:b/>
        </w:rPr>
        <w:t>Termin Ważności Gwarancji</w:t>
      </w:r>
      <w:r w:rsidRPr="00B55136">
        <w:rPr>
          <w:rFonts w:cs="Arial"/>
          <w:caps/>
        </w:rPr>
        <w:t xml:space="preserve">”). </w:t>
      </w:r>
    </w:p>
    <w:p w14:paraId="1FAB8163" w14:textId="77777777" w:rsidR="007D53CB" w:rsidRPr="00B55136" w:rsidRDefault="007D53CB" w:rsidP="007D53CB">
      <w:pPr>
        <w:tabs>
          <w:tab w:val="left" w:pos="-720"/>
          <w:tab w:val="left" w:pos="4900"/>
        </w:tabs>
        <w:suppressAutoHyphens/>
        <w:spacing w:line="300" w:lineRule="auto"/>
        <w:rPr>
          <w:rFonts w:ascii="Verdana" w:hAnsi="Verdana" w:cs="Arial"/>
          <w:sz w:val="20"/>
          <w:szCs w:val="20"/>
        </w:rPr>
      </w:pPr>
    </w:p>
    <w:p w14:paraId="118F7A00" w14:textId="77777777" w:rsidR="007D53CB" w:rsidRPr="00B55136" w:rsidRDefault="007D53CB" w:rsidP="007D53CB">
      <w:pPr>
        <w:tabs>
          <w:tab w:val="left" w:pos="-720"/>
          <w:tab w:val="left" w:pos="4900"/>
        </w:tabs>
        <w:suppressAutoHyphens/>
        <w:spacing w:line="300" w:lineRule="auto"/>
        <w:rPr>
          <w:rFonts w:ascii="Verdana" w:hAnsi="Verdana" w:cs="Arial"/>
          <w:sz w:val="20"/>
          <w:szCs w:val="20"/>
        </w:rPr>
      </w:pPr>
      <w:r w:rsidRPr="00B55136">
        <w:rPr>
          <w:rFonts w:ascii="Verdana" w:hAnsi="Verdana" w:cs="Arial"/>
          <w:sz w:val="20"/>
          <w:szCs w:val="20"/>
        </w:rPr>
        <w:t>W przypadku dokonania wypłaty w ramach niniejszej gwarancji, kwota naszego zobowiązania z tytułu niniejszej gwarancji, zostanie automatycznie zmniejszona o wartość dokonanej wypłaty.</w:t>
      </w:r>
    </w:p>
    <w:p w14:paraId="48480CF8" w14:textId="77777777" w:rsidR="007D53CB" w:rsidRPr="00B55136" w:rsidRDefault="007D53CB" w:rsidP="007D53CB">
      <w:pPr>
        <w:spacing w:line="300" w:lineRule="auto"/>
        <w:rPr>
          <w:rFonts w:ascii="Verdana" w:hAnsi="Verdana" w:cs="Arial"/>
          <w:sz w:val="20"/>
          <w:szCs w:val="20"/>
        </w:rPr>
      </w:pPr>
    </w:p>
    <w:p w14:paraId="0F265E10" w14:textId="77777777" w:rsidR="007D53CB" w:rsidRPr="00B55136" w:rsidRDefault="007D53CB" w:rsidP="007D53CB">
      <w:pPr>
        <w:spacing w:line="300" w:lineRule="auto"/>
        <w:rPr>
          <w:rFonts w:ascii="Verdana" w:hAnsi="Verdana" w:cs="Arial"/>
          <w:sz w:val="20"/>
          <w:szCs w:val="20"/>
        </w:rPr>
      </w:pPr>
      <w:r w:rsidRPr="00B55136">
        <w:rPr>
          <w:rFonts w:ascii="Verdana" w:hAnsi="Verdana" w:cs="Arial"/>
          <w:sz w:val="20"/>
          <w:szCs w:val="20"/>
        </w:rPr>
        <w:t>Niniejsza gwarancja wygasa automatycznie w przypadku:</w:t>
      </w:r>
    </w:p>
    <w:p w14:paraId="4DF348BB" w14:textId="77777777" w:rsidR="007D53CB" w:rsidRPr="00B55136" w:rsidRDefault="007D53CB" w:rsidP="007D53CB">
      <w:pPr>
        <w:numPr>
          <w:ilvl w:val="0"/>
          <w:numId w:val="534"/>
        </w:numPr>
        <w:spacing w:line="300" w:lineRule="auto"/>
        <w:jc w:val="both"/>
        <w:rPr>
          <w:rFonts w:ascii="Verdana" w:hAnsi="Verdana" w:cs="Arial"/>
          <w:sz w:val="20"/>
          <w:szCs w:val="20"/>
        </w:rPr>
      </w:pPr>
      <w:r w:rsidRPr="00B55136">
        <w:rPr>
          <w:rFonts w:ascii="Verdana" w:hAnsi="Verdana" w:cs="Arial"/>
          <w:sz w:val="20"/>
          <w:szCs w:val="20"/>
        </w:rPr>
        <w:t>gdyby Państwa żądanie wypłaty nie zostało przekazane do Banku/ Gwarantowi w Terminie Ważności Gwarancji, nawet jeśli niniejszy dokument nie zostanie zwrócony Bankowi/ Gwarantowi;</w:t>
      </w:r>
    </w:p>
    <w:p w14:paraId="0939FB43" w14:textId="77777777" w:rsidR="007D53CB" w:rsidRPr="00B55136" w:rsidRDefault="007D53CB" w:rsidP="007D53CB">
      <w:pPr>
        <w:numPr>
          <w:ilvl w:val="0"/>
          <w:numId w:val="534"/>
        </w:numPr>
        <w:spacing w:line="300" w:lineRule="auto"/>
        <w:jc w:val="both"/>
        <w:rPr>
          <w:rFonts w:ascii="Verdana" w:hAnsi="Verdana" w:cs="Arial"/>
          <w:sz w:val="20"/>
          <w:szCs w:val="20"/>
        </w:rPr>
      </w:pPr>
      <w:r w:rsidRPr="00B55136">
        <w:rPr>
          <w:rFonts w:ascii="Verdana" w:hAnsi="Verdana" w:cs="Arial"/>
          <w:sz w:val="20"/>
          <w:szCs w:val="20"/>
        </w:rPr>
        <w:t xml:space="preserve"> otrzymania przez Bank/ Gwaranta, Państwa pisemnego oświadczenia, podpisanego przez osoby upoważnione do składania oświadczeń woli w Państwa imieniu, zwalniającego Bank/ Gwaranta ze wszystkich zobowiązań przewidzianych w gwarancji przed upływem Terminu Ważności Gwarancji;</w:t>
      </w:r>
    </w:p>
    <w:p w14:paraId="1068FE34" w14:textId="77777777" w:rsidR="007D53CB" w:rsidRPr="00B55136" w:rsidRDefault="007D53CB" w:rsidP="007D53CB">
      <w:pPr>
        <w:numPr>
          <w:ilvl w:val="0"/>
          <w:numId w:val="534"/>
        </w:numPr>
        <w:spacing w:line="300" w:lineRule="auto"/>
        <w:jc w:val="both"/>
        <w:rPr>
          <w:rFonts w:ascii="Verdana" w:hAnsi="Verdana" w:cs="Arial"/>
          <w:sz w:val="20"/>
          <w:szCs w:val="20"/>
        </w:rPr>
      </w:pPr>
      <w:r w:rsidRPr="00B55136">
        <w:rPr>
          <w:rFonts w:ascii="Verdana" w:hAnsi="Verdana" w:cs="Arial"/>
          <w:sz w:val="20"/>
          <w:szCs w:val="20"/>
        </w:rPr>
        <w:t>gdy świadczenia Banku/ Gwaranta, z tytułu niniejszej gwarancji, osiągną kwotę gwarancji;</w:t>
      </w:r>
    </w:p>
    <w:p w14:paraId="26ECC199" w14:textId="77777777" w:rsidR="007D53CB" w:rsidRPr="00B55136" w:rsidRDefault="007D53CB" w:rsidP="007D53CB">
      <w:pPr>
        <w:numPr>
          <w:ilvl w:val="0"/>
          <w:numId w:val="534"/>
        </w:numPr>
        <w:spacing w:line="300" w:lineRule="auto"/>
        <w:jc w:val="both"/>
        <w:rPr>
          <w:rFonts w:ascii="Verdana" w:hAnsi="Verdana" w:cs="Arial"/>
          <w:sz w:val="20"/>
          <w:szCs w:val="20"/>
        </w:rPr>
      </w:pPr>
      <w:r w:rsidRPr="00B55136">
        <w:rPr>
          <w:rFonts w:ascii="Verdana" w:hAnsi="Verdana" w:cs="Arial"/>
          <w:sz w:val="20"/>
          <w:szCs w:val="20"/>
        </w:rPr>
        <w:t>zwrócenia do Banku/ Gwarantowi oryginału niniejszej gwarancji przed upływem Terminu Ważności Gwarancji</w:t>
      </w:r>
      <w:r w:rsidRPr="00B55136">
        <w:rPr>
          <w:rStyle w:val="Odwoanieprzypisudolnego"/>
          <w:rFonts w:ascii="Verdana" w:hAnsi="Verdana" w:cs="Arial"/>
          <w:sz w:val="20"/>
          <w:szCs w:val="20"/>
        </w:rPr>
        <w:footnoteReference w:id="5"/>
      </w:r>
      <w:r w:rsidRPr="00B55136">
        <w:rPr>
          <w:rFonts w:ascii="Verdana" w:hAnsi="Verdana" w:cs="Arial"/>
          <w:sz w:val="20"/>
          <w:szCs w:val="20"/>
        </w:rPr>
        <w:t xml:space="preserve">.   </w:t>
      </w:r>
    </w:p>
    <w:p w14:paraId="63CBC09A" w14:textId="77777777" w:rsidR="007D53CB" w:rsidRPr="00B55136" w:rsidRDefault="007D53CB" w:rsidP="007D53CB">
      <w:pPr>
        <w:spacing w:line="300" w:lineRule="auto"/>
        <w:rPr>
          <w:rFonts w:ascii="Verdana" w:hAnsi="Verdana" w:cs="Arial"/>
          <w:sz w:val="20"/>
          <w:szCs w:val="20"/>
        </w:rPr>
      </w:pPr>
    </w:p>
    <w:p w14:paraId="1AA8D2BA" w14:textId="77777777" w:rsidR="007D53CB" w:rsidRPr="00B55136" w:rsidRDefault="007D53CB" w:rsidP="007D53CB">
      <w:pPr>
        <w:spacing w:line="300" w:lineRule="auto"/>
        <w:rPr>
          <w:rFonts w:ascii="Verdana" w:hAnsi="Verdana" w:cs="Arial"/>
          <w:sz w:val="20"/>
          <w:szCs w:val="20"/>
        </w:rPr>
      </w:pPr>
      <w:r w:rsidRPr="00B55136">
        <w:rPr>
          <w:rFonts w:ascii="Verdana" w:hAnsi="Verdana" w:cs="Arial"/>
          <w:sz w:val="20"/>
          <w:szCs w:val="20"/>
        </w:rPr>
        <w:t xml:space="preserve">Niniejsza gwarancja powinna być zwrócona do Banku/ Gwarantowi: </w:t>
      </w:r>
    </w:p>
    <w:p w14:paraId="59A8E9EF" w14:textId="77777777" w:rsidR="007D53CB" w:rsidRPr="00B55136" w:rsidRDefault="007D53CB" w:rsidP="007D53CB">
      <w:pPr>
        <w:numPr>
          <w:ilvl w:val="0"/>
          <w:numId w:val="535"/>
        </w:numPr>
        <w:spacing w:line="300" w:lineRule="auto"/>
        <w:jc w:val="both"/>
        <w:rPr>
          <w:rFonts w:ascii="Verdana" w:hAnsi="Verdana" w:cs="Arial"/>
          <w:sz w:val="20"/>
          <w:szCs w:val="20"/>
        </w:rPr>
      </w:pPr>
      <w:r w:rsidRPr="00B55136">
        <w:rPr>
          <w:rFonts w:ascii="Verdana" w:hAnsi="Verdana" w:cs="Arial"/>
          <w:sz w:val="20"/>
          <w:szCs w:val="20"/>
        </w:rPr>
        <w:t>po upływie Terminu Ważności Gwarancji;</w:t>
      </w:r>
    </w:p>
    <w:p w14:paraId="402350CA" w14:textId="77777777" w:rsidR="007D53CB" w:rsidRPr="00B55136" w:rsidRDefault="007D53CB" w:rsidP="007D53CB">
      <w:pPr>
        <w:numPr>
          <w:ilvl w:val="0"/>
          <w:numId w:val="535"/>
        </w:numPr>
        <w:spacing w:line="300" w:lineRule="auto"/>
        <w:jc w:val="both"/>
        <w:rPr>
          <w:rFonts w:ascii="Verdana" w:hAnsi="Verdana" w:cs="Arial"/>
          <w:sz w:val="20"/>
          <w:szCs w:val="20"/>
        </w:rPr>
      </w:pPr>
      <w:r w:rsidRPr="00B55136">
        <w:rPr>
          <w:rFonts w:ascii="Verdana" w:hAnsi="Verdana" w:cs="Arial"/>
          <w:sz w:val="20"/>
          <w:szCs w:val="20"/>
        </w:rPr>
        <w:t>po dokonaniu przez Bank/ Gwaranta, w ramach niniejszej gwarancji, płatności na Państwa rzecz, na łączną kwotę gwarancji;</w:t>
      </w:r>
    </w:p>
    <w:p w14:paraId="25DF1C7E" w14:textId="77777777" w:rsidR="007D53CB" w:rsidRPr="00B55136" w:rsidRDefault="007D53CB" w:rsidP="007D53CB">
      <w:pPr>
        <w:numPr>
          <w:ilvl w:val="0"/>
          <w:numId w:val="535"/>
        </w:numPr>
        <w:spacing w:line="300" w:lineRule="auto"/>
        <w:jc w:val="both"/>
        <w:rPr>
          <w:rFonts w:ascii="Verdana" w:hAnsi="Verdana" w:cs="Arial"/>
          <w:sz w:val="20"/>
          <w:szCs w:val="20"/>
        </w:rPr>
      </w:pPr>
      <w:r w:rsidRPr="00B55136">
        <w:rPr>
          <w:rFonts w:ascii="Verdana" w:hAnsi="Verdana" w:cs="Arial"/>
          <w:sz w:val="20"/>
          <w:szCs w:val="20"/>
        </w:rPr>
        <w:t xml:space="preserve">w przypadku zwolnienia Banku/ Gwaranta przez Państwa ze zobowiązań wynikających z niniejszej gwarancji przed upływem Terminu Ważności Gwarancji. </w:t>
      </w:r>
    </w:p>
    <w:p w14:paraId="7B54CFB5" w14:textId="77777777" w:rsidR="007D53CB" w:rsidRPr="00B55136" w:rsidRDefault="007D53CB" w:rsidP="007D53CB">
      <w:pPr>
        <w:tabs>
          <w:tab w:val="left" w:pos="-720"/>
          <w:tab w:val="left" w:pos="4900"/>
        </w:tabs>
        <w:suppressAutoHyphens/>
        <w:spacing w:line="300" w:lineRule="auto"/>
        <w:jc w:val="both"/>
        <w:rPr>
          <w:rFonts w:ascii="Verdana" w:hAnsi="Verdana" w:cs="Arial"/>
          <w:sz w:val="20"/>
          <w:szCs w:val="20"/>
        </w:rPr>
      </w:pPr>
    </w:p>
    <w:p w14:paraId="7FB14CF5"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z w:val="20"/>
          <w:szCs w:val="20"/>
        </w:rPr>
        <w:t>Przeniesienie wierzytelności wynikających z niniejszej</w:t>
      </w:r>
      <w:r w:rsidRPr="00B55136">
        <w:rPr>
          <w:rFonts w:ascii="Verdana" w:hAnsi="Verdana" w:cs="Arial"/>
          <w:spacing w:val="-3"/>
          <w:sz w:val="20"/>
          <w:szCs w:val="20"/>
        </w:rPr>
        <w:t xml:space="preserve"> gwarancji jest możliwe tylko za zgodą Banku.</w:t>
      </w:r>
    </w:p>
    <w:p w14:paraId="4FE25D19"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3A1A58EE"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Gwarancja została sporządzona według przepisów prawa polskiego.</w:t>
      </w:r>
    </w:p>
    <w:p w14:paraId="1FD27BED"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68E9084A"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 xml:space="preserve">Do wszelkich praw i obowiązków wynikających z tej gwarancji stosuje się prawo Rzeczypospolitej Polskiej. Spory </w:t>
      </w:r>
    </w:p>
    <w:p w14:paraId="4EEFECE1"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wynikające z gwarancji będzie rozstrzygany przez sąd właściwy dla Beneficjenta.</w:t>
      </w:r>
    </w:p>
    <w:p w14:paraId="655F4017"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122A8FB8"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p>
    <w:p w14:paraId="05D845C3"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w:t>
      </w:r>
    </w:p>
    <w:p w14:paraId="54F8FAFE"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 xml:space="preserve">[●] </w:t>
      </w:r>
    </w:p>
    <w:p w14:paraId="6EC1C21B"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 xml:space="preserve">[pieczęć firmowa oraz podpisy osób upoważnionych </w:t>
      </w:r>
    </w:p>
    <w:p w14:paraId="1A406BDD" w14:textId="77777777" w:rsidR="007D53CB" w:rsidRPr="00B55136" w:rsidRDefault="007D53CB" w:rsidP="007D53CB">
      <w:pPr>
        <w:tabs>
          <w:tab w:val="left" w:pos="-720"/>
          <w:tab w:val="left" w:pos="4900"/>
        </w:tabs>
        <w:suppressAutoHyphens/>
        <w:spacing w:line="300" w:lineRule="auto"/>
        <w:jc w:val="both"/>
        <w:rPr>
          <w:rFonts w:ascii="Verdana" w:hAnsi="Verdana" w:cs="Arial"/>
          <w:spacing w:val="-3"/>
          <w:sz w:val="20"/>
          <w:szCs w:val="20"/>
        </w:rPr>
      </w:pPr>
      <w:r w:rsidRPr="00B55136">
        <w:rPr>
          <w:rFonts w:ascii="Verdana" w:hAnsi="Verdana" w:cs="Arial"/>
          <w:spacing w:val="-3"/>
          <w:sz w:val="20"/>
          <w:szCs w:val="20"/>
        </w:rPr>
        <w:t>do składania oświadczeń woli w imieniu Banku/ Gwaranta]</w:t>
      </w:r>
    </w:p>
    <w:p w14:paraId="3476C00C" w14:textId="77777777" w:rsidR="007D53CB" w:rsidRPr="00B55136" w:rsidRDefault="007D53CB" w:rsidP="007D53CB">
      <w:pPr>
        <w:spacing w:line="300" w:lineRule="auto"/>
        <w:jc w:val="both"/>
        <w:rPr>
          <w:rFonts w:ascii="Verdana" w:hAnsi="Verdana" w:cs="Tahoma"/>
          <w:sz w:val="22"/>
          <w:szCs w:val="22"/>
        </w:rPr>
      </w:pPr>
    </w:p>
    <w:p w14:paraId="4AB26021" w14:textId="77777777" w:rsidR="007D53CB" w:rsidRPr="00B55136" w:rsidRDefault="007D53CB" w:rsidP="00F7000B">
      <w:pPr>
        <w:spacing w:line="300" w:lineRule="auto"/>
        <w:jc w:val="center"/>
        <w:rPr>
          <w:rFonts w:ascii="Verdana" w:hAnsi="Verdana" w:cstheme="minorHAnsi"/>
          <w:b/>
          <w:sz w:val="20"/>
          <w:szCs w:val="20"/>
        </w:rPr>
      </w:pPr>
    </w:p>
    <w:p w14:paraId="381EAEAD" w14:textId="77777777" w:rsidR="00EE69AF" w:rsidRPr="00B55136" w:rsidRDefault="00EE69AF" w:rsidP="00EE69AF">
      <w:pPr>
        <w:spacing w:after="200" w:line="276" w:lineRule="auto"/>
        <w:rPr>
          <w:rFonts w:ascii="Verdana" w:hAnsi="Verdana" w:cstheme="minorHAnsi"/>
          <w:b/>
          <w:sz w:val="20"/>
          <w:szCs w:val="20"/>
        </w:rPr>
      </w:pPr>
    </w:p>
    <w:p w14:paraId="0C1FF0C7" w14:textId="77777777" w:rsidR="00EE69AF" w:rsidRPr="00B55136" w:rsidRDefault="00EE69AF">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4064B22C" w14:textId="752A3A98" w:rsidR="00EE69AF" w:rsidRPr="00B55136" w:rsidRDefault="00EE69AF" w:rsidP="00EE69AF">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w:t>
      </w:r>
      <w:r w:rsidR="00CB5563" w:rsidRPr="00B55136">
        <w:rPr>
          <w:rFonts w:ascii="Verdana" w:hAnsi="Verdana" w:cstheme="minorHAnsi"/>
          <w:b/>
          <w:sz w:val="20"/>
          <w:szCs w:val="20"/>
        </w:rPr>
        <w:t>8</w:t>
      </w:r>
      <w:r w:rsidRPr="00B55136">
        <w:rPr>
          <w:rFonts w:ascii="Verdana" w:hAnsi="Verdana" w:cstheme="minorHAnsi"/>
          <w:b/>
          <w:sz w:val="20"/>
          <w:szCs w:val="20"/>
        </w:rPr>
        <w:t xml:space="preserve"> do Umowy </w:t>
      </w:r>
    </w:p>
    <w:p w14:paraId="72141E71" w14:textId="77777777" w:rsidR="00EE69AF" w:rsidRPr="00B55136" w:rsidRDefault="00EE69AF" w:rsidP="00EE69AF">
      <w:pPr>
        <w:spacing w:after="200" w:line="276" w:lineRule="auto"/>
        <w:rPr>
          <w:rFonts w:ascii="Verdana" w:hAnsi="Verdana" w:cstheme="minorHAnsi"/>
          <w:b/>
          <w:sz w:val="20"/>
          <w:szCs w:val="20"/>
        </w:rPr>
      </w:pPr>
    </w:p>
    <w:p w14:paraId="08E0DACD" w14:textId="30A8C1E8" w:rsidR="00705DD1" w:rsidRPr="00B55136" w:rsidRDefault="00CB5563" w:rsidP="00705DD1">
      <w:pPr>
        <w:spacing w:after="200" w:line="276" w:lineRule="auto"/>
        <w:rPr>
          <w:rFonts w:ascii="Verdana" w:hAnsi="Verdana" w:cstheme="minorHAnsi"/>
          <w:b/>
          <w:sz w:val="20"/>
          <w:szCs w:val="20"/>
        </w:rPr>
      </w:pPr>
      <w:r w:rsidRPr="00B55136">
        <w:rPr>
          <w:rFonts w:ascii="Verdana" w:hAnsi="Verdana" w:cstheme="minorHAnsi"/>
          <w:b/>
          <w:sz w:val="20"/>
          <w:szCs w:val="20"/>
        </w:rPr>
        <w:t>Warunki ubezpieczeniowe. Kopia certyfikatu do Polisy/Kopia polisy ubezpieczeniowej Wykonawcy. Załącznik dołączony do Umowy na elektronicznym nośniku danych.</w:t>
      </w:r>
    </w:p>
    <w:p w14:paraId="0CA975B1" w14:textId="77777777" w:rsidR="00705DD1" w:rsidRPr="00B55136" w:rsidRDefault="00705DD1">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5C14C6C3" w14:textId="38B6A95D" w:rsidR="00705DD1" w:rsidRPr="00B55136" w:rsidRDefault="00705DD1" w:rsidP="00705DD1">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w:t>
      </w:r>
      <w:r w:rsidR="00CB5563" w:rsidRPr="00B55136">
        <w:rPr>
          <w:rFonts w:ascii="Verdana" w:hAnsi="Verdana" w:cstheme="minorHAnsi"/>
          <w:b/>
          <w:sz w:val="20"/>
          <w:szCs w:val="20"/>
        </w:rPr>
        <w:t>9</w:t>
      </w:r>
      <w:r w:rsidRPr="00B55136">
        <w:rPr>
          <w:rFonts w:ascii="Verdana" w:hAnsi="Verdana" w:cstheme="minorHAnsi"/>
          <w:b/>
          <w:sz w:val="20"/>
          <w:szCs w:val="20"/>
        </w:rPr>
        <w:t xml:space="preserve"> do Umowy </w:t>
      </w:r>
    </w:p>
    <w:p w14:paraId="241A2146" w14:textId="77777777" w:rsidR="00705DD1" w:rsidRPr="00B55136" w:rsidRDefault="00705DD1" w:rsidP="00705DD1">
      <w:pPr>
        <w:spacing w:after="200" w:line="276" w:lineRule="auto"/>
        <w:rPr>
          <w:rFonts w:ascii="Verdana" w:hAnsi="Verdana" w:cstheme="minorHAnsi"/>
          <w:b/>
          <w:sz w:val="20"/>
          <w:szCs w:val="20"/>
        </w:rPr>
      </w:pPr>
    </w:p>
    <w:p w14:paraId="197B4CA1" w14:textId="77777777" w:rsidR="00705DD1" w:rsidRPr="00B55136" w:rsidRDefault="00705DD1">
      <w:pPr>
        <w:spacing w:after="160" w:line="259" w:lineRule="auto"/>
        <w:rPr>
          <w:rFonts w:ascii="Verdana" w:hAnsi="Verdana" w:cstheme="minorHAnsi"/>
          <w:b/>
          <w:sz w:val="20"/>
          <w:szCs w:val="20"/>
        </w:rPr>
      </w:pPr>
      <w:r w:rsidRPr="00B55136">
        <w:rPr>
          <w:rFonts w:ascii="Verdana" w:hAnsi="Verdana" w:cstheme="minorHAnsi"/>
          <w:b/>
          <w:sz w:val="20"/>
          <w:szCs w:val="20"/>
        </w:rPr>
        <w:t>Wykaz podwykonawców</w:t>
      </w:r>
      <w:r w:rsidRPr="00B55136" w:rsidDel="00EE69AF">
        <w:rPr>
          <w:rFonts w:ascii="Verdana" w:hAnsi="Verdana" w:cstheme="minorHAnsi"/>
          <w:b/>
          <w:sz w:val="20"/>
          <w:szCs w:val="20"/>
        </w:rPr>
        <w:t xml:space="preserve"> </w:t>
      </w:r>
    </w:p>
    <w:p w14:paraId="2A3779EE" w14:textId="77777777" w:rsidR="00D051A9" w:rsidRPr="00B55136" w:rsidRDefault="00D051A9" w:rsidP="00D051A9">
      <w:pPr>
        <w:spacing w:line="360" w:lineRule="auto"/>
        <w:jc w:val="center"/>
        <w:rPr>
          <w:rFonts w:ascii="Verdana" w:hAnsi="Verdana" w:cstheme="minorHAnsi"/>
          <w:b/>
          <w:sz w:val="20"/>
          <w:szCs w:val="20"/>
        </w:rPr>
      </w:pPr>
    </w:p>
    <w:p w14:paraId="2D4D7734" w14:textId="77777777" w:rsidR="00D051A9" w:rsidRPr="00B55136" w:rsidRDefault="00D051A9" w:rsidP="00D051A9">
      <w:pPr>
        <w:spacing w:line="360" w:lineRule="auto"/>
        <w:jc w:val="center"/>
        <w:rPr>
          <w:rFonts w:ascii="Verdana" w:hAnsi="Verdana" w:cstheme="minorHAnsi"/>
          <w:b/>
          <w:sz w:val="20"/>
          <w:szCs w:val="20"/>
        </w:rPr>
      </w:pPr>
      <w:r w:rsidRPr="00B55136">
        <w:rPr>
          <w:rFonts w:ascii="Verdana" w:hAnsi="Verdana" w:cstheme="minorHAnsi"/>
          <w:b/>
          <w:sz w:val="20"/>
          <w:szCs w:val="20"/>
        </w:rPr>
        <w:t xml:space="preserve">WZÓR WYKAZU PODWYKONAWCÓW </w:t>
      </w:r>
    </w:p>
    <w:p w14:paraId="0FE2D445" w14:textId="77777777" w:rsidR="00D051A9" w:rsidRPr="00B55136" w:rsidRDefault="00D051A9" w:rsidP="00D051A9">
      <w:pPr>
        <w:spacing w:line="360" w:lineRule="auto"/>
        <w:jc w:val="center"/>
        <w:rPr>
          <w:rFonts w:ascii="Verdana" w:hAnsi="Verdana" w:cstheme="minorHAnsi"/>
          <w:sz w:val="20"/>
          <w:szCs w:val="20"/>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B55136" w14:paraId="47507BFC"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0BF60E65" w14:textId="77777777" w:rsidR="00D051A9" w:rsidRPr="00B55136" w:rsidRDefault="00D051A9" w:rsidP="00694227">
            <w:pPr>
              <w:spacing w:line="360" w:lineRule="auto"/>
              <w:jc w:val="center"/>
              <w:rPr>
                <w:rFonts w:ascii="Verdana" w:hAnsi="Verdana" w:cstheme="minorHAnsi"/>
                <w:b/>
                <w:sz w:val="20"/>
                <w:szCs w:val="20"/>
              </w:rPr>
            </w:pPr>
            <w:r w:rsidRPr="00B55136">
              <w:rPr>
                <w:rFonts w:ascii="Verdana" w:hAnsi="Verdana" w:cstheme="minorHAnsi"/>
                <w:b/>
                <w:sz w:val="20"/>
                <w:szCs w:val="20"/>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7992FC6C" w14:textId="77777777" w:rsidR="00D051A9" w:rsidRPr="00B55136" w:rsidRDefault="00D051A9" w:rsidP="00694227">
            <w:pPr>
              <w:spacing w:line="360" w:lineRule="auto"/>
              <w:jc w:val="center"/>
              <w:rPr>
                <w:rFonts w:ascii="Verdana" w:hAnsi="Verdana" w:cstheme="minorHAnsi"/>
                <w:b/>
                <w:sz w:val="20"/>
                <w:szCs w:val="20"/>
              </w:rPr>
            </w:pPr>
            <w:r w:rsidRPr="00B55136">
              <w:rPr>
                <w:rFonts w:ascii="Verdana" w:hAnsi="Verdana" w:cstheme="minorHAnsi"/>
                <w:b/>
                <w:sz w:val="20"/>
                <w:szCs w:val="20"/>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16EAC33B" w14:textId="77777777" w:rsidR="00D051A9" w:rsidRPr="00B55136" w:rsidRDefault="00D051A9" w:rsidP="00867D9E">
            <w:pPr>
              <w:spacing w:line="360" w:lineRule="auto"/>
              <w:jc w:val="center"/>
              <w:rPr>
                <w:rFonts w:ascii="Verdana" w:hAnsi="Verdana" w:cstheme="minorHAnsi"/>
                <w:b/>
                <w:sz w:val="20"/>
                <w:szCs w:val="20"/>
              </w:rPr>
            </w:pPr>
            <w:r w:rsidRPr="00B55136">
              <w:rPr>
                <w:rFonts w:ascii="Verdana" w:hAnsi="Verdana" w:cstheme="minorHAnsi"/>
                <w:b/>
                <w:sz w:val="20"/>
                <w:szCs w:val="20"/>
              </w:rPr>
              <w:t xml:space="preserve">Zakres </w:t>
            </w:r>
            <w:r w:rsidR="00867D9E" w:rsidRPr="00B55136">
              <w:rPr>
                <w:rFonts w:ascii="Verdana" w:hAnsi="Verdana" w:cstheme="minorHAnsi"/>
                <w:b/>
                <w:sz w:val="20"/>
                <w:szCs w:val="20"/>
              </w:rPr>
              <w:t>Prac</w:t>
            </w:r>
          </w:p>
        </w:tc>
      </w:tr>
      <w:tr w:rsidR="00D051A9" w:rsidRPr="00B55136" w14:paraId="3CA0A134"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5B14C4F" w14:textId="77777777" w:rsidR="00D051A9" w:rsidRPr="00B55136" w:rsidRDefault="00C44EA9" w:rsidP="00694227">
            <w:pPr>
              <w:spacing w:before="20" w:after="20" w:line="360" w:lineRule="auto"/>
              <w:rPr>
                <w:rFonts w:ascii="Verdana" w:hAnsi="Verdana" w:cstheme="minorHAnsi"/>
                <w:sz w:val="20"/>
                <w:szCs w:val="20"/>
              </w:rPr>
            </w:pPr>
            <w:r w:rsidRPr="00B55136">
              <w:rPr>
                <w:rFonts w:ascii="Verdana" w:hAnsi="Verdana" w:cstheme="minorHAnsi"/>
                <w:sz w:val="20"/>
                <w:szCs w:val="20"/>
              </w:rPr>
              <w:t>1</w:t>
            </w:r>
          </w:p>
        </w:tc>
        <w:tc>
          <w:tcPr>
            <w:tcW w:w="3969" w:type="dxa"/>
            <w:tcBorders>
              <w:top w:val="nil"/>
              <w:left w:val="single" w:sz="8" w:space="0" w:color="auto"/>
              <w:bottom w:val="single" w:sz="8" w:space="0" w:color="auto"/>
              <w:right w:val="single" w:sz="8" w:space="0" w:color="auto"/>
            </w:tcBorders>
            <w:shd w:val="clear" w:color="auto" w:fill="FFFFFF"/>
            <w:vAlign w:val="center"/>
          </w:tcPr>
          <w:p w14:paraId="2DC963C4" w14:textId="66615E31" w:rsidR="00D051A9" w:rsidRPr="00B55136" w:rsidRDefault="00D051A9" w:rsidP="00C44EA9">
            <w:pPr>
              <w:spacing w:before="20" w:after="20" w:line="360" w:lineRule="auto"/>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220533CA" w14:textId="77777777" w:rsidR="00D051A9" w:rsidRPr="00B55136" w:rsidRDefault="00D051A9" w:rsidP="00694227">
            <w:pPr>
              <w:spacing w:before="20" w:after="20" w:line="360" w:lineRule="auto"/>
              <w:rPr>
                <w:rFonts w:ascii="Verdana" w:hAnsi="Verdana" w:cstheme="minorHAnsi"/>
                <w:sz w:val="20"/>
                <w:szCs w:val="20"/>
              </w:rPr>
            </w:pPr>
          </w:p>
        </w:tc>
      </w:tr>
      <w:tr w:rsidR="00D051A9" w:rsidRPr="00B55136" w14:paraId="41EA544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955130A" w14:textId="77777777" w:rsidR="00D051A9" w:rsidRPr="00B55136" w:rsidRDefault="00D051A9" w:rsidP="00694227">
            <w:pPr>
              <w:spacing w:before="20" w:after="20" w:line="360" w:lineRule="auto"/>
              <w:rPr>
                <w:rFonts w:ascii="Verdana" w:hAnsi="Verdana" w:cstheme="minorHAns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4FC86DF4" w14:textId="77777777" w:rsidR="00D051A9" w:rsidRPr="00B55136" w:rsidRDefault="00D051A9" w:rsidP="00694227">
            <w:pPr>
              <w:spacing w:before="20" w:after="20" w:line="360" w:lineRule="auto"/>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572F0547" w14:textId="77777777" w:rsidR="00D051A9" w:rsidRPr="00B55136" w:rsidRDefault="00D051A9" w:rsidP="00694227">
            <w:pPr>
              <w:spacing w:before="20" w:after="20" w:line="360" w:lineRule="auto"/>
              <w:rPr>
                <w:rFonts w:ascii="Verdana" w:hAnsi="Verdana" w:cstheme="minorHAnsi"/>
                <w:sz w:val="20"/>
                <w:szCs w:val="20"/>
              </w:rPr>
            </w:pPr>
          </w:p>
        </w:tc>
      </w:tr>
      <w:tr w:rsidR="00D051A9" w:rsidRPr="00B55136" w14:paraId="7CA0C7A0"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5AF04D3" w14:textId="77777777" w:rsidR="00D051A9" w:rsidRPr="00B55136" w:rsidRDefault="00D051A9" w:rsidP="00694227">
            <w:pPr>
              <w:spacing w:before="20" w:after="20" w:line="360" w:lineRule="auto"/>
              <w:rPr>
                <w:rFonts w:ascii="Verdana" w:hAnsi="Verdana" w:cstheme="minorHAns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3658E9DF" w14:textId="77777777" w:rsidR="00D051A9" w:rsidRPr="00B55136" w:rsidRDefault="00D051A9" w:rsidP="00694227">
            <w:pPr>
              <w:spacing w:before="20" w:after="20" w:line="360" w:lineRule="auto"/>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0C10D3FA" w14:textId="77777777" w:rsidR="00D051A9" w:rsidRPr="00B55136" w:rsidRDefault="00D051A9" w:rsidP="00694227">
            <w:pPr>
              <w:spacing w:before="20" w:after="20" w:line="360" w:lineRule="auto"/>
              <w:rPr>
                <w:rFonts w:ascii="Verdana" w:hAnsi="Verdana" w:cstheme="minorHAnsi"/>
                <w:sz w:val="20"/>
                <w:szCs w:val="20"/>
              </w:rPr>
            </w:pPr>
          </w:p>
        </w:tc>
      </w:tr>
      <w:tr w:rsidR="00D051A9" w:rsidRPr="00B55136" w14:paraId="1A8EA50A"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3F1752F7" w14:textId="77777777" w:rsidR="00D051A9" w:rsidRPr="00B55136" w:rsidRDefault="00D051A9" w:rsidP="00694227">
            <w:pPr>
              <w:spacing w:before="20" w:after="20" w:line="360" w:lineRule="auto"/>
              <w:ind w:left="142"/>
              <w:rPr>
                <w:rFonts w:ascii="Verdana" w:hAnsi="Verdana" w:cstheme="minorHAnsi"/>
                <w:sz w:val="20"/>
                <w:szCs w:val="20"/>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7CD6A1B9" w14:textId="77777777" w:rsidR="00D051A9" w:rsidRPr="00B55136" w:rsidRDefault="00D051A9" w:rsidP="00694227">
            <w:pPr>
              <w:spacing w:before="20" w:after="20" w:line="360" w:lineRule="auto"/>
              <w:ind w:left="142"/>
              <w:rPr>
                <w:rFonts w:ascii="Verdana" w:hAnsi="Verdana" w:cstheme="minorHAnsi"/>
                <w:sz w:val="20"/>
                <w:szCs w:val="20"/>
              </w:rPr>
            </w:pPr>
          </w:p>
        </w:tc>
        <w:tc>
          <w:tcPr>
            <w:tcW w:w="4658" w:type="dxa"/>
            <w:tcBorders>
              <w:top w:val="nil"/>
              <w:left w:val="nil"/>
              <w:bottom w:val="single" w:sz="8" w:space="0" w:color="auto"/>
              <w:right w:val="single" w:sz="8" w:space="0" w:color="auto"/>
            </w:tcBorders>
            <w:shd w:val="clear" w:color="auto" w:fill="FFFFFF"/>
            <w:vAlign w:val="center"/>
          </w:tcPr>
          <w:p w14:paraId="510727CC" w14:textId="77777777" w:rsidR="00D051A9" w:rsidRPr="00B55136" w:rsidRDefault="00D051A9" w:rsidP="00694227">
            <w:pPr>
              <w:spacing w:before="20" w:after="20" w:line="360" w:lineRule="auto"/>
              <w:rPr>
                <w:rFonts w:ascii="Verdana" w:hAnsi="Verdana" w:cstheme="minorHAnsi"/>
                <w:sz w:val="20"/>
                <w:szCs w:val="20"/>
              </w:rPr>
            </w:pPr>
          </w:p>
        </w:tc>
      </w:tr>
    </w:tbl>
    <w:p w14:paraId="6D5E21A2" w14:textId="77777777" w:rsidR="00D051A9" w:rsidRPr="00B55136" w:rsidRDefault="00D051A9" w:rsidP="00D051A9">
      <w:pPr>
        <w:spacing w:line="360" w:lineRule="auto"/>
        <w:rPr>
          <w:rFonts w:ascii="Verdana" w:hAnsi="Verdana" w:cstheme="minorHAnsi"/>
          <w:sz w:val="20"/>
          <w:szCs w:val="20"/>
        </w:rPr>
      </w:pPr>
    </w:p>
    <w:p w14:paraId="2D8C416A" w14:textId="77777777" w:rsidR="00922DBC" w:rsidRPr="00B55136" w:rsidRDefault="00D051A9" w:rsidP="00922DBC">
      <w:pPr>
        <w:rPr>
          <w:rFonts w:ascii="Verdana" w:hAnsi="Verdana" w:cstheme="minorHAnsi"/>
          <w:sz w:val="20"/>
          <w:szCs w:val="20"/>
        </w:rPr>
      </w:pPr>
      <w:r w:rsidRPr="00B55136">
        <w:rPr>
          <w:rFonts w:ascii="Verdana" w:hAnsi="Verdana" w:cstheme="minorHAnsi"/>
          <w:sz w:val="20"/>
          <w:szCs w:val="20"/>
        </w:rPr>
        <w:br/>
      </w:r>
      <w:r w:rsidR="00922DBC" w:rsidRPr="00B55136">
        <w:rPr>
          <w:rFonts w:ascii="Verdana" w:hAnsi="Verdana" w:cstheme="minorHAnsi"/>
          <w:sz w:val="20"/>
          <w:szCs w:val="20"/>
        </w:rPr>
        <w:t>Zatwierdzeni Podwykonawcy (oraz dalsi Podwykonawcy) robót budowlanych</w:t>
      </w:r>
    </w:p>
    <w:p w14:paraId="4F3D3C1C" w14:textId="78B639CD" w:rsidR="00D051A9" w:rsidRPr="00B55136" w:rsidRDefault="00922DBC" w:rsidP="00922DBC">
      <w:pPr>
        <w:rPr>
          <w:rFonts w:ascii="Verdana" w:hAnsi="Verdana" w:cstheme="minorHAnsi"/>
          <w:sz w:val="20"/>
          <w:szCs w:val="20"/>
        </w:rPr>
      </w:pPr>
      <w:r w:rsidRPr="00B55136">
        <w:rPr>
          <w:rFonts w:ascii="Verdana" w:hAnsi="Verdana" w:cstheme="minorHAnsi"/>
          <w:sz w:val="20"/>
          <w:szCs w:val="20"/>
        </w:rPr>
        <w:t>Zgłoszeni Podwykonawcy (oraz dalsi Podwykonawcy) usług oraz dostaw</w:t>
      </w:r>
    </w:p>
    <w:p w14:paraId="7B37EC8A" w14:textId="77777777" w:rsidR="0064234B" w:rsidRPr="00B55136" w:rsidRDefault="0064234B">
      <w:pPr>
        <w:spacing w:after="160" w:line="259" w:lineRule="auto"/>
        <w:rPr>
          <w:rFonts w:ascii="Verdana" w:hAnsi="Verdana" w:cstheme="minorHAnsi"/>
          <w:sz w:val="20"/>
          <w:szCs w:val="20"/>
        </w:rPr>
      </w:pPr>
      <w:r w:rsidRPr="00B55136">
        <w:rPr>
          <w:rFonts w:ascii="Verdana" w:hAnsi="Verdana" w:cstheme="minorHAnsi"/>
          <w:sz w:val="20"/>
          <w:szCs w:val="20"/>
        </w:rPr>
        <w:br w:type="page"/>
      </w:r>
    </w:p>
    <w:p w14:paraId="2B7A5954" w14:textId="528C1E24" w:rsidR="00705DD1" w:rsidRPr="00B55136" w:rsidRDefault="00705DD1" w:rsidP="00705DD1">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w:t>
      </w:r>
      <w:r w:rsidR="00CB5563" w:rsidRPr="00B55136">
        <w:rPr>
          <w:rFonts w:ascii="Verdana" w:hAnsi="Verdana" w:cstheme="minorHAnsi"/>
          <w:b/>
          <w:sz w:val="20"/>
          <w:szCs w:val="20"/>
        </w:rPr>
        <w:t>10</w:t>
      </w:r>
      <w:r w:rsidRPr="00B55136">
        <w:rPr>
          <w:rFonts w:ascii="Verdana" w:hAnsi="Verdana" w:cstheme="minorHAnsi"/>
          <w:b/>
          <w:sz w:val="20"/>
          <w:szCs w:val="20"/>
        </w:rPr>
        <w:t xml:space="preserve"> do Umowy </w:t>
      </w:r>
    </w:p>
    <w:p w14:paraId="0FC1B446" w14:textId="77777777" w:rsidR="00077778" w:rsidRPr="00B55136" w:rsidRDefault="00077778" w:rsidP="00077778">
      <w:pPr>
        <w:rPr>
          <w:rStyle w:val="Uwydatnienie"/>
          <w:rFonts w:ascii="Franklin Gothic Book" w:hAnsi="Franklin Gothic Book"/>
          <w:b/>
          <w:sz w:val="10"/>
          <w:szCs w:val="22"/>
        </w:rPr>
      </w:pPr>
    </w:p>
    <w:p w14:paraId="152DA338" w14:textId="77777777" w:rsidR="00CC70C8" w:rsidRPr="00B55136" w:rsidRDefault="00CC70C8" w:rsidP="00CC70C8">
      <w:pPr>
        <w:spacing w:line="300" w:lineRule="auto"/>
        <w:jc w:val="center"/>
        <w:rPr>
          <w:rFonts w:ascii="Verdana" w:hAnsi="Verdana" w:cstheme="minorHAnsi"/>
          <w:b/>
          <w:sz w:val="20"/>
          <w:szCs w:val="20"/>
        </w:rPr>
      </w:pPr>
      <w:r w:rsidRPr="00544A5D">
        <w:rPr>
          <w:rFonts w:ascii="Verdana" w:hAnsi="Verdana" w:cstheme="minorHAnsi"/>
          <w:b/>
          <w:sz w:val="20"/>
          <w:szCs w:val="20"/>
        </w:rPr>
        <w:t>Obowiązek informacyjny Zamawiającego (Enea Elektrownia Połaniec S.A.)</w:t>
      </w:r>
    </w:p>
    <w:p w14:paraId="12DB6141" w14:textId="77777777" w:rsidR="00CC70C8" w:rsidRPr="00B55136" w:rsidRDefault="00CC70C8" w:rsidP="00CC70C8">
      <w:pPr>
        <w:spacing w:line="300" w:lineRule="auto"/>
        <w:jc w:val="center"/>
        <w:rPr>
          <w:rFonts w:ascii="Verdana" w:hAnsi="Verdana" w:cstheme="minorHAnsi"/>
          <w:b/>
          <w:sz w:val="20"/>
          <w:szCs w:val="20"/>
        </w:rPr>
      </w:pPr>
      <w:r w:rsidRPr="00B55136">
        <w:rPr>
          <w:rFonts w:ascii="Verdana" w:hAnsi="Verdana" w:cstheme="minorHAnsi"/>
          <w:b/>
          <w:sz w:val="20"/>
          <w:szCs w:val="20"/>
        </w:rPr>
        <w:t xml:space="preserve">związany z realizacją Umowy nr …………… </w:t>
      </w:r>
    </w:p>
    <w:p w14:paraId="052EC027" w14:textId="77777777" w:rsidR="00CC70C8" w:rsidRPr="00B55136" w:rsidRDefault="00CC70C8" w:rsidP="00CC70C8">
      <w:pPr>
        <w:ind w:left="425"/>
        <w:jc w:val="center"/>
        <w:rPr>
          <w:rFonts w:ascii="Verdana" w:hAnsi="Verdana" w:cstheme="minorBidi"/>
          <w:i/>
          <w:sz w:val="20"/>
          <w:szCs w:val="20"/>
        </w:rPr>
      </w:pPr>
      <w:r w:rsidRPr="00B55136">
        <w:rPr>
          <w:rFonts w:ascii="Verdana" w:hAnsi="Verdana" w:cstheme="minorBidi"/>
          <w:i/>
          <w:sz w:val="20"/>
          <w:szCs w:val="20"/>
        </w:rPr>
        <w:t>(dla koordynatorów, reprezentantów, pracowników i współpracowników Wykonawcy wskazanych do kontaktów i realizacji Umowy)</w:t>
      </w:r>
    </w:p>
    <w:p w14:paraId="6D8E3ADB" w14:textId="77777777" w:rsidR="00CC70C8" w:rsidRPr="00B55136" w:rsidRDefault="00CC70C8" w:rsidP="00CC70C8">
      <w:pPr>
        <w:pStyle w:val="Akapitzlist"/>
        <w:ind w:left="0"/>
        <w:jc w:val="both"/>
        <w:rPr>
          <w:rFonts w:ascii="Verdana" w:hAnsi="Verdana" w:cstheme="minorBidi"/>
          <w:b/>
          <w:sz w:val="20"/>
          <w:szCs w:val="20"/>
          <w:u w:val="single"/>
        </w:rPr>
      </w:pPr>
    </w:p>
    <w:p w14:paraId="0474E796" w14:textId="77777777" w:rsidR="00CC70C8" w:rsidRPr="00B55136" w:rsidRDefault="00CC70C8" w:rsidP="00CC70C8">
      <w:pPr>
        <w:spacing w:line="276" w:lineRule="auto"/>
        <w:ind w:firstLine="708"/>
        <w:jc w:val="both"/>
        <w:rPr>
          <w:rFonts w:ascii="Verdana" w:hAnsi="Verdana" w:cstheme="minorBidi"/>
          <w:sz w:val="20"/>
          <w:szCs w:val="20"/>
        </w:rPr>
      </w:pPr>
      <w:r w:rsidRPr="00B55136">
        <w:rPr>
          <w:rFonts w:ascii="Verdana" w:hAnsi="Verdana" w:cstheme="minorBidi"/>
          <w:sz w:val="20"/>
          <w:szCs w:val="20"/>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B55136">
        <w:rPr>
          <w:rFonts w:ascii="Verdana" w:hAnsi="Verdana" w:cstheme="minorBidi"/>
          <w:b/>
          <w:sz w:val="20"/>
          <w:szCs w:val="20"/>
        </w:rPr>
        <w:t>RODO</w:t>
      </w:r>
      <w:r w:rsidRPr="00B55136">
        <w:rPr>
          <w:rFonts w:ascii="Verdana" w:hAnsi="Verdana" w:cstheme="minorBidi"/>
          <w:sz w:val="20"/>
          <w:szCs w:val="20"/>
        </w:rPr>
        <w:t>), Enea Elektrownia Połaniec S.A. przekazuje poniżej informacje dotyczące przetwarzania Pani/Pana danych osobowych. Informujemy że:</w:t>
      </w:r>
    </w:p>
    <w:p w14:paraId="13E51B12" w14:textId="77777777" w:rsidR="00CC70C8" w:rsidRPr="00B55136" w:rsidRDefault="00CC70C8" w:rsidP="00CC70C8">
      <w:pPr>
        <w:spacing w:line="276" w:lineRule="auto"/>
        <w:ind w:firstLine="720"/>
        <w:rPr>
          <w:rFonts w:ascii="Verdana" w:hAnsi="Verdana" w:cstheme="minorBidi"/>
          <w:sz w:val="20"/>
          <w:szCs w:val="20"/>
        </w:rPr>
      </w:pPr>
    </w:p>
    <w:p w14:paraId="574C3025"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b/>
          <w:sz w:val="20"/>
          <w:szCs w:val="20"/>
        </w:rPr>
      </w:pPr>
      <w:r w:rsidRPr="00B55136">
        <w:rPr>
          <w:rFonts w:ascii="Verdana" w:hAnsi="Verdana" w:cstheme="minorBidi"/>
          <w:sz w:val="20"/>
          <w:szCs w:val="20"/>
        </w:rPr>
        <w:t xml:space="preserve">Administratorem Pana/Pani danych osobowych podanych przez Pana/Panią jest Enea Elektrownia Połaniec Spółka Akcyjna (w skrócie: Enea Elektrownia Połaniec S.A.)  z siedzibą w Zawadzie 26, 28-230 Połaniec (dalej: </w:t>
      </w:r>
      <w:r w:rsidRPr="00B55136">
        <w:rPr>
          <w:rFonts w:ascii="Verdana" w:hAnsi="Verdana" w:cstheme="minorBidi"/>
          <w:b/>
          <w:sz w:val="20"/>
          <w:szCs w:val="20"/>
        </w:rPr>
        <w:t>Administrator</w:t>
      </w:r>
      <w:r w:rsidRPr="00B55136">
        <w:rPr>
          <w:rFonts w:ascii="Verdana" w:hAnsi="Verdana" w:cstheme="minorBidi"/>
          <w:sz w:val="20"/>
          <w:szCs w:val="20"/>
        </w:rPr>
        <w:t>).</w:t>
      </w:r>
    </w:p>
    <w:p w14:paraId="20DFD489" w14:textId="77777777" w:rsidR="00CC70C8" w:rsidRPr="00B55136" w:rsidRDefault="00CC70C8" w:rsidP="00CC70C8">
      <w:pPr>
        <w:pStyle w:val="Akapitzlist"/>
        <w:ind w:left="360"/>
        <w:contextualSpacing w:val="0"/>
        <w:jc w:val="both"/>
        <w:rPr>
          <w:rFonts w:ascii="Verdana" w:hAnsi="Verdana" w:cstheme="minorBidi"/>
          <w:b/>
          <w:sz w:val="20"/>
          <w:szCs w:val="20"/>
        </w:rPr>
      </w:pPr>
    </w:p>
    <w:p w14:paraId="45E93E1F"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b/>
          <w:sz w:val="20"/>
          <w:szCs w:val="20"/>
        </w:rPr>
      </w:pPr>
      <w:r w:rsidRPr="00B55136">
        <w:rPr>
          <w:rFonts w:ascii="Verdana" w:hAnsi="Verdana" w:cstheme="minorBidi"/>
          <w:sz w:val="20"/>
          <w:szCs w:val="20"/>
        </w:rPr>
        <w:t>Administrator wyznaczył Inspektora Ochrony Danych Osobowych z którym można się kontaktować we wszystkich sprawach związanych z przetwarzaniem Pani/Pana danych osobowych oraz realizacją przysługujących Pani/Panu praw związanych z przetwarzaniem danych osobowych. Dostępne kanały kontaktu z Inspektorem Ochrony Danych:</w:t>
      </w:r>
    </w:p>
    <w:p w14:paraId="20010780" w14:textId="77777777" w:rsidR="00CC70C8" w:rsidRPr="00B55136" w:rsidRDefault="00CC70C8" w:rsidP="00CC70C8">
      <w:pPr>
        <w:pStyle w:val="Akapitzlist"/>
        <w:numPr>
          <w:ilvl w:val="0"/>
          <w:numId w:val="537"/>
        </w:numPr>
        <w:spacing w:line="276" w:lineRule="auto"/>
        <w:ind w:left="1276" w:hanging="425"/>
        <w:contextualSpacing w:val="0"/>
        <w:jc w:val="both"/>
        <w:rPr>
          <w:rFonts w:ascii="Verdana" w:hAnsi="Verdana" w:cstheme="minorBidi"/>
          <w:sz w:val="20"/>
          <w:szCs w:val="20"/>
        </w:rPr>
      </w:pPr>
      <w:r w:rsidRPr="00B55136">
        <w:rPr>
          <w:rFonts w:ascii="Verdana" w:hAnsi="Verdana" w:cstheme="minorBidi"/>
          <w:sz w:val="20"/>
          <w:szCs w:val="20"/>
        </w:rPr>
        <w:t xml:space="preserve">poprzez adres e-mail do Inspektora Ochrony Danych: </w:t>
      </w:r>
      <w:hyperlink r:id="rId20" w:history="1">
        <w:r w:rsidRPr="00B55136">
          <w:rPr>
            <w:rStyle w:val="Hipercze"/>
            <w:rFonts w:ascii="Verdana" w:hAnsi="Verdana" w:cstheme="minorBidi"/>
            <w:sz w:val="20"/>
            <w:szCs w:val="20"/>
          </w:rPr>
          <w:t>eep.iod@enea.pl</w:t>
        </w:r>
      </w:hyperlink>
      <w:r w:rsidRPr="00B55136">
        <w:rPr>
          <w:rFonts w:ascii="Verdana" w:hAnsi="Verdana" w:cstheme="minorBidi"/>
          <w:sz w:val="20"/>
          <w:szCs w:val="20"/>
        </w:rPr>
        <w:t xml:space="preserve">, </w:t>
      </w:r>
    </w:p>
    <w:p w14:paraId="628983FA" w14:textId="77777777" w:rsidR="00CC70C8" w:rsidRPr="00B55136" w:rsidRDefault="00CC70C8" w:rsidP="00CC70C8">
      <w:pPr>
        <w:pStyle w:val="Akapitzlist"/>
        <w:numPr>
          <w:ilvl w:val="0"/>
          <w:numId w:val="537"/>
        </w:numPr>
        <w:spacing w:line="276" w:lineRule="auto"/>
        <w:ind w:left="1276" w:hanging="425"/>
        <w:contextualSpacing w:val="0"/>
        <w:jc w:val="both"/>
        <w:rPr>
          <w:rFonts w:ascii="Verdana" w:hAnsi="Verdana" w:cstheme="minorBidi"/>
          <w:sz w:val="20"/>
          <w:szCs w:val="20"/>
        </w:rPr>
      </w:pPr>
      <w:r w:rsidRPr="00B55136">
        <w:rPr>
          <w:rFonts w:ascii="Verdana" w:hAnsi="Verdana" w:cstheme="minorBidi"/>
          <w:sz w:val="20"/>
          <w:szCs w:val="20"/>
        </w:rPr>
        <w:t>pisemnie, przesyłając korespondencję na adres: Enea Elektrownia Połaniec S.A., Zawada 26, 28-230 Połaniec, z dopiskiem ‘IOD’.</w:t>
      </w:r>
    </w:p>
    <w:p w14:paraId="5098FCCA" w14:textId="77777777" w:rsidR="00CC70C8" w:rsidRPr="00B55136" w:rsidRDefault="00CC70C8" w:rsidP="00CC70C8">
      <w:pPr>
        <w:pStyle w:val="Akapitzlist"/>
        <w:ind w:left="1276"/>
        <w:contextualSpacing w:val="0"/>
        <w:jc w:val="both"/>
        <w:rPr>
          <w:rFonts w:ascii="Verdana" w:hAnsi="Verdana" w:cstheme="minorBidi"/>
          <w:sz w:val="20"/>
          <w:szCs w:val="20"/>
        </w:rPr>
      </w:pPr>
    </w:p>
    <w:p w14:paraId="1826AB99"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sz w:val="20"/>
          <w:szCs w:val="20"/>
        </w:rPr>
      </w:pPr>
      <w:r w:rsidRPr="00B55136">
        <w:rPr>
          <w:rFonts w:ascii="Verdana" w:hAnsi="Verdana" w:cstheme="minorBidi"/>
          <w:sz w:val="20"/>
          <w:szCs w:val="20"/>
        </w:rPr>
        <w:t>Pana/Pani dane osobowe przetwarzane będą w celu zawarcia, rozliczenia i realizacji Umowy, realizacji obowiązków podatkowych / rachunkowych i innych obowiązków prawnych ciążących na Administratorze oraz ustalenia, dochodzenia bądź obrony przed roszczeniami związanymi z zawartą Umową.</w:t>
      </w:r>
    </w:p>
    <w:p w14:paraId="1E91DABC" w14:textId="77777777" w:rsidR="00CC70C8" w:rsidRPr="00B55136" w:rsidRDefault="00CC70C8" w:rsidP="00CC70C8">
      <w:pPr>
        <w:pStyle w:val="Akapitzlist"/>
        <w:ind w:left="360"/>
        <w:contextualSpacing w:val="0"/>
        <w:jc w:val="both"/>
        <w:rPr>
          <w:rFonts w:ascii="Verdana" w:hAnsi="Verdana" w:cstheme="minorBidi"/>
          <w:sz w:val="20"/>
          <w:szCs w:val="20"/>
        </w:rPr>
      </w:pPr>
    </w:p>
    <w:p w14:paraId="5C812314"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sz w:val="20"/>
          <w:szCs w:val="20"/>
        </w:rPr>
      </w:pPr>
      <w:r w:rsidRPr="00B55136">
        <w:rPr>
          <w:rFonts w:ascii="Verdana" w:hAnsi="Verdana" w:cstheme="minorBidi"/>
          <w:sz w:val="20"/>
          <w:szCs w:val="20"/>
        </w:rPr>
        <w:t>Podstawą prawną przetwarzania Pani/Pana danych osobowych jest art. 6 ust. 1 lit. c/f RODO - przetwarzanie jest niezbędne do wykonania niniejszej Umowy, wypełnienia obowiązku prawnego ciążącego na Administratorze lub wynika z prawnie uzasadnionych interesów realizowanych przez Administratora.</w:t>
      </w:r>
    </w:p>
    <w:p w14:paraId="612BACBA" w14:textId="77777777" w:rsidR="00CC70C8" w:rsidRPr="00B55136" w:rsidRDefault="00CC70C8" w:rsidP="00CC70C8">
      <w:pPr>
        <w:jc w:val="both"/>
        <w:rPr>
          <w:rFonts w:ascii="Verdana" w:hAnsi="Verdana" w:cstheme="minorBidi"/>
          <w:sz w:val="20"/>
          <w:szCs w:val="20"/>
        </w:rPr>
      </w:pPr>
    </w:p>
    <w:p w14:paraId="638E3C13"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sz w:val="20"/>
          <w:szCs w:val="20"/>
        </w:rPr>
      </w:pPr>
      <w:r w:rsidRPr="00B55136">
        <w:rPr>
          <w:rFonts w:ascii="Verdana" w:hAnsi="Verdana" w:cstheme="minorBidi"/>
          <w:sz w:val="20"/>
          <w:szCs w:val="20"/>
        </w:rPr>
        <w:t>Podanie przez Pana/Panią danych osobowych jest dobrowolne, ale niezbędne do realizacji  Umowy.</w:t>
      </w:r>
    </w:p>
    <w:p w14:paraId="62A3A34E" w14:textId="77777777" w:rsidR="00CC70C8" w:rsidRPr="00B55136" w:rsidRDefault="00CC70C8" w:rsidP="00CC70C8">
      <w:pPr>
        <w:jc w:val="both"/>
        <w:rPr>
          <w:rFonts w:ascii="Verdana" w:hAnsi="Verdana" w:cstheme="minorBidi"/>
          <w:sz w:val="20"/>
          <w:szCs w:val="20"/>
        </w:rPr>
      </w:pPr>
    </w:p>
    <w:p w14:paraId="3ABCD196" w14:textId="77777777" w:rsidR="00CC70C8" w:rsidRPr="00B55136" w:rsidRDefault="00CC70C8" w:rsidP="00CC70C8">
      <w:pPr>
        <w:pStyle w:val="Akapitzlist"/>
        <w:numPr>
          <w:ilvl w:val="0"/>
          <w:numId w:val="538"/>
        </w:numPr>
        <w:spacing w:line="276" w:lineRule="auto"/>
        <w:jc w:val="both"/>
        <w:rPr>
          <w:rFonts w:ascii="Verdana" w:hAnsi="Verdana" w:cstheme="minorBidi"/>
          <w:sz w:val="20"/>
          <w:szCs w:val="20"/>
        </w:rPr>
      </w:pPr>
      <w:r w:rsidRPr="00B55136">
        <w:rPr>
          <w:rFonts w:ascii="Verdana" w:hAnsi="Verdana" w:cstheme="minorBidi"/>
          <w:sz w:val="20"/>
          <w:szCs w:val="20"/>
        </w:rPr>
        <w:t>Administrator pozyskał Pana/Pani dane osobowe bezpośrednio od Wykonawcy lub osoby oddelegowanej przez Wykonawcę do realizacji przedmiotu Umowy. Zakres pozyskanych danych obejmuje dane kontaktowe w tym m.in. imię (imiona), nazwisko, stanowisko lub pełnioną funkcję, adres e-mail, numer telefonu oraz dodatkowo PESEL w przypadku gdy jest Pan/Pani koordynatorem/pełnomocnikiem.</w:t>
      </w:r>
    </w:p>
    <w:p w14:paraId="78C130B2" w14:textId="77777777" w:rsidR="00CC70C8" w:rsidRPr="00B55136" w:rsidRDefault="00CC70C8" w:rsidP="00CC70C8">
      <w:pPr>
        <w:jc w:val="both"/>
        <w:rPr>
          <w:rFonts w:ascii="Verdana" w:hAnsi="Verdana" w:cstheme="minorBidi"/>
          <w:sz w:val="20"/>
          <w:szCs w:val="20"/>
        </w:rPr>
      </w:pPr>
    </w:p>
    <w:p w14:paraId="26760843" w14:textId="77777777" w:rsidR="00CC70C8" w:rsidRPr="00B55136" w:rsidRDefault="00CC70C8" w:rsidP="00CC70C8">
      <w:pPr>
        <w:pStyle w:val="Akapitzlist"/>
        <w:numPr>
          <w:ilvl w:val="0"/>
          <w:numId w:val="538"/>
        </w:numPr>
        <w:spacing w:after="120" w:line="256" w:lineRule="auto"/>
        <w:jc w:val="both"/>
        <w:rPr>
          <w:rFonts w:ascii="Verdana" w:hAnsi="Verdana" w:cstheme="minorBidi"/>
          <w:sz w:val="20"/>
          <w:szCs w:val="20"/>
        </w:rPr>
      </w:pPr>
      <w:r w:rsidRPr="00B55136">
        <w:rPr>
          <w:rFonts w:ascii="Verdana" w:hAnsi="Verdana" w:cstheme="minorBidi"/>
          <w:sz w:val="20"/>
          <w:szCs w:val="20"/>
        </w:rPr>
        <w:t>Administrator może ujawnić Pana/Pani dane osobowe następującym podmiotom:</w:t>
      </w:r>
    </w:p>
    <w:p w14:paraId="1927C5E3" w14:textId="77777777" w:rsidR="00CC70C8" w:rsidRPr="00B55136" w:rsidRDefault="00CC70C8" w:rsidP="00CC70C8">
      <w:pPr>
        <w:pStyle w:val="Akapitzlist"/>
        <w:numPr>
          <w:ilvl w:val="0"/>
          <w:numId w:val="536"/>
        </w:numPr>
        <w:spacing w:line="276" w:lineRule="auto"/>
        <w:ind w:left="1276" w:hanging="425"/>
        <w:contextualSpacing w:val="0"/>
        <w:jc w:val="both"/>
        <w:rPr>
          <w:rFonts w:ascii="Verdana" w:hAnsi="Verdana" w:cstheme="minorBidi"/>
          <w:sz w:val="20"/>
          <w:szCs w:val="20"/>
        </w:rPr>
      </w:pPr>
      <w:r w:rsidRPr="00B55136">
        <w:rPr>
          <w:rFonts w:ascii="Verdana" w:hAnsi="Verdana" w:cstheme="minorBidi"/>
          <w:sz w:val="20"/>
          <w:szCs w:val="20"/>
        </w:rPr>
        <w:t>podmiotom upoważnionym na podstawie przepisów prawa,</w:t>
      </w:r>
    </w:p>
    <w:p w14:paraId="25DF5D40" w14:textId="77777777" w:rsidR="00CC70C8" w:rsidRPr="00B55136" w:rsidRDefault="00CC70C8" w:rsidP="00CC70C8">
      <w:pPr>
        <w:pStyle w:val="Akapitzlist"/>
        <w:numPr>
          <w:ilvl w:val="0"/>
          <w:numId w:val="536"/>
        </w:numPr>
        <w:spacing w:line="276" w:lineRule="auto"/>
        <w:ind w:left="1276" w:hanging="425"/>
        <w:contextualSpacing w:val="0"/>
        <w:jc w:val="both"/>
        <w:rPr>
          <w:rFonts w:ascii="Verdana" w:hAnsi="Verdana" w:cstheme="minorBidi"/>
          <w:sz w:val="20"/>
          <w:szCs w:val="20"/>
        </w:rPr>
      </w:pPr>
      <w:r w:rsidRPr="00B55136">
        <w:rPr>
          <w:rFonts w:ascii="Verdana" w:hAnsi="Verdana" w:cstheme="minorBidi"/>
          <w:sz w:val="20"/>
          <w:szCs w:val="20"/>
        </w:rPr>
        <w:t>podmiotom z Grupy Kapitałowej ENEA,</w:t>
      </w:r>
    </w:p>
    <w:p w14:paraId="0509142E" w14:textId="77777777" w:rsidR="00CC70C8" w:rsidRPr="00B55136" w:rsidRDefault="00CC70C8" w:rsidP="00CC70C8">
      <w:pPr>
        <w:pStyle w:val="Akapitzlist"/>
        <w:numPr>
          <w:ilvl w:val="0"/>
          <w:numId w:val="536"/>
        </w:numPr>
        <w:spacing w:line="276" w:lineRule="auto"/>
        <w:ind w:left="1276" w:hanging="425"/>
        <w:contextualSpacing w:val="0"/>
        <w:jc w:val="both"/>
        <w:rPr>
          <w:rFonts w:ascii="Verdana" w:hAnsi="Verdana" w:cstheme="minorBidi"/>
          <w:sz w:val="20"/>
          <w:szCs w:val="20"/>
        </w:rPr>
      </w:pPr>
      <w:r w:rsidRPr="00B55136">
        <w:rPr>
          <w:rFonts w:ascii="Verdana" w:hAnsi="Verdana" w:cstheme="minorBidi"/>
          <w:sz w:val="20"/>
          <w:szCs w:val="20"/>
        </w:rPr>
        <w:t xml:space="preserve">podmiotom świadczącym na rzecz Administratora obsługę techniczną, informatyczną, finansową,  administracyjną, w tym m.in.: usługi prawne, IT, księgowe, serwisowe, konsultingowe, doradcze, audytowe, ochrony mienia i </w:t>
      </w:r>
      <w:r w:rsidRPr="00B55136">
        <w:rPr>
          <w:rFonts w:ascii="Verdana" w:hAnsi="Verdana" w:cstheme="minorBidi"/>
          <w:sz w:val="20"/>
          <w:szCs w:val="20"/>
        </w:rPr>
        <w:lastRenderedPageBreak/>
        <w:t>zakładu, archiwizacji i niszczenia dokumentów, operatorom pocztowym i firmom kurierskim.</w:t>
      </w:r>
    </w:p>
    <w:p w14:paraId="4857D777" w14:textId="77777777" w:rsidR="00CC70C8" w:rsidRPr="00B55136" w:rsidRDefault="00CC70C8" w:rsidP="00CC70C8">
      <w:pPr>
        <w:pStyle w:val="Akapitzlist"/>
        <w:spacing w:after="120" w:line="256" w:lineRule="auto"/>
        <w:ind w:left="360"/>
        <w:jc w:val="both"/>
        <w:rPr>
          <w:rFonts w:ascii="Verdana" w:hAnsi="Verdana" w:cstheme="minorBidi"/>
          <w:sz w:val="20"/>
          <w:szCs w:val="20"/>
        </w:rPr>
      </w:pPr>
      <w:r w:rsidRPr="00B55136">
        <w:rPr>
          <w:rFonts w:ascii="Verdana" w:hAnsi="Verdana" w:cstheme="minorBidi"/>
          <w:sz w:val="20"/>
          <w:szCs w:val="20"/>
        </w:rPr>
        <w:t xml:space="preserve">W przypadku zawarcia z takimi podmiotami umów powierzenia przetwarzania danych osobowych, Administrator wymaga od tych dostawców usług zgodnego z przepisami prawa, adekwatnego stopnia ochrony prywatności i bezpieczeństwa Pana/Pani danych osobowych przetwarzanych przez nich w imieniu Administratora. </w:t>
      </w:r>
    </w:p>
    <w:p w14:paraId="6CF1D741" w14:textId="77777777" w:rsidR="00CC70C8" w:rsidRPr="00B55136" w:rsidRDefault="00CC70C8" w:rsidP="00CC70C8">
      <w:pPr>
        <w:pStyle w:val="Akapitzlist"/>
        <w:spacing w:after="120" w:line="256" w:lineRule="auto"/>
        <w:ind w:left="360"/>
        <w:jc w:val="both"/>
        <w:rPr>
          <w:rFonts w:ascii="Verdana" w:hAnsi="Verdana" w:cstheme="minorBidi"/>
          <w:sz w:val="20"/>
          <w:szCs w:val="20"/>
        </w:rPr>
      </w:pPr>
    </w:p>
    <w:p w14:paraId="14DBCF74" w14:textId="77777777" w:rsidR="00CC70C8" w:rsidRPr="00B55136" w:rsidRDefault="00CC70C8" w:rsidP="00CC70C8">
      <w:pPr>
        <w:pStyle w:val="Akapitzlist"/>
        <w:numPr>
          <w:ilvl w:val="0"/>
          <w:numId w:val="538"/>
        </w:numPr>
        <w:spacing w:line="276" w:lineRule="auto"/>
        <w:jc w:val="both"/>
        <w:rPr>
          <w:rFonts w:ascii="Verdana" w:hAnsi="Verdana" w:cstheme="minorBidi"/>
          <w:sz w:val="20"/>
          <w:szCs w:val="20"/>
        </w:rPr>
      </w:pPr>
      <w:r w:rsidRPr="00B55136">
        <w:rPr>
          <w:rFonts w:ascii="Verdana" w:hAnsi="Verdana" w:cstheme="minorBidi"/>
          <w:sz w:val="20"/>
          <w:szCs w:val="20"/>
        </w:rPr>
        <w:t xml:space="preserve">Pani/Pana dane osobowe będą przechowywane przez okres realizacji Umowy i wynikających z niej zobowiązań Wykonawcy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Administrator podejmie uzasadnione działania w celu usunięcia ich ze swoich systemów i archiwów, lub podejmie działania w celu </w:t>
      </w:r>
      <w:proofErr w:type="spellStart"/>
      <w:r w:rsidRPr="00B55136">
        <w:rPr>
          <w:rFonts w:ascii="Verdana" w:hAnsi="Verdana" w:cstheme="minorBidi"/>
          <w:sz w:val="20"/>
          <w:szCs w:val="20"/>
        </w:rPr>
        <w:t>anonimizacji</w:t>
      </w:r>
      <w:proofErr w:type="spellEnd"/>
      <w:r w:rsidRPr="00B55136">
        <w:rPr>
          <w:rFonts w:ascii="Verdana" w:hAnsi="Verdana" w:cstheme="minorBidi"/>
          <w:sz w:val="20"/>
          <w:szCs w:val="20"/>
        </w:rPr>
        <w:t xml:space="preserve"> takich danych osobowych.</w:t>
      </w:r>
    </w:p>
    <w:p w14:paraId="4FB24BEA" w14:textId="77777777" w:rsidR="00CC70C8" w:rsidRPr="00B55136" w:rsidRDefault="00CC70C8" w:rsidP="00CC70C8">
      <w:pPr>
        <w:pStyle w:val="Akapitzlist"/>
        <w:ind w:left="360"/>
        <w:jc w:val="both"/>
        <w:rPr>
          <w:rFonts w:ascii="Verdana" w:hAnsi="Verdana" w:cstheme="minorBidi"/>
          <w:sz w:val="20"/>
          <w:szCs w:val="20"/>
        </w:rPr>
      </w:pPr>
    </w:p>
    <w:p w14:paraId="06172162" w14:textId="77777777" w:rsidR="00CC70C8" w:rsidRPr="00B55136" w:rsidRDefault="00CC70C8" w:rsidP="00CC70C8">
      <w:pPr>
        <w:pStyle w:val="Akapitzlist"/>
        <w:numPr>
          <w:ilvl w:val="0"/>
          <w:numId w:val="538"/>
        </w:numPr>
        <w:spacing w:after="120" w:line="256" w:lineRule="auto"/>
        <w:jc w:val="both"/>
        <w:rPr>
          <w:rFonts w:ascii="Verdana" w:hAnsi="Verdana" w:cstheme="minorBidi"/>
          <w:sz w:val="20"/>
          <w:szCs w:val="20"/>
        </w:rPr>
      </w:pPr>
      <w:r w:rsidRPr="00B55136">
        <w:rPr>
          <w:rFonts w:ascii="Verdana" w:hAnsi="Verdana" w:cstheme="minorBidi"/>
          <w:sz w:val="20"/>
          <w:szCs w:val="20"/>
        </w:rPr>
        <w:t>W odniesieniu do Pani/Pana danych osobowych decyzje nie będą podejmowane w sposób zautomatyzowany (nie będą podlegały profilowaniu), stosownie do art. 22 RODO.</w:t>
      </w:r>
    </w:p>
    <w:p w14:paraId="40686A1E" w14:textId="77777777" w:rsidR="00CC70C8" w:rsidRPr="00B55136" w:rsidRDefault="00CC70C8" w:rsidP="00CC70C8">
      <w:pPr>
        <w:jc w:val="both"/>
        <w:rPr>
          <w:rFonts w:ascii="Verdana" w:hAnsi="Verdana" w:cstheme="minorBidi"/>
          <w:sz w:val="20"/>
          <w:szCs w:val="20"/>
        </w:rPr>
      </w:pPr>
    </w:p>
    <w:p w14:paraId="00BBDF9D"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sz w:val="20"/>
          <w:szCs w:val="20"/>
        </w:rPr>
      </w:pPr>
      <w:r w:rsidRPr="00B55136">
        <w:rPr>
          <w:rFonts w:ascii="Verdana" w:hAnsi="Verdana" w:cstheme="minorBidi"/>
          <w:sz w:val="20"/>
          <w:szCs w:val="20"/>
        </w:rPr>
        <w:t>Administrator danych nie ma zamiaru przekazywać Pani/Pana danych osobowych do państwa trzeciego mającego swoją siedzibę poza Europejskim Obszarem Gospodarczym.</w:t>
      </w:r>
    </w:p>
    <w:p w14:paraId="427E2DED" w14:textId="77777777" w:rsidR="00CC70C8" w:rsidRPr="00B55136" w:rsidRDefault="00CC70C8" w:rsidP="00CC70C8">
      <w:pPr>
        <w:jc w:val="both"/>
        <w:rPr>
          <w:rFonts w:ascii="Verdana" w:hAnsi="Verdana" w:cstheme="minorBidi"/>
          <w:sz w:val="20"/>
          <w:szCs w:val="20"/>
        </w:rPr>
      </w:pPr>
    </w:p>
    <w:p w14:paraId="7DB4B729" w14:textId="77777777" w:rsidR="00CC70C8" w:rsidRPr="00B55136" w:rsidRDefault="00CC70C8" w:rsidP="00CC70C8">
      <w:pPr>
        <w:pStyle w:val="Akapitzlist"/>
        <w:numPr>
          <w:ilvl w:val="0"/>
          <w:numId w:val="538"/>
        </w:numPr>
        <w:spacing w:line="276" w:lineRule="auto"/>
        <w:contextualSpacing w:val="0"/>
        <w:jc w:val="both"/>
        <w:rPr>
          <w:rFonts w:ascii="Verdana" w:hAnsi="Verdana" w:cstheme="minorBidi"/>
          <w:sz w:val="20"/>
          <w:szCs w:val="20"/>
        </w:rPr>
      </w:pPr>
      <w:r w:rsidRPr="00B55136">
        <w:rPr>
          <w:rFonts w:ascii="Verdana" w:hAnsi="Verdana" w:cstheme="minorBidi"/>
          <w:sz w:val="20"/>
          <w:szCs w:val="20"/>
        </w:rPr>
        <w:t xml:space="preserve">Przysługuje Panu/Pani prawo żądania: </w:t>
      </w:r>
    </w:p>
    <w:p w14:paraId="18E391F0"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numeru Umowy),</w:t>
      </w:r>
    </w:p>
    <w:p w14:paraId="6D626958"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 xml:space="preserve">ich sprostowania – w granicach art. 16 RODO, </w:t>
      </w:r>
    </w:p>
    <w:p w14:paraId="737047E8"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 xml:space="preserve">ich usunięcia - w granicach art. 17 RODO, </w:t>
      </w:r>
    </w:p>
    <w:p w14:paraId="358381B3"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 xml:space="preserve">ograniczenia przetwarzania - w granicach art. 18 RODO, </w:t>
      </w:r>
    </w:p>
    <w:p w14:paraId="11137198"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przenoszenia danych - w granicach art. 20 RODO,</w:t>
      </w:r>
    </w:p>
    <w:p w14:paraId="31F98539" w14:textId="77777777" w:rsidR="00CC70C8" w:rsidRPr="00B55136" w:rsidRDefault="00CC70C8" w:rsidP="00CC70C8">
      <w:pPr>
        <w:pStyle w:val="Akapitzlist"/>
        <w:numPr>
          <w:ilvl w:val="1"/>
          <w:numId w:val="538"/>
        </w:numPr>
        <w:spacing w:line="276" w:lineRule="auto"/>
        <w:jc w:val="both"/>
        <w:rPr>
          <w:rFonts w:ascii="Verdana" w:hAnsi="Verdana" w:cstheme="minorBidi"/>
          <w:sz w:val="20"/>
          <w:szCs w:val="20"/>
        </w:rPr>
      </w:pPr>
      <w:r w:rsidRPr="00B55136">
        <w:rPr>
          <w:rFonts w:ascii="Verdana" w:hAnsi="Verdana" w:cstheme="minorBidi"/>
          <w:sz w:val="20"/>
          <w:szCs w:val="20"/>
        </w:rPr>
        <w:t>prawo wniesienia sprzeciwu (w przypadku przetwarzania na podstawie art. 6 ust. 1 lit. f) RODO – w granicach art. 21 RODO.</w:t>
      </w:r>
    </w:p>
    <w:p w14:paraId="4C78AD9A" w14:textId="77777777" w:rsidR="00CC70C8" w:rsidRPr="00B55136" w:rsidRDefault="00CC70C8" w:rsidP="00CC70C8">
      <w:pPr>
        <w:pStyle w:val="Akapitzlist"/>
        <w:ind w:left="1080"/>
        <w:jc w:val="both"/>
        <w:rPr>
          <w:rFonts w:ascii="Verdana" w:hAnsi="Verdana" w:cstheme="minorBidi"/>
          <w:sz w:val="20"/>
          <w:szCs w:val="20"/>
        </w:rPr>
      </w:pPr>
    </w:p>
    <w:p w14:paraId="4CA8DB3D" w14:textId="77777777" w:rsidR="00CC70C8" w:rsidRPr="00B55136" w:rsidRDefault="00CC70C8" w:rsidP="00CC70C8">
      <w:pPr>
        <w:pStyle w:val="Akapitzlist"/>
        <w:numPr>
          <w:ilvl w:val="0"/>
          <w:numId w:val="538"/>
        </w:numPr>
        <w:spacing w:line="276" w:lineRule="auto"/>
        <w:jc w:val="both"/>
        <w:rPr>
          <w:rFonts w:ascii="Verdana" w:hAnsi="Verdana" w:cstheme="minorBidi"/>
          <w:sz w:val="20"/>
          <w:szCs w:val="20"/>
        </w:rPr>
      </w:pPr>
      <w:r w:rsidRPr="00B55136">
        <w:rPr>
          <w:rFonts w:ascii="Verdana" w:hAnsi="Verdana" w:cstheme="minorBidi"/>
          <w:sz w:val="20"/>
          <w:szCs w:val="20"/>
        </w:rPr>
        <w:t>Realizacja praw, o których mowa powyżej, może odbywać się poprzez wskazanie swoich żądań/sprzeciwu i przesłanie ich Inspektorowi Ochrony Danych dostępnymi kanałami kontaktu wyszczególnionymi w pkt. 2.</w:t>
      </w:r>
    </w:p>
    <w:p w14:paraId="04EF9B64" w14:textId="77777777" w:rsidR="00CC70C8" w:rsidRPr="00B55136" w:rsidRDefault="00CC70C8" w:rsidP="00CC70C8">
      <w:pPr>
        <w:pStyle w:val="Akapitzlist"/>
        <w:ind w:left="360"/>
        <w:jc w:val="both"/>
        <w:rPr>
          <w:rFonts w:ascii="Verdana" w:hAnsi="Verdana" w:cstheme="minorBidi"/>
          <w:sz w:val="20"/>
          <w:szCs w:val="20"/>
        </w:rPr>
      </w:pPr>
    </w:p>
    <w:p w14:paraId="7728F1D7" w14:textId="77777777" w:rsidR="00CC70C8" w:rsidRPr="00B55136" w:rsidRDefault="00CC70C8" w:rsidP="00CC70C8">
      <w:pPr>
        <w:pStyle w:val="Akapitzlist"/>
        <w:numPr>
          <w:ilvl w:val="0"/>
          <w:numId w:val="538"/>
        </w:numPr>
        <w:spacing w:line="276" w:lineRule="auto"/>
        <w:jc w:val="both"/>
        <w:rPr>
          <w:rFonts w:ascii="Verdana" w:hAnsi="Verdana" w:cstheme="minorBidi"/>
          <w:sz w:val="20"/>
          <w:szCs w:val="20"/>
        </w:rPr>
      </w:pPr>
      <w:r w:rsidRPr="00B55136">
        <w:rPr>
          <w:rFonts w:ascii="Verdana" w:hAnsi="Verdana" w:cstheme="minorBidi"/>
          <w:sz w:val="20"/>
          <w:szCs w:val="20"/>
        </w:rPr>
        <w:t>Przysługuje Panu/Pani prawo wniesienia skargi do Prezesa Urzędu Ochrony Danych Osobowych w przypadku, gdy uzna Pan/Pani, iż przetwarzanie danych osobowych przez Administratora narusza przepisy o ochronie danych osobowych.</w:t>
      </w:r>
    </w:p>
    <w:p w14:paraId="4C1B9AB1" w14:textId="46B60029" w:rsidR="00CB5563" w:rsidRPr="00B55136" w:rsidRDefault="00CB5563">
      <w:pPr>
        <w:spacing w:after="160" w:line="259" w:lineRule="auto"/>
        <w:rPr>
          <w:rFonts w:ascii="Verdana" w:hAnsi="Verdana" w:cstheme="minorHAnsi"/>
          <w:bCs/>
          <w:sz w:val="20"/>
          <w:szCs w:val="20"/>
        </w:rPr>
      </w:pPr>
      <w:r w:rsidRPr="00B55136">
        <w:rPr>
          <w:rFonts w:ascii="Verdana" w:hAnsi="Verdana" w:cstheme="minorHAnsi"/>
          <w:bCs/>
          <w:sz w:val="20"/>
          <w:szCs w:val="20"/>
        </w:rPr>
        <w:br w:type="page"/>
      </w:r>
    </w:p>
    <w:p w14:paraId="1A35ED45" w14:textId="185D19DD" w:rsidR="00CB5563" w:rsidRPr="00B55136" w:rsidRDefault="00CB5563" w:rsidP="00CB5563">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11 do Umowy </w:t>
      </w:r>
    </w:p>
    <w:p w14:paraId="0A7734EC" w14:textId="77777777" w:rsidR="00CB5563" w:rsidRPr="00B55136" w:rsidRDefault="00CB5563">
      <w:pPr>
        <w:spacing w:after="160" w:line="259" w:lineRule="auto"/>
        <w:rPr>
          <w:rFonts w:ascii="Verdana" w:hAnsi="Verdana" w:cstheme="minorHAnsi"/>
          <w:bCs/>
          <w:sz w:val="20"/>
          <w:szCs w:val="20"/>
        </w:rPr>
      </w:pPr>
    </w:p>
    <w:p w14:paraId="78D2ACE1" w14:textId="772A1CE7" w:rsidR="00077778" w:rsidRPr="00544A5D" w:rsidRDefault="00CB5563">
      <w:pPr>
        <w:spacing w:after="160" w:line="259" w:lineRule="auto"/>
        <w:rPr>
          <w:rFonts w:ascii="Verdana" w:hAnsi="Verdana" w:cstheme="minorHAnsi"/>
          <w:b/>
          <w:sz w:val="20"/>
          <w:szCs w:val="20"/>
        </w:rPr>
      </w:pPr>
      <w:r w:rsidRPr="00544A5D">
        <w:rPr>
          <w:rFonts w:ascii="Verdana" w:hAnsi="Verdana" w:cstheme="minorHAnsi"/>
          <w:b/>
          <w:sz w:val="20"/>
          <w:szCs w:val="20"/>
        </w:rPr>
        <w:t>Obowiązek informacyjny Wykonawcy związany z realizacją Umowy</w:t>
      </w:r>
      <w:r w:rsidR="00077778" w:rsidRPr="00544A5D">
        <w:rPr>
          <w:rFonts w:ascii="Verdana" w:hAnsi="Verdana" w:cstheme="minorHAnsi"/>
          <w:b/>
          <w:sz w:val="20"/>
          <w:szCs w:val="20"/>
        </w:rPr>
        <w:br w:type="page"/>
      </w:r>
    </w:p>
    <w:p w14:paraId="78428D5E" w14:textId="4795FDB9" w:rsidR="00705DD1" w:rsidRPr="00B55136" w:rsidRDefault="00705DD1" w:rsidP="00D13348">
      <w:pPr>
        <w:spacing w:line="300" w:lineRule="auto"/>
        <w:rPr>
          <w:rFonts w:ascii="Verdana" w:hAnsi="Verdana" w:cstheme="minorHAnsi"/>
          <w:b/>
          <w:sz w:val="20"/>
          <w:szCs w:val="20"/>
        </w:rPr>
      </w:pPr>
      <w:r w:rsidRPr="00B55136">
        <w:rPr>
          <w:rFonts w:ascii="Verdana" w:hAnsi="Verdana" w:cstheme="minorHAnsi"/>
          <w:b/>
          <w:sz w:val="20"/>
          <w:szCs w:val="20"/>
        </w:rPr>
        <w:lastRenderedPageBreak/>
        <w:t>ZAŁĄCZNIK NR 1</w:t>
      </w:r>
      <w:r w:rsidR="00CB5563" w:rsidRPr="00B55136">
        <w:rPr>
          <w:rFonts w:ascii="Verdana" w:hAnsi="Verdana" w:cstheme="minorHAnsi"/>
          <w:b/>
          <w:sz w:val="20"/>
          <w:szCs w:val="20"/>
        </w:rPr>
        <w:t>2</w:t>
      </w:r>
      <w:r w:rsidRPr="00B55136">
        <w:rPr>
          <w:rFonts w:ascii="Verdana" w:hAnsi="Verdana" w:cstheme="minorHAnsi"/>
          <w:b/>
          <w:sz w:val="20"/>
          <w:szCs w:val="20"/>
        </w:rPr>
        <w:t xml:space="preserve"> do Umowy </w:t>
      </w:r>
    </w:p>
    <w:p w14:paraId="2C364BAE" w14:textId="77777777" w:rsidR="00705DD1" w:rsidRPr="00B55136" w:rsidRDefault="00705DD1" w:rsidP="00D13348">
      <w:pPr>
        <w:spacing w:line="300" w:lineRule="auto"/>
        <w:rPr>
          <w:rFonts w:ascii="Verdana" w:hAnsi="Verdana" w:cstheme="minorHAnsi"/>
          <w:b/>
          <w:sz w:val="20"/>
          <w:szCs w:val="20"/>
        </w:rPr>
      </w:pPr>
    </w:p>
    <w:p w14:paraId="3A0227DB" w14:textId="77777777" w:rsidR="00705DD1" w:rsidRPr="00B55136" w:rsidRDefault="00705DD1" w:rsidP="00D13348">
      <w:pPr>
        <w:spacing w:after="200" w:line="276" w:lineRule="auto"/>
        <w:rPr>
          <w:rFonts w:ascii="Verdana" w:hAnsi="Verdana" w:cstheme="minorHAnsi"/>
          <w:b/>
          <w:sz w:val="20"/>
          <w:szCs w:val="20"/>
        </w:rPr>
      </w:pPr>
      <w:r w:rsidRPr="00B55136">
        <w:rPr>
          <w:rFonts w:ascii="Verdana" w:hAnsi="Verdana" w:cstheme="minorHAnsi"/>
          <w:b/>
          <w:sz w:val="20"/>
          <w:szCs w:val="20"/>
        </w:rPr>
        <w:t>Powiadomienie Zamawiającego o zmianie numeru Rachunku.</w:t>
      </w:r>
    </w:p>
    <w:p w14:paraId="7FBFC7A2" w14:textId="77777777" w:rsidR="00595232" w:rsidRPr="00B55136" w:rsidRDefault="00595232" w:rsidP="00D13348">
      <w:pPr>
        <w:spacing w:after="200" w:line="276" w:lineRule="auto"/>
        <w:rPr>
          <w:rFonts w:ascii="Verdana" w:hAnsi="Verdana" w:cstheme="minorHAnsi"/>
          <w:b/>
          <w:sz w:val="20"/>
          <w:szCs w:val="20"/>
        </w:rPr>
      </w:pPr>
    </w:p>
    <w:p w14:paraId="7B5A9233" w14:textId="77777777" w:rsidR="00595232" w:rsidRPr="00B55136" w:rsidRDefault="00595232" w:rsidP="00595232">
      <w:pPr>
        <w:pStyle w:val="Akapitzlist"/>
        <w:ind w:left="390"/>
        <w:jc w:val="center"/>
        <w:rPr>
          <w:rFonts w:ascii="Verdana" w:hAnsi="Verdana" w:cstheme="minorHAnsi"/>
          <w:b/>
          <w:sz w:val="20"/>
          <w:szCs w:val="20"/>
        </w:rPr>
      </w:pPr>
      <w:r w:rsidRPr="00B55136">
        <w:rPr>
          <w:rFonts w:ascii="Verdana" w:hAnsi="Verdana" w:cstheme="minorHAnsi"/>
          <w:b/>
          <w:sz w:val="20"/>
          <w:szCs w:val="20"/>
        </w:rPr>
        <w:t>Powiadomienie Zamawiającego o zmianie numeru Rachunku</w:t>
      </w:r>
    </w:p>
    <w:p w14:paraId="5CA7B493" w14:textId="77777777" w:rsidR="00595232" w:rsidRPr="00B55136" w:rsidRDefault="00595232" w:rsidP="003E19F1">
      <w:pPr>
        <w:pStyle w:val="Akapitzlist"/>
        <w:spacing w:after="160" w:line="259" w:lineRule="auto"/>
        <w:ind w:left="390"/>
        <w:rPr>
          <w:rFonts w:ascii="Verdana" w:hAnsi="Verdana" w:cstheme="minorHAnsi"/>
          <w:b/>
          <w:sz w:val="20"/>
          <w:szCs w:val="20"/>
        </w:rPr>
      </w:pPr>
    </w:p>
    <w:p w14:paraId="28C74398" w14:textId="77777777" w:rsidR="00595232" w:rsidRPr="00B55136" w:rsidRDefault="00595232" w:rsidP="00595232">
      <w:pPr>
        <w:pStyle w:val="Akapitzlist"/>
        <w:ind w:left="390"/>
        <w:jc w:val="both"/>
        <w:rPr>
          <w:rFonts w:ascii="Verdana" w:hAnsi="Verdana" w:cstheme="minorHAnsi"/>
          <w:sz w:val="20"/>
          <w:szCs w:val="20"/>
        </w:rPr>
      </w:pPr>
      <w:r w:rsidRPr="00B55136">
        <w:rPr>
          <w:rFonts w:ascii="Verdana" w:hAnsi="Verdana" w:cstheme="minorHAnsi"/>
          <w:sz w:val="20"/>
          <w:szCs w:val="20"/>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7F78F009" w14:textId="77777777" w:rsidR="00595232" w:rsidRPr="00B55136" w:rsidRDefault="00595232" w:rsidP="00595232">
      <w:pPr>
        <w:pStyle w:val="Akapitzlist"/>
        <w:ind w:left="390"/>
        <w:jc w:val="both"/>
        <w:rPr>
          <w:rFonts w:ascii="Verdana" w:hAnsi="Verdana" w:cstheme="minorHAnsi"/>
          <w:sz w:val="20"/>
          <w:szCs w:val="20"/>
        </w:rPr>
      </w:pPr>
      <w:r w:rsidRPr="00B55136">
        <w:rPr>
          <w:rFonts w:ascii="Verdana" w:hAnsi="Verdana" w:cstheme="minorHAnsi"/>
          <w:sz w:val="20"/>
          <w:szCs w:val="20"/>
        </w:rPr>
        <w:t>2. Aktualne numery kont bankowych:</w:t>
      </w:r>
    </w:p>
    <w:p w14:paraId="5D9D96F5" w14:textId="77777777" w:rsidR="00C35D79" w:rsidRPr="00B55136" w:rsidRDefault="00C35D79" w:rsidP="000266FB">
      <w:pPr>
        <w:pStyle w:val="Akapitzlist"/>
        <w:ind w:left="390"/>
        <w:jc w:val="both"/>
        <w:rPr>
          <w:rFonts w:ascii="Verdana" w:hAnsi="Verdana" w:cstheme="minorHAnsi"/>
          <w:b/>
          <w:sz w:val="20"/>
          <w:szCs w:val="20"/>
        </w:rPr>
      </w:pPr>
      <w:r w:rsidRPr="00B55136">
        <w:rPr>
          <w:rFonts w:ascii="Verdana" w:hAnsi="Verdana" w:cstheme="minorHAnsi"/>
          <w:sz w:val="20"/>
          <w:szCs w:val="20"/>
        </w:rPr>
        <w:t xml:space="preserve">a)       Wykonawca:     </w:t>
      </w:r>
      <w:r w:rsidR="000266FB" w:rsidRPr="00B55136">
        <w:rPr>
          <w:rFonts w:ascii="Verdana" w:hAnsi="Verdana" w:cstheme="minorHAnsi"/>
          <w:sz w:val="20"/>
          <w:szCs w:val="20"/>
        </w:rPr>
        <w:t>………………..</w:t>
      </w:r>
    </w:p>
    <w:p w14:paraId="01B5216E" w14:textId="77777777" w:rsidR="00C35D79" w:rsidRPr="00B55136" w:rsidRDefault="00C35D79" w:rsidP="00C35D79">
      <w:pPr>
        <w:pStyle w:val="Akapitzlist"/>
        <w:ind w:left="390"/>
        <w:jc w:val="both"/>
        <w:rPr>
          <w:rFonts w:ascii="Verdana" w:hAnsi="Verdana" w:cstheme="minorHAnsi"/>
          <w:sz w:val="20"/>
          <w:szCs w:val="20"/>
        </w:rPr>
      </w:pPr>
      <w:r w:rsidRPr="00B55136">
        <w:rPr>
          <w:rFonts w:ascii="Verdana" w:hAnsi="Verdana" w:cstheme="minorHAnsi"/>
          <w:sz w:val="20"/>
          <w:szCs w:val="20"/>
        </w:rPr>
        <w:t>b)      Zamawiający:   Powszechna Kasa Oszczędności Bank Polski S. A. nr</w:t>
      </w:r>
    </w:p>
    <w:p w14:paraId="1CD02612" w14:textId="77777777" w:rsidR="00C35D79" w:rsidRPr="00B55136" w:rsidRDefault="00C35D79" w:rsidP="00C35D79">
      <w:pPr>
        <w:pStyle w:val="Akapitzlist"/>
        <w:ind w:left="390"/>
        <w:jc w:val="center"/>
        <w:rPr>
          <w:rFonts w:ascii="Verdana" w:hAnsi="Verdana" w:cstheme="minorHAnsi"/>
          <w:b/>
          <w:sz w:val="20"/>
          <w:szCs w:val="20"/>
        </w:rPr>
      </w:pPr>
      <w:r w:rsidRPr="00B55136">
        <w:rPr>
          <w:rFonts w:ascii="Verdana" w:hAnsi="Verdana" w:cstheme="minorHAnsi"/>
          <w:b/>
          <w:sz w:val="20"/>
          <w:szCs w:val="20"/>
        </w:rPr>
        <w:t>51 1020 1026 0000 1002 0294 2993</w:t>
      </w:r>
    </w:p>
    <w:p w14:paraId="7851415A" w14:textId="77777777" w:rsidR="00595232" w:rsidRPr="00B55136" w:rsidRDefault="00595232" w:rsidP="00595232">
      <w:pPr>
        <w:pStyle w:val="Akapitzlist"/>
        <w:ind w:left="390"/>
        <w:jc w:val="both"/>
        <w:rPr>
          <w:rFonts w:ascii="Verdana" w:hAnsi="Verdana" w:cstheme="minorHAnsi"/>
          <w:sz w:val="20"/>
          <w:szCs w:val="20"/>
        </w:rPr>
      </w:pPr>
      <w:r w:rsidRPr="00B55136">
        <w:rPr>
          <w:rFonts w:ascii="Verdana" w:hAnsi="Verdana" w:cstheme="minorHAnsi"/>
          <w:sz w:val="20"/>
          <w:szCs w:val="20"/>
        </w:rPr>
        <w:t>3. O zmianach w brzmieniu kont bankowych Strony wzajemnie powiadomią się w formie pisemnej na 7 dni przed planowaną zmianą. W takim przypadku nie jest wymagane sporządzenie aneksu do Umowy.</w:t>
      </w:r>
    </w:p>
    <w:p w14:paraId="60450F1B" w14:textId="77777777" w:rsidR="00595232" w:rsidRPr="00B55136" w:rsidRDefault="00595232" w:rsidP="00595232">
      <w:pPr>
        <w:pStyle w:val="Akapitzlist"/>
        <w:ind w:left="425"/>
        <w:contextualSpacing w:val="0"/>
        <w:jc w:val="both"/>
        <w:rPr>
          <w:rFonts w:ascii="Verdana" w:hAnsi="Verdana" w:cstheme="minorHAnsi"/>
          <w:b/>
          <w:sz w:val="20"/>
          <w:szCs w:val="20"/>
        </w:rPr>
      </w:pPr>
      <w:r w:rsidRPr="00B55136">
        <w:rPr>
          <w:rFonts w:ascii="Verdana" w:hAnsi="Verdana" w:cstheme="minorHAnsi"/>
          <w:sz w:val="20"/>
          <w:szCs w:val="20"/>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546170EC" w14:textId="77777777" w:rsidR="0064234B" w:rsidRPr="00B55136" w:rsidRDefault="0064234B" w:rsidP="009A01B0">
      <w:pPr>
        <w:pStyle w:val="Akapitzlist"/>
        <w:ind w:left="425"/>
        <w:contextualSpacing w:val="0"/>
        <w:jc w:val="center"/>
        <w:rPr>
          <w:rFonts w:ascii="Verdana" w:hAnsi="Verdana" w:cstheme="minorHAnsi"/>
          <w:sz w:val="20"/>
          <w:szCs w:val="20"/>
        </w:rPr>
      </w:pPr>
    </w:p>
    <w:p w14:paraId="39360013" w14:textId="77777777" w:rsidR="00B46BEB" w:rsidRPr="00B55136" w:rsidRDefault="00B46BEB">
      <w:pPr>
        <w:spacing w:after="160" w:line="259" w:lineRule="auto"/>
        <w:rPr>
          <w:rFonts w:ascii="Verdana" w:hAnsi="Verdana" w:cstheme="minorHAnsi"/>
          <w:sz w:val="20"/>
          <w:szCs w:val="20"/>
        </w:rPr>
      </w:pPr>
      <w:r w:rsidRPr="00B55136">
        <w:rPr>
          <w:rFonts w:ascii="Verdana" w:hAnsi="Verdana" w:cstheme="minorHAnsi"/>
          <w:sz w:val="20"/>
          <w:szCs w:val="20"/>
        </w:rPr>
        <w:br w:type="page"/>
      </w:r>
    </w:p>
    <w:p w14:paraId="67ADB9C8" w14:textId="603377A0" w:rsidR="00705DD1" w:rsidRPr="00B55136" w:rsidRDefault="00705DD1" w:rsidP="00705DD1">
      <w:pPr>
        <w:spacing w:line="300" w:lineRule="auto"/>
        <w:rPr>
          <w:rFonts w:ascii="Verdana" w:hAnsi="Verdana" w:cstheme="minorHAnsi"/>
          <w:b/>
          <w:sz w:val="20"/>
          <w:szCs w:val="20"/>
        </w:rPr>
      </w:pPr>
      <w:r w:rsidRPr="00B55136">
        <w:rPr>
          <w:rFonts w:ascii="Verdana" w:hAnsi="Verdana" w:cstheme="minorHAnsi"/>
          <w:b/>
          <w:sz w:val="20"/>
          <w:szCs w:val="20"/>
        </w:rPr>
        <w:lastRenderedPageBreak/>
        <w:t>ZAŁĄCZNIK NR 1</w:t>
      </w:r>
      <w:r w:rsidR="00E347C7" w:rsidRPr="00B55136">
        <w:rPr>
          <w:rFonts w:ascii="Verdana" w:hAnsi="Verdana" w:cstheme="minorHAnsi"/>
          <w:b/>
          <w:sz w:val="20"/>
          <w:szCs w:val="20"/>
        </w:rPr>
        <w:t>3</w:t>
      </w:r>
      <w:r w:rsidRPr="00B55136">
        <w:rPr>
          <w:rFonts w:ascii="Verdana" w:hAnsi="Verdana" w:cstheme="minorHAnsi"/>
          <w:b/>
          <w:sz w:val="20"/>
          <w:szCs w:val="20"/>
        </w:rPr>
        <w:t xml:space="preserve"> do Umowy </w:t>
      </w:r>
    </w:p>
    <w:p w14:paraId="6343E3DE" w14:textId="78486B0E" w:rsidR="00E347C7" w:rsidRPr="00B55136" w:rsidRDefault="00E347C7" w:rsidP="00705DD1">
      <w:pPr>
        <w:spacing w:line="300" w:lineRule="auto"/>
        <w:rPr>
          <w:rFonts w:ascii="Verdana" w:hAnsi="Verdana" w:cstheme="minorHAnsi"/>
          <w:b/>
          <w:sz w:val="20"/>
          <w:szCs w:val="20"/>
        </w:rPr>
      </w:pPr>
      <w:r w:rsidRPr="00B55136">
        <w:rPr>
          <w:rFonts w:ascii="Verdana" w:hAnsi="Verdana" w:cstheme="minorHAnsi"/>
          <w:b/>
          <w:sz w:val="20"/>
          <w:szCs w:val="20"/>
        </w:rPr>
        <w:t>Zmiany Warunków Realizacji Umowy</w:t>
      </w:r>
    </w:p>
    <w:p w14:paraId="6CD655BA" w14:textId="77777777" w:rsidR="00E347C7" w:rsidRPr="00B55136" w:rsidRDefault="00E347C7" w:rsidP="00E347C7">
      <w:pPr>
        <w:ind w:left="360"/>
        <w:jc w:val="right"/>
        <w:rPr>
          <w:rFonts w:ascii="Verdana" w:hAnsi="Verdana" w:cs="Arial"/>
          <w:sz w:val="22"/>
          <w:szCs w:val="22"/>
        </w:rPr>
      </w:pPr>
      <w:r w:rsidRPr="00B55136">
        <w:rPr>
          <w:rFonts w:ascii="Verdana" w:hAnsi="Verdana" w:cs="Arial"/>
          <w:sz w:val="22"/>
          <w:szCs w:val="22"/>
        </w:rPr>
        <w:t>Zawada dn. ……………………..</w:t>
      </w:r>
    </w:p>
    <w:p w14:paraId="75A3B59B" w14:textId="77777777" w:rsidR="00E347C7" w:rsidRPr="00B55136" w:rsidRDefault="00E347C7" w:rsidP="00E347C7">
      <w:pPr>
        <w:rPr>
          <w:rFonts w:ascii="Verdana" w:hAnsi="Verdana" w:cs="Arial"/>
          <w:sz w:val="22"/>
          <w:szCs w:val="22"/>
        </w:rPr>
      </w:pPr>
      <w:r w:rsidRPr="00B55136">
        <w:rPr>
          <w:rFonts w:ascii="Verdana" w:hAnsi="Verdana" w:cs="Arial"/>
          <w:sz w:val="22"/>
          <w:szCs w:val="22"/>
        </w:rPr>
        <w:t>Protokół ustaleń zakresu zmian umowy  z Wykonawcą: ………………………………………….………………………….</w:t>
      </w:r>
    </w:p>
    <w:p w14:paraId="247AF106" w14:textId="77777777" w:rsidR="00E347C7" w:rsidRPr="00B55136" w:rsidRDefault="00E347C7" w:rsidP="00E347C7">
      <w:pPr>
        <w:rPr>
          <w:rFonts w:ascii="Verdana" w:hAnsi="Verdana" w:cs="Arial"/>
          <w:sz w:val="22"/>
          <w:szCs w:val="22"/>
        </w:rPr>
      </w:pPr>
    </w:p>
    <w:tbl>
      <w:tblPr>
        <w:tblW w:w="985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3337"/>
        <w:gridCol w:w="6521"/>
      </w:tblGrid>
      <w:tr w:rsidR="00E347C7" w:rsidRPr="00B55136" w14:paraId="32960AAA" w14:textId="77777777" w:rsidTr="00626B51">
        <w:tc>
          <w:tcPr>
            <w:tcW w:w="3337" w:type="dxa"/>
          </w:tcPr>
          <w:p w14:paraId="1B7D3472" w14:textId="77777777" w:rsidR="00E347C7" w:rsidRPr="00B55136" w:rsidRDefault="00E347C7" w:rsidP="00626B51">
            <w:pPr>
              <w:rPr>
                <w:rFonts w:ascii="Verdana" w:hAnsi="Verdana" w:cs="Arial"/>
                <w:sz w:val="22"/>
                <w:szCs w:val="22"/>
              </w:rPr>
            </w:pPr>
            <w:r w:rsidRPr="00B55136">
              <w:rPr>
                <w:rFonts w:ascii="Verdana" w:hAnsi="Verdana" w:cs="Arial"/>
                <w:sz w:val="22"/>
                <w:szCs w:val="22"/>
              </w:rPr>
              <w:t>Przedmiot umowy:</w:t>
            </w:r>
          </w:p>
        </w:tc>
        <w:tc>
          <w:tcPr>
            <w:tcW w:w="6521" w:type="dxa"/>
          </w:tcPr>
          <w:p w14:paraId="2D51B4E9" w14:textId="77777777" w:rsidR="00E347C7" w:rsidRPr="00B55136" w:rsidRDefault="00E347C7" w:rsidP="00626B51">
            <w:pPr>
              <w:rPr>
                <w:rFonts w:ascii="Verdana" w:hAnsi="Verdana" w:cs="Arial"/>
                <w:sz w:val="22"/>
                <w:szCs w:val="22"/>
              </w:rPr>
            </w:pPr>
          </w:p>
        </w:tc>
      </w:tr>
      <w:tr w:rsidR="00E347C7" w:rsidRPr="00B55136" w14:paraId="304C3552" w14:textId="77777777" w:rsidTr="00626B51">
        <w:tc>
          <w:tcPr>
            <w:tcW w:w="3337" w:type="dxa"/>
          </w:tcPr>
          <w:p w14:paraId="4123E231" w14:textId="77777777" w:rsidR="00E347C7" w:rsidRPr="00B55136" w:rsidRDefault="00E347C7" w:rsidP="00626B51">
            <w:pPr>
              <w:rPr>
                <w:rFonts w:ascii="Verdana" w:hAnsi="Verdana" w:cs="Arial"/>
                <w:sz w:val="22"/>
                <w:szCs w:val="22"/>
              </w:rPr>
            </w:pPr>
            <w:r w:rsidRPr="00B55136">
              <w:rPr>
                <w:rFonts w:ascii="Verdana" w:hAnsi="Verdana" w:cs="Arial"/>
                <w:sz w:val="22"/>
                <w:szCs w:val="22"/>
              </w:rPr>
              <w:t>Nr umowy, z dnia:</w:t>
            </w:r>
          </w:p>
        </w:tc>
        <w:tc>
          <w:tcPr>
            <w:tcW w:w="6521" w:type="dxa"/>
          </w:tcPr>
          <w:p w14:paraId="18A941C1" w14:textId="77777777" w:rsidR="00E347C7" w:rsidRPr="00B55136" w:rsidRDefault="00E347C7" w:rsidP="00626B51">
            <w:pPr>
              <w:rPr>
                <w:rFonts w:ascii="Verdana" w:hAnsi="Verdana" w:cs="Arial"/>
                <w:sz w:val="22"/>
                <w:szCs w:val="22"/>
              </w:rPr>
            </w:pPr>
          </w:p>
        </w:tc>
      </w:tr>
    </w:tbl>
    <w:p w14:paraId="76A66B12" w14:textId="77777777" w:rsidR="00E347C7" w:rsidRPr="00B55136" w:rsidRDefault="00E347C7" w:rsidP="00E347C7">
      <w:pPr>
        <w:ind w:left="360"/>
        <w:rPr>
          <w:rFonts w:ascii="Verdana" w:hAnsi="Verdana" w:cs="Arial"/>
          <w:sz w:val="22"/>
          <w:szCs w:val="22"/>
        </w:rPr>
      </w:pPr>
    </w:p>
    <w:p w14:paraId="69667B09" w14:textId="77777777" w:rsidR="00E347C7" w:rsidRPr="00B55136" w:rsidRDefault="00E347C7" w:rsidP="00E347C7">
      <w:pPr>
        <w:rPr>
          <w:rFonts w:ascii="Verdana" w:hAnsi="Verdana" w:cs="Arial"/>
          <w:sz w:val="22"/>
          <w:szCs w:val="22"/>
        </w:rPr>
      </w:pPr>
      <w:r w:rsidRPr="00B55136">
        <w:rPr>
          <w:rFonts w:ascii="Verdana" w:hAnsi="Verdana" w:cs="Arial"/>
          <w:sz w:val="22"/>
          <w:szCs w:val="22"/>
        </w:rPr>
        <w:t xml:space="preserve">Na podstawie wniosku/pisma z </w:t>
      </w:r>
      <w:proofErr w:type="spellStart"/>
      <w:r w:rsidRPr="00B55136">
        <w:rPr>
          <w:rFonts w:ascii="Verdana" w:hAnsi="Verdana" w:cs="Arial"/>
          <w:sz w:val="22"/>
          <w:szCs w:val="22"/>
        </w:rPr>
        <w:t>dn</w:t>
      </w:r>
      <w:proofErr w:type="spellEnd"/>
      <w:r w:rsidRPr="00B55136">
        <w:rPr>
          <w:rFonts w:ascii="Verdana" w:hAnsi="Verdana" w:cs="Arial"/>
          <w:sz w:val="22"/>
          <w:szCs w:val="22"/>
        </w:rPr>
        <w:t xml:space="preserve">…………………..   Wykonawcy/Zamawiającego* stanowiącego załącznik do niniejszego Protokołu … z </w:t>
      </w:r>
      <w:proofErr w:type="spellStart"/>
      <w:r w:rsidRPr="00B55136">
        <w:rPr>
          <w:rFonts w:ascii="Verdana" w:hAnsi="Verdana" w:cs="Arial"/>
          <w:sz w:val="22"/>
          <w:szCs w:val="22"/>
        </w:rPr>
        <w:t>ustaleńKoordynatorzy</w:t>
      </w:r>
      <w:proofErr w:type="spellEnd"/>
      <w:r w:rsidRPr="00B55136">
        <w:rPr>
          <w:rFonts w:ascii="Verdana" w:hAnsi="Verdana" w:cs="Arial"/>
          <w:sz w:val="22"/>
          <w:szCs w:val="22"/>
        </w:rPr>
        <w:t xml:space="preserve"> Stron umowy rekomendują wprowadzenie do Umowy poniższych zmian:</w:t>
      </w:r>
    </w:p>
    <w:p w14:paraId="1B8AFEE2" w14:textId="77777777" w:rsidR="00E347C7" w:rsidRPr="00B55136" w:rsidRDefault="00E347C7" w:rsidP="00E347C7">
      <w:pPr>
        <w:rPr>
          <w:rFonts w:ascii="Verdana" w:hAnsi="Verdana" w:cs="Arial"/>
          <w:sz w:val="22"/>
          <w:szCs w:val="22"/>
        </w:rPr>
      </w:pPr>
    </w:p>
    <w:tbl>
      <w:tblPr>
        <w:tblStyle w:val="Tabela-Siatka2"/>
        <w:tblW w:w="9918" w:type="dxa"/>
        <w:tblLook w:val="04A0" w:firstRow="1" w:lastRow="0" w:firstColumn="1" w:lastColumn="0" w:noHBand="0" w:noVBand="1"/>
      </w:tblPr>
      <w:tblGrid>
        <w:gridCol w:w="3397"/>
        <w:gridCol w:w="6521"/>
      </w:tblGrid>
      <w:tr w:rsidR="00E347C7" w:rsidRPr="00B55136" w14:paraId="0015D403" w14:textId="77777777" w:rsidTr="00626B51">
        <w:tc>
          <w:tcPr>
            <w:tcW w:w="3397" w:type="dxa"/>
          </w:tcPr>
          <w:p w14:paraId="3E60EC2F" w14:textId="77777777" w:rsidR="00E347C7" w:rsidRPr="00B55136" w:rsidRDefault="00E347C7" w:rsidP="00626B51">
            <w:pPr>
              <w:rPr>
                <w:rFonts w:ascii="Verdana" w:hAnsi="Verdana" w:cs="Arial"/>
                <w:sz w:val="22"/>
                <w:szCs w:val="22"/>
              </w:rPr>
            </w:pPr>
            <w:r w:rsidRPr="00B55136">
              <w:rPr>
                <w:rFonts w:ascii="Verdana" w:hAnsi="Verdana" w:cs="Arial"/>
                <w:sz w:val="22"/>
                <w:szCs w:val="22"/>
              </w:rPr>
              <w:t>zakres dostaw/usług/robót:</w:t>
            </w:r>
          </w:p>
        </w:tc>
        <w:tc>
          <w:tcPr>
            <w:tcW w:w="6521" w:type="dxa"/>
          </w:tcPr>
          <w:p w14:paraId="275196E0" w14:textId="77777777" w:rsidR="00E347C7" w:rsidRPr="00B55136" w:rsidRDefault="00E347C7" w:rsidP="00626B51">
            <w:pPr>
              <w:rPr>
                <w:rFonts w:ascii="Verdana" w:hAnsi="Verdana" w:cs="Arial"/>
                <w:sz w:val="22"/>
                <w:szCs w:val="22"/>
              </w:rPr>
            </w:pPr>
          </w:p>
        </w:tc>
      </w:tr>
      <w:tr w:rsidR="00E347C7" w:rsidRPr="00B55136" w14:paraId="1BC625EE" w14:textId="77777777" w:rsidTr="00626B51">
        <w:tc>
          <w:tcPr>
            <w:tcW w:w="3397" w:type="dxa"/>
          </w:tcPr>
          <w:p w14:paraId="60733940" w14:textId="77777777" w:rsidR="00E347C7" w:rsidRPr="00B55136" w:rsidRDefault="00E347C7" w:rsidP="00626B51">
            <w:pPr>
              <w:rPr>
                <w:rFonts w:ascii="Verdana" w:hAnsi="Verdana" w:cs="Arial"/>
                <w:sz w:val="22"/>
                <w:szCs w:val="22"/>
              </w:rPr>
            </w:pPr>
            <w:r w:rsidRPr="00B55136">
              <w:rPr>
                <w:rFonts w:ascii="Verdana" w:hAnsi="Verdana" w:cs="Arial"/>
                <w:sz w:val="22"/>
                <w:szCs w:val="22"/>
              </w:rPr>
              <w:t>Termin wykonania / obowiązywania Umowy:</w:t>
            </w:r>
          </w:p>
        </w:tc>
        <w:tc>
          <w:tcPr>
            <w:tcW w:w="6521" w:type="dxa"/>
          </w:tcPr>
          <w:p w14:paraId="3F683500" w14:textId="77777777" w:rsidR="00E347C7" w:rsidRPr="00B55136" w:rsidRDefault="00E347C7" w:rsidP="00626B51">
            <w:pPr>
              <w:rPr>
                <w:rFonts w:ascii="Verdana" w:hAnsi="Verdana" w:cs="Arial"/>
                <w:sz w:val="22"/>
                <w:szCs w:val="22"/>
              </w:rPr>
            </w:pPr>
          </w:p>
        </w:tc>
      </w:tr>
      <w:tr w:rsidR="00E347C7" w:rsidRPr="00B55136" w14:paraId="415717CF" w14:textId="77777777" w:rsidTr="00626B51">
        <w:tc>
          <w:tcPr>
            <w:tcW w:w="3397" w:type="dxa"/>
          </w:tcPr>
          <w:p w14:paraId="1BA9E8A4" w14:textId="77777777" w:rsidR="00E347C7" w:rsidRPr="00B55136" w:rsidRDefault="00E347C7" w:rsidP="00626B51">
            <w:pPr>
              <w:rPr>
                <w:rFonts w:ascii="Verdana" w:hAnsi="Verdana" w:cs="Arial"/>
                <w:sz w:val="22"/>
                <w:szCs w:val="22"/>
              </w:rPr>
            </w:pPr>
            <w:r w:rsidRPr="00B55136">
              <w:rPr>
                <w:rFonts w:ascii="Verdana" w:hAnsi="Verdana" w:cs="Arial"/>
                <w:sz w:val="22"/>
                <w:szCs w:val="22"/>
              </w:rPr>
              <w:t xml:space="preserve">wartość umowy/ prac dodatkowych </w:t>
            </w:r>
          </w:p>
        </w:tc>
        <w:tc>
          <w:tcPr>
            <w:tcW w:w="6521" w:type="dxa"/>
          </w:tcPr>
          <w:p w14:paraId="604E9280" w14:textId="77777777" w:rsidR="00E347C7" w:rsidRPr="00B55136" w:rsidRDefault="00E347C7" w:rsidP="00626B51">
            <w:pPr>
              <w:rPr>
                <w:rFonts w:ascii="Verdana" w:hAnsi="Verdana" w:cs="Arial"/>
                <w:sz w:val="22"/>
                <w:szCs w:val="22"/>
              </w:rPr>
            </w:pPr>
          </w:p>
        </w:tc>
      </w:tr>
      <w:tr w:rsidR="00E347C7" w:rsidRPr="00B55136" w14:paraId="45AC6E1A" w14:textId="77777777" w:rsidTr="00626B51">
        <w:tc>
          <w:tcPr>
            <w:tcW w:w="3397" w:type="dxa"/>
          </w:tcPr>
          <w:p w14:paraId="45393BD6" w14:textId="77777777" w:rsidR="00E347C7" w:rsidRPr="00B55136" w:rsidRDefault="00E347C7" w:rsidP="00626B51">
            <w:pPr>
              <w:rPr>
                <w:rFonts w:ascii="Verdana" w:hAnsi="Verdana" w:cs="Arial"/>
                <w:sz w:val="22"/>
                <w:szCs w:val="22"/>
              </w:rPr>
            </w:pPr>
            <w:r w:rsidRPr="00B55136">
              <w:rPr>
                <w:rFonts w:ascii="Verdana" w:hAnsi="Verdana" w:cs="Arial"/>
                <w:sz w:val="22"/>
                <w:szCs w:val="22"/>
              </w:rPr>
              <w:t>inne zmiany w umowie:</w:t>
            </w:r>
          </w:p>
        </w:tc>
        <w:tc>
          <w:tcPr>
            <w:tcW w:w="6521" w:type="dxa"/>
          </w:tcPr>
          <w:p w14:paraId="3FB96034" w14:textId="77777777" w:rsidR="00E347C7" w:rsidRPr="00B55136" w:rsidRDefault="00E347C7" w:rsidP="00626B51">
            <w:pPr>
              <w:rPr>
                <w:rFonts w:ascii="Verdana" w:hAnsi="Verdana" w:cs="Arial"/>
                <w:sz w:val="22"/>
                <w:szCs w:val="22"/>
              </w:rPr>
            </w:pPr>
          </w:p>
        </w:tc>
      </w:tr>
    </w:tbl>
    <w:p w14:paraId="0308B2AA" w14:textId="77777777" w:rsidR="00E347C7" w:rsidRPr="00B55136" w:rsidRDefault="00E347C7" w:rsidP="00E347C7">
      <w:pPr>
        <w:rPr>
          <w:rFonts w:ascii="Verdana" w:hAnsi="Verdana" w:cs="Arial"/>
          <w:sz w:val="22"/>
          <w:szCs w:val="22"/>
        </w:rPr>
      </w:pPr>
    </w:p>
    <w:p w14:paraId="7FBAE7B7" w14:textId="77777777" w:rsidR="00E347C7" w:rsidRPr="00B55136" w:rsidRDefault="00E347C7" w:rsidP="00E347C7">
      <w:pPr>
        <w:jc w:val="center"/>
        <w:rPr>
          <w:rFonts w:ascii="Verdana" w:hAnsi="Verdana" w:cs="Arial"/>
          <w:sz w:val="22"/>
          <w:szCs w:val="22"/>
        </w:rPr>
      </w:pPr>
      <w:r w:rsidRPr="00B55136">
        <w:rPr>
          <w:rFonts w:ascii="Verdana" w:hAnsi="Verdana" w:cs="Arial"/>
          <w:sz w:val="22"/>
          <w:szCs w:val="22"/>
        </w:rPr>
        <w:t>Podpisy Koordynatorów Wykonawcy i Zamawiającego</w:t>
      </w:r>
    </w:p>
    <w:p w14:paraId="40584E05" w14:textId="77777777" w:rsidR="00E347C7" w:rsidRPr="00B55136" w:rsidRDefault="00E347C7" w:rsidP="00E347C7">
      <w:pPr>
        <w:rPr>
          <w:rFonts w:ascii="Verdana" w:hAnsi="Verdana" w:cs="Arial"/>
          <w:sz w:val="22"/>
          <w:szCs w:val="22"/>
        </w:rPr>
      </w:pPr>
    </w:p>
    <w:tbl>
      <w:tblPr>
        <w:tblStyle w:val="Tabela-Siatka2"/>
        <w:tblW w:w="9918" w:type="dxa"/>
        <w:tblLook w:val="04A0" w:firstRow="1" w:lastRow="0" w:firstColumn="1" w:lastColumn="0" w:noHBand="0" w:noVBand="1"/>
      </w:tblPr>
      <w:tblGrid>
        <w:gridCol w:w="2689"/>
        <w:gridCol w:w="1984"/>
        <w:gridCol w:w="2547"/>
        <w:gridCol w:w="2698"/>
      </w:tblGrid>
      <w:tr w:rsidR="00E347C7" w:rsidRPr="00B55136" w14:paraId="18E7A630" w14:textId="77777777" w:rsidTr="00626B51">
        <w:tc>
          <w:tcPr>
            <w:tcW w:w="4673" w:type="dxa"/>
            <w:gridSpan w:val="2"/>
          </w:tcPr>
          <w:p w14:paraId="16B5EE03" w14:textId="77777777" w:rsidR="00E347C7" w:rsidRPr="00B55136" w:rsidRDefault="00E347C7" w:rsidP="00626B51">
            <w:pPr>
              <w:jc w:val="center"/>
              <w:rPr>
                <w:rFonts w:ascii="Verdana" w:hAnsi="Verdana" w:cs="Arial"/>
                <w:sz w:val="22"/>
                <w:szCs w:val="22"/>
              </w:rPr>
            </w:pPr>
            <w:r w:rsidRPr="00B55136">
              <w:rPr>
                <w:rFonts w:ascii="Verdana" w:hAnsi="Verdana" w:cs="Arial"/>
                <w:sz w:val="22"/>
                <w:szCs w:val="22"/>
              </w:rPr>
              <w:t>Przedst. Zamawiającego</w:t>
            </w:r>
          </w:p>
        </w:tc>
        <w:tc>
          <w:tcPr>
            <w:tcW w:w="5245" w:type="dxa"/>
            <w:gridSpan w:val="2"/>
          </w:tcPr>
          <w:p w14:paraId="5C78948C" w14:textId="77777777" w:rsidR="00E347C7" w:rsidRPr="00B55136" w:rsidRDefault="00E347C7" w:rsidP="00626B51">
            <w:pPr>
              <w:jc w:val="center"/>
              <w:rPr>
                <w:rFonts w:ascii="Verdana" w:hAnsi="Verdana" w:cs="Arial"/>
                <w:sz w:val="22"/>
                <w:szCs w:val="22"/>
              </w:rPr>
            </w:pPr>
            <w:r w:rsidRPr="00B55136">
              <w:rPr>
                <w:rFonts w:ascii="Verdana" w:hAnsi="Verdana" w:cs="Arial"/>
                <w:sz w:val="22"/>
                <w:szCs w:val="22"/>
              </w:rPr>
              <w:t>Przedstawi Wykonawcy</w:t>
            </w:r>
          </w:p>
        </w:tc>
      </w:tr>
      <w:tr w:rsidR="00E347C7" w:rsidRPr="00B55136" w14:paraId="2478D1E1" w14:textId="77777777" w:rsidTr="00626B51">
        <w:tc>
          <w:tcPr>
            <w:tcW w:w="2689" w:type="dxa"/>
          </w:tcPr>
          <w:p w14:paraId="09DF456D" w14:textId="77777777" w:rsidR="00E347C7" w:rsidRPr="00B55136" w:rsidRDefault="00E347C7" w:rsidP="00626B51">
            <w:pPr>
              <w:rPr>
                <w:rFonts w:ascii="Verdana" w:hAnsi="Verdana" w:cs="Arial"/>
                <w:sz w:val="22"/>
                <w:szCs w:val="22"/>
              </w:rPr>
            </w:pPr>
            <w:r w:rsidRPr="00B55136">
              <w:rPr>
                <w:rFonts w:ascii="Verdana" w:hAnsi="Verdana" w:cs="Arial"/>
                <w:sz w:val="22"/>
                <w:szCs w:val="22"/>
              </w:rPr>
              <w:t>Imię i nazwisko - stanowisko</w:t>
            </w:r>
          </w:p>
        </w:tc>
        <w:tc>
          <w:tcPr>
            <w:tcW w:w="1984" w:type="dxa"/>
          </w:tcPr>
          <w:p w14:paraId="55770CBC" w14:textId="77777777" w:rsidR="00E347C7" w:rsidRPr="00B55136" w:rsidRDefault="00E347C7" w:rsidP="00626B51">
            <w:pPr>
              <w:rPr>
                <w:rFonts w:ascii="Verdana" w:hAnsi="Verdana" w:cs="Arial"/>
                <w:sz w:val="22"/>
                <w:szCs w:val="22"/>
              </w:rPr>
            </w:pPr>
            <w:r w:rsidRPr="00B55136">
              <w:rPr>
                <w:rFonts w:ascii="Verdana" w:hAnsi="Verdana" w:cs="Arial"/>
                <w:sz w:val="22"/>
                <w:szCs w:val="22"/>
              </w:rPr>
              <w:t>data i podpis osoby</w:t>
            </w:r>
          </w:p>
        </w:tc>
        <w:tc>
          <w:tcPr>
            <w:tcW w:w="2547" w:type="dxa"/>
          </w:tcPr>
          <w:p w14:paraId="53307398" w14:textId="77777777" w:rsidR="00E347C7" w:rsidRPr="00B55136" w:rsidRDefault="00E347C7" w:rsidP="00626B51">
            <w:pPr>
              <w:rPr>
                <w:rFonts w:ascii="Verdana" w:hAnsi="Verdana" w:cs="Arial"/>
                <w:sz w:val="22"/>
                <w:szCs w:val="22"/>
              </w:rPr>
            </w:pPr>
            <w:r w:rsidRPr="00B55136">
              <w:rPr>
                <w:rFonts w:ascii="Verdana" w:hAnsi="Verdana" w:cs="Arial"/>
                <w:sz w:val="22"/>
                <w:szCs w:val="22"/>
              </w:rPr>
              <w:t>Imię i nazwisko - stanowisko</w:t>
            </w:r>
          </w:p>
        </w:tc>
        <w:tc>
          <w:tcPr>
            <w:tcW w:w="2698" w:type="dxa"/>
          </w:tcPr>
          <w:p w14:paraId="04CF6C42" w14:textId="77777777" w:rsidR="00E347C7" w:rsidRPr="00B55136" w:rsidRDefault="00E347C7" w:rsidP="00626B51">
            <w:pPr>
              <w:rPr>
                <w:rFonts w:ascii="Verdana" w:hAnsi="Verdana" w:cs="Arial"/>
                <w:sz w:val="22"/>
                <w:szCs w:val="22"/>
              </w:rPr>
            </w:pPr>
            <w:r w:rsidRPr="00B55136">
              <w:rPr>
                <w:rFonts w:ascii="Verdana" w:hAnsi="Verdana" w:cs="Arial"/>
                <w:sz w:val="22"/>
                <w:szCs w:val="22"/>
              </w:rPr>
              <w:t>data i podpis wykonawcy</w:t>
            </w:r>
          </w:p>
        </w:tc>
      </w:tr>
      <w:tr w:rsidR="00E347C7" w:rsidRPr="00B55136" w14:paraId="18F56A5D" w14:textId="77777777" w:rsidTr="00626B51">
        <w:tc>
          <w:tcPr>
            <w:tcW w:w="2689" w:type="dxa"/>
          </w:tcPr>
          <w:p w14:paraId="4A187D87" w14:textId="77777777" w:rsidR="00E347C7" w:rsidRPr="00B55136" w:rsidRDefault="00E347C7" w:rsidP="00626B51">
            <w:pPr>
              <w:rPr>
                <w:rFonts w:ascii="Verdana" w:hAnsi="Verdana" w:cs="Arial"/>
                <w:sz w:val="22"/>
                <w:szCs w:val="22"/>
              </w:rPr>
            </w:pPr>
          </w:p>
        </w:tc>
        <w:tc>
          <w:tcPr>
            <w:tcW w:w="1984" w:type="dxa"/>
          </w:tcPr>
          <w:p w14:paraId="28948740" w14:textId="77777777" w:rsidR="00E347C7" w:rsidRPr="00B55136" w:rsidRDefault="00E347C7" w:rsidP="00626B51">
            <w:pPr>
              <w:rPr>
                <w:rFonts w:ascii="Verdana" w:hAnsi="Verdana" w:cs="Arial"/>
                <w:sz w:val="22"/>
                <w:szCs w:val="22"/>
              </w:rPr>
            </w:pPr>
          </w:p>
        </w:tc>
        <w:tc>
          <w:tcPr>
            <w:tcW w:w="2547" w:type="dxa"/>
          </w:tcPr>
          <w:p w14:paraId="6515689B" w14:textId="77777777" w:rsidR="00E347C7" w:rsidRPr="00B55136" w:rsidRDefault="00E347C7" w:rsidP="00626B51">
            <w:pPr>
              <w:rPr>
                <w:rFonts w:ascii="Verdana" w:hAnsi="Verdana" w:cs="Arial"/>
                <w:sz w:val="22"/>
                <w:szCs w:val="22"/>
              </w:rPr>
            </w:pPr>
          </w:p>
        </w:tc>
        <w:tc>
          <w:tcPr>
            <w:tcW w:w="2698" w:type="dxa"/>
          </w:tcPr>
          <w:p w14:paraId="015AF1A8" w14:textId="77777777" w:rsidR="00E347C7" w:rsidRPr="00B55136" w:rsidRDefault="00E347C7" w:rsidP="00626B51">
            <w:pPr>
              <w:rPr>
                <w:rFonts w:ascii="Verdana" w:hAnsi="Verdana" w:cs="Arial"/>
                <w:sz w:val="22"/>
                <w:szCs w:val="22"/>
              </w:rPr>
            </w:pPr>
          </w:p>
        </w:tc>
      </w:tr>
      <w:tr w:rsidR="00E347C7" w:rsidRPr="00B55136" w14:paraId="7ED37B79" w14:textId="77777777" w:rsidTr="00626B51">
        <w:tc>
          <w:tcPr>
            <w:tcW w:w="2689" w:type="dxa"/>
          </w:tcPr>
          <w:p w14:paraId="19FE2B55" w14:textId="77777777" w:rsidR="00E347C7" w:rsidRPr="00B55136" w:rsidRDefault="00E347C7" w:rsidP="00626B51">
            <w:pPr>
              <w:rPr>
                <w:rFonts w:ascii="Verdana" w:hAnsi="Verdana" w:cs="Arial"/>
                <w:sz w:val="22"/>
                <w:szCs w:val="22"/>
              </w:rPr>
            </w:pPr>
          </w:p>
        </w:tc>
        <w:tc>
          <w:tcPr>
            <w:tcW w:w="1984" w:type="dxa"/>
          </w:tcPr>
          <w:p w14:paraId="46D12E0A" w14:textId="77777777" w:rsidR="00E347C7" w:rsidRPr="00B55136" w:rsidRDefault="00E347C7" w:rsidP="00626B51">
            <w:pPr>
              <w:rPr>
                <w:rFonts w:ascii="Verdana" w:hAnsi="Verdana" w:cs="Arial"/>
                <w:sz w:val="22"/>
                <w:szCs w:val="22"/>
              </w:rPr>
            </w:pPr>
          </w:p>
        </w:tc>
        <w:tc>
          <w:tcPr>
            <w:tcW w:w="2547" w:type="dxa"/>
          </w:tcPr>
          <w:p w14:paraId="61E002C5" w14:textId="77777777" w:rsidR="00E347C7" w:rsidRPr="00B55136" w:rsidRDefault="00E347C7" w:rsidP="00626B51">
            <w:pPr>
              <w:rPr>
                <w:rFonts w:ascii="Verdana" w:hAnsi="Verdana" w:cs="Arial"/>
                <w:sz w:val="22"/>
                <w:szCs w:val="22"/>
              </w:rPr>
            </w:pPr>
          </w:p>
        </w:tc>
        <w:tc>
          <w:tcPr>
            <w:tcW w:w="2698" w:type="dxa"/>
          </w:tcPr>
          <w:p w14:paraId="69D72C83" w14:textId="77777777" w:rsidR="00E347C7" w:rsidRPr="00B55136" w:rsidRDefault="00E347C7" w:rsidP="00626B51">
            <w:pPr>
              <w:rPr>
                <w:rFonts w:ascii="Verdana" w:hAnsi="Verdana" w:cs="Arial"/>
                <w:sz w:val="22"/>
                <w:szCs w:val="22"/>
              </w:rPr>
            </w:pPr>
          </w:p>
        </w:tc>
      </w:tr>
      <w:tr w:rsidR="00E347C7" w:rsidRPr="00B55136" w14:paraId="732C6AC9" w14:textId="77777777" w:rsidTr="00626B51">
        <w:tc>
          <w:tcPr>
            <w:tcW w:w="2689" w:type="dxa"/>
          </w:tcPr>
          <w:p w14:paraId="1234C1A7" w14:textId="77777777" w:rsidR="00E347C7" w:rsidRPr="00B55136" w:rsidRDefault="00E347C7" w:rsidP="00626B51">
            <w:pPr>
              <w:rPr>
                <w:rFonts w:ascii="Verdana" w:hAnsi="Verdana" w:cs="Arial"/>
                <w:sz w:val="22"/>
                <w:szCs w:val="22"/>
              </w:rPr>
            </w:pPr>
          </w:p>
        </w:tc>
        <w:tc>
          <w:tcPr>
            <w:tcW w:w="1984" w:type="dxa"/>
          </w:tcPr>
          <w:p w14:paraId="0CF5DE57" w14:textId="77777777" w:rsidR="00E347C7" w:rsidRPr="00B55136" w:rsidRDefault="00E347C7" w:rsidP="00626B51">
            <w:pPr>
              <w:rPr>
                <w:rFonts w:ascii="Verdana" w:hAnsi="Verdana" w:cs="Arial"/>
                <w:sz w:val="22"/>
                <w:szCs w:val="22"/>
              </w:rPr>
            </w:pPr>
          </w:p>
        </w:tc>
        <w:tc>
          <w:tcPr>
            <w:tcW w:w="2547" w:type="dxa"/>
          </w:tcPr>
          <w:p w14:paraId="4F5F6BB3" w14:textId="77777777" w:rsidR="00E347C7" w:rsidRPr="00B55136" w:rsidRDefault="00E347C7" w:rsidP="00626B51">
            <w:pPr>
              <w:rPr>
                <w:rFonts w:ascii="Verdana" w:hAnsi="Verdana" w:cs="Arial"/>
                <w:sz w:val="22"/>
                <w:szCs w:val="22"/>
              </w:rPr>
            </w:pPr>
          </w:p>
        </w:tc>
        <w:tc>
          <w:tcPr>
            <w:tcW w:w="2698" w:type="dxa"/>
          </w:tcPr>
          <w:p w14:paraId="1AB37F6E" w14:textId="77777777" w:rsidR="00E347C7" w:rsidRPr="00B55136" w:rsidRDefault="00E347C7" w:rsidP="00626B51">
            <w:pPr>
              <w:rPr>
                <w:rFonts w:ascii="Verdana" w:hAnsi="Verdana" w:cs="Arial"/>
                <w:sz w:val="22"/>
                <w:szCs w:val="22"/>
              </w:rPr>
            </w:pPr>
          </w:p>
        </w:tc>
      </w:tr>
    </w:tbl>
    <w:p w14:paraId="0A099A55" w14:textId="77777777" w:rsidR="00E347C7" w:rsidRPr="00B55136" w:rsidRDefault="00E347C7" w:rsidP="00E347C7">
      <w:pPr>
        <w:pStyle w:val="Akapitzlist"/>
        <w:spacing w:line="300" w:lineRule="auto"/>
        <w:ind w:left="425"/>
        <w:jc w:val="center"/>
        <w:rPr>
          <w:rFonts w:ascii="Verdana" w:hAnsi="Verdana" w:cs="Arial"/>
          <w:sz w:val="22"/>
          <w:szCs w:val="22"/>
        </w:rPr>
      </w:pPr>
    </w:p>
    <w:p w14:paraId="2D72655A" w14:textId="77777777" w:rsidR="00E347C7" w:rsidRPr="00B55136" w:rsidRDefault="00E347C7" w:rsidP="00E347C7">
      <w:pPr>
        <w:tabs>
          <w:tab w:val="center" w:pos="4536"/>
          <w:tab w:val="right" w:pos="9072"/>
        </w:tabs>
        <w:spacing w:line="300" w:lineRule="auto"/>
        <w:jc w:val="center"/>
        <w:rPr>
          <w:rFonts w:ascii="Verdana" w:hAnsi="Verdana"/>
          <w:sz w:val="22"/>
          <w:szCs w:val="22"/>
        </w:rPr>
      </w:pPr>
    </w:p>
    <w:p w14:paraId="18A7098F" w14:textId="77777777" w:rsidR="00E347C7" w:rsidRPr="00B55136" w:rsidRDefault="00E347C7" w:rsidP="00E347C7">
      <w:pPr>
        <w:tabs>
          <w:tab w:val="center" w:pos="4536"/>
          <w:tab w:val="right" w:pos="9072"/>
        </w:tabs>
        <w:spacing w:line="300" w:lineRule="auto"/>
        <w:jc w:val="center"/>
        <w:rPr>
          <w:rFonts w:ascii="Verdana" w:hAnsi="Verdana"/>
          <w:sz w:val="22"/>
          <w:szCs w:val="22"/>
        </w:rPr>
      </w:pPr>
    </w:p>
    <w:p w14:paraId="5B2680F3" w14:textId="77777777" w:rsidR="00E347C7" w:rsidRPr="00B55136" w:rsidRDefault="00E347C7" w:rsidP="00E347C7">
      <w:pPr>
        <w:tabs>
          <w:tab w:val="center" w:pos="4536"/>
          <w:tab w:val="right" w:pos="9072"/>
        </w:tabs>
        <w:spacing w:line="300" w:lineRule="auto"/>
        <w:jc w:val="center"/>
        <w:rPr>
          <w:rFonts w:ascii="Verdana" w:hAnsi="Verdana"/>
          <w:noProof/>
          <w:sz w:val="22"/>
          <w:szCs w:val="22"/>
        </w:rPr>
      </w:pPr>
    </w:p>
    <w:p w14:paraId="6F2DC77C" w14:textId="77777777" w:rsidR="00E347C7" w:rsidRPr="00B55136" w:rsidRDefault="00E347C7" w:rsidP="00E347C7">
      <w:pPr>
        <w:tabs>
          <w:tab w:val="center" w:pos="4536"/>
          <w:tab w:val="right" w:pos="9072"/>
        </w:tabs>
        <w:spacing w:line="300" w:lineRule="auto"/>
        <w:jc w:val="center"/>
        <w:rPr>
          <w:rFonts w:ascii="Verdana" w:hAnsi="Verdana"/>
        </w:rPr>
      </w:pPr>
    </w:p>
    <w:p w14:paraId="0D3FFAD7" w14:textId="6A86BC3B" w:rsidR="00E347C7" w:rsidRPr="00B55136" w:rsidRDefault="00E347C7" w:rsidP="00705DD1">
      <w:pPr>
        <w:spacing w:line="300" w:lineRule="auto"/>
        <w:rPr>
          <w:rFonts w:ascii="Verdana" w:hAnsi="Verdana" w:cstheme="minorHAnsi"/>
          <w:b/>
          <w:sz w:val="20"/>
          <w:szCs w:val="20"/>
        </w:rPr>
      </w:pPr>
    </w:p>
    <w:p w14:paraId="4DF01121" w14:textId="0DCDF5D5" w:rsidR="00E347C7" w:rsidRPr="00B55136" w:rsidRDefault="00E347C7">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1D4CCE89" w14:textId="311524CC" w:rsidR="00E347C7" w:rsidRPr="00B55136" w:rsidRDefault="00E347C7" w:rsidP="00E347C7">
      <w:pPr>
        <w:spacing w:line="300" w:lineRule="auto"/>
        <w:rPr>
          <w:rFonts w:ascii="Verdana" w:hAnsi="Verdana" w:cstheme="minorHAnsi"/>
          <w:b/>
          <w:sz w:val="20"/>
          <w:szCs w:val="20"/>
        </w:rPr>
      </w:pPr>
      <w:r w:rsidRPr="00B55136">
        <w:rPr>
          <w:rFonts w:ascii="Verdana" w:hAnsi="Verdana" w:cstheme="minorHAnsi"/>
          <w:b/>
          <w:sz w:val="20"/>
          <w:szCs w:val="20"/>
        </w:rPr>
        <w:lastRenderedPageBreak/>
        <w:t xml:space="preserve">ZAŁĄCZNIK NR 14 do Umowy </w:t>
      </w:r>
    </w:p>
    <w:p w14:paraId="09C90BC8" w14:textId="77777777" w:rsidR="00705DD1" w:rsidRPr="00B55136" w:rsidRDefault="00705DD1" w:rsidP="00D13348">
      <w:pPr>
        <w:spacing w:after="200" w:line="276" w:lineRule="auto"/>
        <w:rPr>
          <w:rFonts w:ascii="Verdana" w:hAnsi="Verdana" w:cstheme="minorHAnsi"/>
          <w:b/>
          <w:sz w:val="20"/>
          <w:szCs w:val="20"/>
        </w:rPr>
      </w:pPr>
      <w:r w:rsidRPr="00B55136">
        <w:rPr>
          <w:rFonts w:ascii="Verdana" w:hAnsi="Verdana" w:cstheme="minorHAnsi"/>
          <w:b/>
          <w:sz w:val="20"/>
          <w:szCs w:val="20"/>
        </w:rPr>
        <w:t>Zgoda na przelew wierzytelności</w:t>
      </w:r>
    </w:p>
    <w:p w14:paraId="00D59C60" w14:textId="77777777" w:rsidR="00792AF6" w:rsidRPr="00B55136" w:rsidRDefault="00792AF6" w:rsidP="00792AF6">
      <w:pPr>
        <w:spacing w:line="300" w:lineRule="auto"/>
        <w:ind w:left="4253"/>
        <w:jc w:val="both"/>
        <w:rPr>
          <w:rFonts w:ascii="Verdana" w:hAnsi="Verdana" w:cstheme="minorHAnsi"/>
          <w:sz w:val="20"/>
          <w:szCs w:val="20"/>
        </w:rPr>
      </w:pPr>
      <w:r w:rsidRPr="00B55136">
        <w:rPr>
          <w:rFonts w:ascii="Verdana" w:hAnsi="Verdana" w:cstheme="minorHAnsi"/>
          <w:sz w:val="20"/>
          <w:szCs w:val="20"/>
        </w:rPr>
        <w:t>…………………………..</w:t>
      </w:r>
    </w:p>
    <w:p w14:paraId="1DDCC281" w14:textId="77777777" w:rsidR="00792AF6" w:rsidRPr="00B55136" w:rsidRDefault="00792AF6" w:rsidP="00792AF6">
      <w:pPr>
        <w:spacing w:line="300" w:lineRule="auto"/>
        <w:ind w:left="4253"/>
        <w:jc w:val="both"/>
        <w:rPr>
          <w:rFonts w:ascii="Verdana" w:hAnsi="Verdana" w:cstheme="minorHAnsi"/>
          <w:i/>
          <w:iCs/>
          <w:sz w:val="20"/>
          <w:szCs w:val="20"/>
        </w:rPr>
      </w:pPr>
      <w:r w:rsidRPr="00B55136">
        <w:rPr>
          <w:rFonts w:ascii="Verdana" w:hAnsi="Verdana" w:cstheme="minorHAnsi"/>
          <w:i/>
          <w:iCs/>
          <w:sz w:val="20"/>
          <w:szCs w:val="20"/>
        </w:rPr>
        <w:t>(nazwa i adres Cesjonariusza)</w:t>
      </w:r>
    </w:p>
    <w:p w14:paraId="391E881C" w14:textId="77777777" w:rsidR="00792AF6" w:rsidRPr="00B55136" w:rsidRDefault="00792AF6" w:rsidP="00792AF6">
      <w:pPr>
        <w:spacing w:line="300" w:lineRule="auto"/>
        <w:jc w:val="both"/>
        <w:rPr>
          <w:rFonts w:ascii="Verdana" w:hAnsi="Verdana" w:cstheme="minorHAnsi"/>
          <w:sz w:val="20"/>
          <w:szCs w:val="20"/>
        </w:rPr>
      </w:pPr>
    </w:p>
    <w:p w14:paraId="635876D2" w14:textId="77777777" w:rsidR="00792AF6" w:rsidRPr="00B55136" w:rsidRDefault="00792AF6" w:rsidP="00792AF6">
      <w:pPr>
        <w:spacing w:line="300" w:lineRule="auto"/>
        <w:jc w:val="both"/>
        <w:rPr>
          <w:rFonts w:ascii="Verdana" w:hAnsi="Verdana" w:cstheme="minorHAnsi"/>
          <w:sz w:val="20"/>
          <w:szCs w:val="20"/>
        </w:rPr>
      </w:pPr>
    </w:p>
    <w:p w14:paraId="53D333F3" w14:textId="77777777" w:rsidR="00792AF6" w:rsidRPr="00B55136" w:rsidRDefault="00792AF6" w:rsidP="00792AF6">
      <w:pPr>
        <w:spacing w:line="300" w:lineRule="auto"/>
        <w:jc w:val="both"/>
        <w:rPr>
          <w:rFonts w:ascii="Verdana" w:hAnsi="Verdana" w:cstheme="minorHAnsi"/>
          <w:sz w:val="20"/>
          <w:szCs w:val="20"/>
        </w:rPr>
      </w:pPr>
      <w:r w:rsidRPr="00B55136">
        <w:rPr>
          <w:rFonts w:ascii="Verdana" w:hAnsi="Verdana" w:cstheme="minorHAnsi"/>
          <w:sz w:val="20"/>
          <w:szCs w:val="20"/>
        </w:rPr>
        <w:t>L. dz. nr …………………….</w:t>
      </w:r>
    </w:p>
    <w:p w14:paraId="687CCD10" w14:textId="77777777" w:rsidR="00792AF6" w:rsidRPr="00B55136" w:rsidRDefault="00792AF6" w:rsidP="00792AF6">
      <w:pPr>
        <w:spacing w:line="300" w:lineRule="auto"/>
        <w:jc w:val="both"/>
        <w:rPr>
          <w:rFonts w:ascii="Verdana" w:hAnsi="Verdana" w:cstheme="minorHAnsi"/>
          <w:sz w:val="20"/>
          <w:szCs w:val="20"/>
        </w:rPr>
      </w:pPr>
    </w:p>
    <w:p w14:paraId="16D3CC36" w14:textId="77777777" w:rsidR="00792AF6" w:rsidRPr="00B55136" w:rsidRDefault="00792AF6" w:rsidP="00792AF6">
      <w:pPr>
        <w:spacing w:line="300" w:lineRule="auto"/>
        <w:jc w:val="center"/>
        <w:rPr>
          <w:rFonts w:ascii="Verdana" w:hAnsi="Verdana" w:cstheme="minorHAnsi"/>
          <w:b/>
          <w:bCs/>
          <w:sz w:val="20"/>
          <w:szCs w:val="20"/>
        </w:rPr>
      </w:pPr>
      <w:r w:rsidRPr="00B55136">
        <w:rPr>
          <w:rFonts w:ascii="Verdana" w:hAnsi="Verdana" w:cstheme="minorHAnsi"/>
          <w:b/>
          <w:bCs/>
          <w:sz w:val="20"/>
          <w:szCs w:val="20"/>
        </w:rPr>
        <w:t>ZGODA NA PRZELEW WIERZYTELNOŚCI</w:t>
      </w:r>
    </w:p>
    <w:p w14:paraId="564DEE96" w14:textId="77777777" w:rsidR="00792AF6" w:rsidRPr="00B55136" w:rsidRDefault="00792AF6" w:rsidP="00792AF6">
      <w:pPr>
        <w:spacing w:line="300" w:lineRule="auto"/>
        <w:jc w:val="both"/>
        <w:rPr>
          <w:rFonts w:ascii="Verdana" w:hAnsi="Verdana" w:cstheme="minorHAnsi"/>
          <w:sz w:val="20"/>
          <w:szCs w:val="20"/>
        </w:rPr>
      </w:pPr>
    </w:p>
    <w:p w14:paraId="06C6C876" w14:textId="77777777" w:rsidR="00792AF6" w:rsidRPr="00B55136" w:rsidRDefault="00792AF6" w:rsidP="00792AF6">
      <w:pPr>
        <w:spacing w:line="300" w:lineRule="auto"/>
        <w:jc w:val="both"/>
        <w:rPr>
          <w:rFonts w:ascii="Verdana" w:hAnsi="Verdana" w:cstheme="minorHAnsi"/>
          <w:sz w:val="20"/>
          <w:szCs w:val="20"/>
        </w:rPr>
      </w:pPr>
    </w:p>
    <w:p w14:paraId="130513C9" w14:textId="77777777" w:rsidR="00792AF6" w:rsidRPr="00B55136" w:rsidRDefault="00792AF6" w:rsidP="00792AF6">
      <w:pPr>
        <w:spacing w:line="300" w:lineRule="auto"/>
        <w:jc w:val="both"/>
        <w:rPr>
          <w:rFonts w:ascii="Verdana" w:hAnsi="Verdana" w:cstheme="minorHAnsi"/>
          <w:sz w:val="20"/>
          <w:szCs w:val="20"/>
        </w:rPr>
      </w:pPr>
      <w:r w:rsidRPr="00B55136">
        <w:rPr>
          <w:rFonts w:ascii="Verdana" w:hAnsi="Verdana" w:cstheme="minorHAnsi"/>
          <w:sz w:val="20"/>
          <w:szCs w:val="20"/>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B55136">
        <w:rPr>
          <w:rFonts w:ascii="Verdana" w:hAnsi="Verdana" w:cstheme="minorHAnsi"/>
          <w:b/>
          <w:bCs/>
          <w:sz w:val="20"/>
          <w:szCs w:val="20"/>
          <w:u w:val="single"/>
        </w:rPr>
        <w:t>pod warunkiem</w:t>
      </w:r>
      <w:r w:rsidRPr="00B55136">
        <w:rPr>
          <w:rFonts w:ascii="Verdana" w:hAnsi="Verdana" w:cstheme="minorHAnsi"/>
          <w:sz w:val="20"/>
          <w:szCs w:val="20"/>
        </w:rPr>
        <w:t xml:space="preserve"> </w:t>
      </w:r>
      <w:r w:rsidRPr="00B55136">
        <w:rPr>
          <w:rFonts w:ascii="Verdana" w:hAnsi="Verdana" w:cstheme="minorHAnsi"/>
          <w:b/>
          <w:bCs/>
          <w:sz w:val="20"/>
          <w:szCs w:val="20"/>
        </w:rPr>
        <w:t>pisemnego przyjęcia przez ………………… z siedzibą w ………….………. ("Cedent") oraz ………………... z siedzibą w …………………. („Cesjonariusz") zastrzeżeń, o których mowa w pkt 1–3 poniżej</w:t>
      </w:r>
      <w:r w:rsidRPr="00B55136">
        <w:rPr>
          <w:rFonts w:ascii="Verdana" w:hAnsi="Verdana" w:cstheme="minorHAnsi"/>
          <w:sz w:val="20"/>
          <w:szCs w:val="20"/>
        </w:rPr>
        <w:t xml:space="preserve"> – na dokonanie przelewu przez Cedenta na rzecz Cesjonariusza bezspornych wierzytelności pieniężnych wobec Enea Elektrownia Połaniec S.A. („</w:t>
      </w:r>
      <w:r w:rsidRPr="00B55136">
        <w:rPr>
          <w:rFonts w:ascii="Verdana" w:hAnsi="Verdana" w:cstheme="minorHAnsi"/>
          <w:b/>
          <w:bCs/>
          <w:sz w:val="20"/>
          <w:szCs w:val="20"/>
        </w:rPr>
        <w:t>Dłużnik wierzytelności</w:t>
      </w:r>
      <w:r w:rsidRPr="00B55136">
        <w:rPr>
          <w:rFonts w:ascii="Verdana" w:hAnsi="Verdana" w:cstheme="minorHAnsi"/>
          <w:sz w:val="20"/>
          <w:szCs w:val="20"/>
        </w:rPr>
        <w:t>”), zarówno istniejących, jak i przyszłych, z tytułu:</w:t>
      </w:r>
    </w:p>
    <w:p w14:paraId="44D4D358" w14:textId="77777777" w:rsidR="00792AF6" w:rsidRPr="00B55136" w:rsidRDefault="00792AF6" w:rsidP="00792AF6">
      <w:pPr>
        <w:spacing w:line="300" w:lineRule="auto"/>
        <w:jc w:val="both"/>
        <w:rPr>
          <w:rFonts w:ascii="Verdana" w:hAnsi="Verdana" w:cstheme="minorHAnsi"/>
          <w:i/>
          <w:iCs/>
          <w:sz w:val="20"/>
          <w:szCs w:val="20"/>
        </w:rPr>
      </w:pPr>
    </w:p>
    <w:p w14:paraId="33BCC231" w14:textId="77777777" w:rsidR="00792AF6" w:rsidRPr="00B55136" w:rsidRDefault="00792AF6" w:rsidP="00792AF6">
      <w:pPr>
        <w:spacing w:line="300" w:lineRule="auto"/>
        <w:jc w:val="center"/>
        <w:rPr>
          <w:rFonts w:ascii="Verdana" w:hAnsi="Verdana" w:cstheme="minorHAnsi"/>
          <w:b/>
          <w:bCs/>
          <w:sz w:val="20"/>
          <w:szCs w:val="20"/>
        </w:rPr>
      </w:pPr>
      <w:r w:rsidRPr="00B55136">
        <w:rPr>
          <w:rFonts w:ascii="Verdana" w:hAnsi="Verdana" w:cstheme="minorHAnsi"/>
          <w:i/>
          <w:iCs/>
          <w:sz w:val="20"/>
          <w:szCs w:val="20"/>
        </w:rPr>
        <w:t>Umowy nr (…)</w:t>
      </w:r>
      <w:r w:rsidRPr="00B55136">
        <w:rPr>
          <w:rFonts w:ascii="Verdana" w:hAnsi="Verdana" w:cstheme="minorHAnsi"/>
          <w:i/>
          <w:iCs/>
          <w:sz w:val="20"/>
          <w:szCs w:val="20"/>
        </w:rPr>
        <w:br/>
        <w:t xml:space="preserve">z dnia </w:t>
      </w:r>
      <w:r w:rsidRPr="00B55136">
        <w:rPr>
          <w:rFonts w:ascii="Verdana" w:hAnsi="Verdana" w:cstheme="minorHAnsi"/>
          <w:b/>
          <w:bCs/>
          <w:sz w:val="20"/>
          <w:szCs w:val="20"/>
        </w:rPr>
        <w:t>………………...</w:t>
      </w:r>
    </w:p>
    <w:p w14:paraId="6B72A8DD" w14:textId="1F0BC709" w:rsidR="00792AF6" w:rsidRPr="00B55136" w:rsidRDefault="00792AF6" w:rsidP="00792AF6">
      <w:pPr>
        <w:spacing w:line="300" w:lineRule="auto"/>
        <w:jc w:val="center"/>
        <w:rPr>
          <w:rFonts w:ascii="Verdana" w:hAnsi="Verdana" w:cstheme="minorHAnsi"/>
          <w:i/>
          <w:iCs/>
          <w:sz w:val="20"/>
          <w:szCs w:val="20"/>
        </w:rPr>
      </w:pPr>
      <w:r w:rsidRPr="00B55136">
        <w:rPr>
          <w:rFonts w:ascii="Verdana" w:hAnsi="Verdana" w:cstheme="minorHAnsi"/>
          <w:i/>
          <w:iCs/>
          <w:sz w:val="20"/>
          <w:szCs w:val="20"/>
        </w:rPr>
        <w:t>na dostawę / wykonanie usług</w:t>
      </w:r>
      <w:r w:rsidR="004209E8" w:rsidRPr="00B55136">
        <w:rPr>
          <w:rFonts w:ascii="Verdana" w:hAnsi="Verdana" w:cstheme="minorHAnsi"/>
          <w:i/>
          <w:iCs/>
          <w:sz w:val="20"/>
          <w:szCs w:val="20"/>
        </w:rPr>
        <w:t>/robót budowlanych</w:t>
      </w:r>
      <w:r w:rsidRPr="00B55136">
        <w:rPr>
          <w:rFonts w:ascii="Verdana" w:hAnsi="Verdana" w:cstheme="minorHAnsi"/>
          <w:i/>
          <w:iCs/>
          <w:sz w:val="20"/>
          <w:szCs w:val="20"/>
        </w:rPr>
        <w:t xml:space="preserve"> (…) </w:t>
      </w:r>
      <w:r w:rsidRPr="00B55136">
        <w:rPr>
          <w:rFonts w:ascii="Verdana" w:hAnsi="Verdana" w:cstheme="minorHAnsi"/>
          <w:sz w:val="20"/>
          <w:szCs w:val="20"/>
        </w:rPr>
        <w:t>(„</w:t>
      </w:r>
      <w:r w:rsidRPr="00B55136">
        <w:rPr>
          <w:rFonts w:ascii="Verdana" w:hAnsi="Verdana" w:cstheme="minorHAnsi"/>
          <w:b/>
          <w:bCs/>
          <w:sz w:val="20"/>
          <w:szCs w:val="20"/>
        </w:rPr>
        <w:t>Umowa</w:t>
      </w:r>
      <w:r w:rsidRPr="00B55136">
        <w:rPr>
          <w:rFonts w:ascii="Verdana" w:hAnsi="Verdana" w:cstheme="minorHAnsi"/>
          <w:sz w:val="20"/>
          <w:szCs w:val="20"/>
        </w:rPr>
        <w:t>”)</w:t>
      </w:r>
    </w:p>
    <w:p w14:paraId="28C52909" w14:textId="77777777" w:rsidR="00792AF6" w:rsidRPr="00B55136" w:rsidRDefault="00792AF6" w:rsidP="00792AF6">
      <w:pPr>
        <w:spacing w:line="300" w:lineRule="auto"/>
        <w:jc w:val="both"/>
        <w:rPr>
          <w:rFonts w:ascii="Verdana" w:hAnsi="Verdana" w:cstheme="minorHAnsi"/>
          <w:sz w:val="20"/>
          <w:szCs w:val="20"/>
        </w:rPr>
      </w:pPr>
    </w:p>
    <w:p w14:paraId="2EC416C3" w14:textId="77777777" w:rsidR="00792AF6" w:rsidRPr="00B55136" w:rsidRDefault="00792AF6" w:rsidP="00792AF6">
      <w:pPr>
        <w:spacing w:line="300" w:lineRule="auto"/>
        <w:jc w:val="both"/>
        <w:rPr>
          <w:rFonts w:ascii="Verdana" w:hAnsi="Verdana" w:cstheme="minorHAnsi"/>
          <w:sz w:val="20"/>
          <w:szCs w:val="20"/>
        </w:rPr>
      </w:pPr>
      <w:r w:rsidRPr="00B55136">
        <w:rPr>
          <w:rFonts w:ascii="Verdana" w:hAnsi="Verdana" w:cstheme="minorHAnsi"/>
          <w:sz w:val="20"/>
          <w:szCs w:val="20"/>
        </w:rPr>
        <w:t>Zastrzeżenia, których przyjęcie jest warunkiem wyrażenia zgody na przelew wierzytelności:</w:t>
      </w:r>
    </w:p>
    <w:p w14:paraId="33A9FE2C" w14:textId="0E6890D8" w:rsidR="00792AF6" w:rsidRPr="00B55136" w:rsidRDefault="00792AF6" w:rsidP="002C65A5">
      <w:pPr>
        <w:pStyle w:val="Akapitzlist"/>
        <w:numPr>
          <w:ilvl w:val="0"/>
          <w:numId w:val="48"/>
        </w:numPr>
        <w:spacing w:line="300" w:lineRule="auto"/>
        <w:ind w:left="351" w:hanging="357"/>
        <w:jc w:val="both"/>
        <w:rPr>
          <w:rFonts w:ascii="Verdana" w:hAnsi="Verdana" w:cstheme="minorHAnsi"/>
          <w:sz w:val="20"/>
          <w:szCs w:val="20"/>
        </w:rPr>
      </w:pPr>
      <w:r w:rsidRPr="00B55136">
        <w:rPr>
          <w:rFonts w:ascii="Verdana" w:hAnsi="Verdana" w:cstheme="minorHAnsi"/>
          <w:sz w:val="20"/>
          <w:szCs w:val="20"/>
        </w:rPr>
        <w:t>Cesjonariusz akceptuje, aby w przypadku naliczenia przez Enea Elektrownia Połaniec S.A. kar umownych dla Cedenta wynikających z Umowy, w szczególności z powodu braku realizacji dostaw / nie wykonania usług</w:t>
      </w:r>
      <w:r w:rsidR="004209E8" w:rsidRPr="00B55136">
        <w:rPr>
          <w:rFonts w:ascii="Verdana" w:hAnsi="Verdana" w:cstheme="minorHAnsi"/>
          <w:sz w:val="20"/>
          <w:szCs w:val="20"/>
        </w:rPr>
        <w:t>/ nie wykonania robót budowlanych</w:t>
      </w:r>
      <w:r w:rsidRPr="00B55136">
        <w:rPr>
          <w:rFonts w:ascii="Verdana" w:hAnsi="Verdana" w:cstheme="minorHAnsi"/>
          <w:sz w:val="20"/>
          <w:szCs w:val="20"/>
        </w:rPr>
        <w:t xml:space="preserve">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1B88B4D4" w14:textId="77777777" w:rsidR="00792AF6" w:rsidRPr="00B55136" w:rsidRDefault="00792AF6" w:rsidP="00792AF6">
      <w:pPr>
        <w:pStyle w:val="Akapitzlist"/>
        <w:spacing w:line="300" w:lineRule="auto"/>
        <w:ind w:left="357"/>
        <w:jc w:val="both"/>
        <w:rPr>
          <w:rFonts w:ascii="Verdana" w:hAnsi="Verdana" w:cstheme="minorHAnsi"/>
          <w:sz w:val="20"/>
          <w:szCs w:val="20"/>
        </w:rPr>
      </w:pPr>
      <w:r w:rsidRPr="00B55136">
        <w:rPr>
          <w:rFonts w:ascii="Verdana" w:hAnsi="Verdana" w:cstheme="minorHAnsi"/>
          <w:sz w:val="20"/>
          <w:szCs w:val="20"/>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668DF07F" w14:textId="77777777" w:rsidR="00792AF6" w:rsidRPr="00B55136" w:rsidRDefault="00792AF6" w:rsidP="00792AF6">
      <w:pPr>
        <w:pStyle w:val="Akapitzlist"/>
        <w:spacing w:line="300" w:lineRule="auto"/>
        <w:ind w:left="357"/>
        <w:jc w:val="both"/>
        <w:rPr>
          <w:rFonts w:ascii="Verdana" w:hAnsi="Verdana" w:cstheme="minorHAnsi"/>
          <w:sz w:val="20"/>
          <w:szCs w:val="20"/>
        </w:rPr>
      </w:pPr>
      <w:r w:rsidRPr="00B55136">
        <w:rPr>
          <w:rFonts w:ascii="Verdana" w:hAnsi="Verdana" w:cstheme="minorHAnsi"/>
          <w:sz w:val="20"/>
          <w:szCs w:val="20"/>
        </w:rPr>
        <w:t>Jednocześnie Cesjonariusz zrzeka się wobec Enea Elektrownia Połaniec S.A. wszelkich roszczeń wynikłych lub związanych z potrąceniem powyższych wierzytelności oraz wstrzymaniem płatności.</w:t>
      </w:r>
    </w:p>
    <w:p w14:paraId="6E501CEA" w14:textId="77777777" w:rsidR="00792AF6" w:rsidRPr="00B55136" w:rsidRDefault="00792AF6" w:rsidP="002C65A5">
      <w:pPr>
        <w:pStyle w:val="Akapitzlist"/>
        <w:numPr>
          <w:ilvl w:val="0"/>
          <w:numId w:val="48"/>
        </w:numPr>
        <w:spacing w:line="300" w:lineRule="auto"/>
        <w:ind w:left="357"/>
        <w:jc w:val="both"/>
        <w:rPr>
          <w:rFonts w:ascii="Verdana" w:hAnsi="Verdana" w:cstheme="minorHAnsi"/>
          <w:sz w:val="20"/>
          <w:szCs w:val="20"/>
        </w:rPr>
      </w:pPr>
      <w:r w:rsidRPr="00B55136">
        <w:rPr>
          <w:rFonts w:ascii="Verdana" w:hAnsi="Verdana" w:cstheme="minorHAnsi"/>
          <w:sz w:val="20"/>
          <w:szCs w:val="20"/>
        </w:rPr>
        <w:t xml:space="preserve">Cesjonariusz nie dokona, bez uprzedniej pisemnej zgody Enea Elektrownia Połaniec S.A., dalszego przelewu wierzytelności wobec Enea Elektrownia Połaniec S.A. nabytych od Cedenta. Jeżeli przyszły cesjonariusz w formie pisemnej przyjmie zastrzeżenia, o których </w:t>
      </w:r>
      <w:r w:rsidRPr="00B55136">
        <w:rPr>
          <w:rFonts w:ascii="Verdana" w:hAnsi="Verdana" w:cstheme="minorHAnsi"/>
          <w:sz w:val="20"/>
          <w:szCs w:val="20"/>
        </w:rPr>
        <w:lastRenderedPageBreak/>
        <w:t>mowa w pkt 1 – 3 niniejszego pisma, Enea Elektrownia Połaniec S.A. nie odmówi zgody bez uzasadnionej przyczyny.</w:t>
      </w:r>
    </w:p>
    <w:p w14:paraId="1272229D" w14:textId="77777777" w:rsidR="00792AF6" w:rsidRPr="00B55136" w:rsidRDefault="00792AF6" w:rsidP="002C65A5">
      <w:pPr>
        <w:pStyle w:val="Akapitzlist"/>
        <w:numPr>
          <w:ilvl w:val="0"/>
          <w:numId w:val="48"/>
        </w:numPr>
        <w:spacing w:line="300" w:lineRule="auto"/>
        <w:ind w:left="351" w:hanging="357"/>
        <w:jc w:val="both"/>
        <w:rPr>
          <w:rFonts w:ascii="Verdana" w:hAnsi="Verdana" w:cstheme="minorHAnsi"/>
          <w:sz w:val="20"/>
          <w:szCs w:val="20"/>
        </w:rPr>
      </w:pPr>
      <w:r w:rsidRPr="00B55136">
        <w:rPr>
          <w:rFonts w:ascii="Verdana" w:hAnsi="Verdana" w:cstheme="minorHAnsi"/>
          <w:sz w:val="20"/>
          <w:szCs w:val="20"/>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3FA6A033" w14:textId="77777777" w:rsidR="00792AF6" w:rsidRPr="00B55136" w:rsidRDefault="00792AF6" w:rsidP="00792AF6">
      <w:pPr>
        <w:spacing w:line="300" w:lineRule="auto"/>
        <w:jc w:val="both"/>
        <w:rPr>
          <w:rFonts w:ascii="Verdana" w:hAnsi="Verdana" w:cstheme="minorHAnsi"/>
          <w:sz w:val="20"/>
          <w:szCs w:val="20"/>
        </w:rPr>
      </w:pPr>
    </w:p>
    <w:p w14:paraId="765CA315" w14:textId="77777777" w:rsidR="00792AF6" w:rsidRPr="00B55136" w:rsidRDefault="00792AF6" w:rsidP="00792AF6">
      <w:pPr>
        <w:spacing w:line="300" w:lineRule="auto"/>
        <w:jc w:val="center"/>
        <w:rPr>
          <w:rFonts w:ascii="Verdana" w:hAnsi="Verdana" w:cstheme="minorHAnsi"/>
          <w:sz w:val="20"/>
          <w:szCs w:val="20"/>
        </w:rPr>
      </w:pPr>
      <w:r w:rsidRPr="00B55136">
        <w:rPr>
          <w:rFonts w:ascii="Verdana" w:hAnsi="Verdana" w:cstheme="minorHAnsi"/>
          <w:sz w:val="20"/>
          <w:szCs w:val="20"/>
        </w:rPr>
        <w:t>……………………………………….                                ……………………………………….</w:t>
      </w:r>
    </w:p>
    <w:p w14:paraId="5AE965AC" w14:textId="77777777" w:rsidR="00792AF6" w:rsidRPr="00B55136" w:rsidRDefault="00792AF6" w:rsidP="00792AF6">
      <w:pPr>
        <w:spacing w:line="300" w:lineRule="auto"/>
        <w:jc w:val="both"/>
        <w:rPr>
          <w:rFonts w:ascii="Verdana" w:hAnsi="Verdana" w:cstheme="minorHAnsi"/>
          <w:sz w:val="20"/>
          <w:szCs w:val="20"/>
        </w:rPr>
      </w:pPr>
    </w:p>
    <w:p w14:paraId="46EE59DD" w14:textId="77777777" w:rsidR="00792AF6" w:rsidRPr="00B55136" w:rsidRDefault="00792AF6" w:rsidP="00792AF6">
      <w:pPr>
        <w:spacing w:line="300" w:lineRule="auto"/>
        <w:jc w:val="both"/>
        <w:rPr>
          <w:rFonts w:ascii="Verdana" w:hAnsi="Verdana" w:cstheme="minorHAnsi"/>
          <w:sz w:val="20"/>
          <w:szCs w:val="20"/>
        </w:rPr>
      </w:pPr>
      <w:r w:rsidRPr="00B55136">
        <w:rPr>
          <w:rFonts w:ascii="Verdana" w:hAnsi="Verdana" w:cstheme="minorHAnsi"/>
          <w:sz w:val="20"/>
          <w:szCs w:val="20"/>
        </w:rPr>
        <w:t>Niniejszym potwierdzamy, iż przyjmujemy zastrzeżenia, o których mowa w pkt 1 – 3 niniejszego pisma.</w:t>
      </w:r>
    </w:p>
    <w:p w14:paraId="40FA6015" w14:textId="77777777" w:rsidR="00792AF6" w:rsidRPr="00B55136" w:rsidRDefault="00792AF6" w:rsidP="00792AF6">
      <w:pPr>
        <w:spacing w:line="300" w:lineRule="auto"/>
        <w:jc w:val="both"/>
        <w:rPr>
          <w:rFonts w:ascii="Verdana" w:hAnsi="Verdana" w:cstheme="minorHAnsi"/>
          <w:sz w:val="20"/>
          <w:szCs w:val="20"/>
        </w:rPr>
      </w:pPr>
    </w:p>
    <w:p w14:paraId="6044D593" w14:textId="77777777" w:rsidR="00792AF6" w:rsidRPr="00B55136" w:rsidRDefault="00792AF6" w:rsidP="00792AF6">
      <w:pPr>
        <w:spacing w:line="300" w:lineRule="auto"/>
        <w:jc w:val="both"/>
        <w:rPr>
          <w:rFonts w:ascii="Verdana" w:hAnsi="Verdana" w:cstheme="minorHAnsi"/>
          <w:sz w:val="20"/>
          <w:szCs w:val="20"/>
        </w:rPr>
      </w:pPr>
      <w:r w:rsidRPr="00B55136">
        <w:rPr>
          <w:rFonts w:ascii="Verdana" w:hAnsi="Verdana" w:cstheme="minorHAnsi"/>
          <w:sz w:val="20"/>
          <w:szCs w:val="20"/>
        </w:rPr>
        <w:t>………………………………………..</w:t>
      </w:r>
    </w:p>
    <w:p w14:paraId="4BC26156" w14:textId="77777777" w:rsidR="00D9426C" w:rsidRPr="00B55136" w:rsidRDefault="00792AF6" w:rsidP="00792AF6">
      <w:pPr>
        <w:spacing w:line="300" w:lineRule="auto"/>
        <w:rPr>
          <w:rFonts w:ascii="Verdana" w:hAnsi="Verdana" w:cstheme="minorHAnsi"/>
          <w:i/>
          <w:iCs/>
          <w:sz w:val="20"/>
          <w:szCs w:val="20"/>
        </w:rPr>
      </w:pPr>
      <w:r w:rsidRPr="00B55136">
        <w:rPr>
          <w:rFonts w:ascii="Verdana" w:hAnsi="Verdana" w:cstheme="minorHAnsi"/>
          <w:i/>
          <w:iCs/>
          <w:sz w:val="20"/>
          <w:szCs w:val="20"/>
        </w:rPr>
        <w:t>w imieniu Cesjonariusza</w:t>
      </w:r>
    </w:p>
    <w:p w14:paraId="7B1D0086" w14:textId="77777777" w:rsidR="00D9426C" w:rsidRPr="00B55136" w:rsidRDefault="00D9426C">
      <w:pPr>
        <w:spacing w:after="160" w:line="259" w:lineRule="auto"/>
        <w:rPr>
          <w:rFonts w:ascii="Verdana" w:hAnsi="Verdana" w:cstheme="minorHAnsi"/>
          <w:i/>
          <w:iCs/>
          <w:sz w:val="20"/>
          <w:szCs w:val="20"/>
        </w:rPr>
      </w:pPr>
      <w:r w:rsidRPr="00B55136">
        <w:rPr>
          <w:rFonts w:ascii="Verdana" w:hAnsi="Verdana" w:cstheme="minorHAnsi"/>
          <w:i/>
          <w:iCs/>
          <w:sz w:val="20"/>
          <w:szCs w:val="20"/>
        </w:rPr>
        <w:br w:type="page"/>
      </w:r>
    </w:p>
    <w:p w14:paraId="31AA8B02" w14:textId="7590B668" w:rsidR="00621C5B" w:rsidRPr="00B55136" w:rsidRDefault="00705DD1" w:rsidP="00932BDF">
      <w:pPr>
        <w:spacing w:line="300" w:lineRule="auto"/>
        <w:rPr>
          <w:rFonts w:ascii="Arial" w:hAnsi="Arial" w:cs="Arial"/>
          <w:sz w:val="20"/>
          <w:szCs w:val="20"/>
        </w:rPr>
        <w:sectPr w:rsidR="00621C5B" w:rsidRPr="00B55136" w:rsidSect="00694227">
          <w:pgSz w:w="11906" w:h="16838"/>
          <w:pgMar w:top="1418" w:right="851" w:bottom="1418" w:left="1418" w:header="709" w:footer="327" w:gutter="0"/>
          <w:cols w:space="708"/>
          <w:docGrid w:linePitch="360"/>
        </w:sectPr>
      </w:pPr>
      <w:bookmarkStart w:id="27" w:name="_Hlk190244872"/>
      <w:r w:rsidRPr="00B55136">
        <w:rPr>
          <w:rFonts w:ascii="Verdana" w:hAnsi="Verdana" w:cstheme="minorHAnsi"/>
          <w:b/>
          <w:sz w:val="20"/>
          <w:szCs w:val="20"/>
        </w:rPr>
        <w:lastRenderedPageBreak/>
        <w:t xml:space="preserve">ZAŁĄCZNIK NR </w:t>
      </w:r>
      <w:r w:rsidR="00E347C7" w:rsidRPr="00B55136">
        <w:rPr>
          <w:rFonts w:ascii="Verdana" w:hAnsi="Verdana" w:cstheme="minorHAnsi"/>
          <w:b/>
          <w:sz w:val="20"/>
          <w:szCs w:val="20"/>
        </w:rPr>
        <w:t>15</w:t>
      </w:r>
      <w:r w:rsidRPr="00B55136">
        <w:rPr>
          <w:rFonts w:ascii="Verdana" w:hAnsi="Verdana" w:cstheme="minorHAnsi"/>
          <w:b/>
          <w:sz w:val="20"/>
          <w:szCs w:val="20"/>
        </w:rPr>
        <w:t xml:space="preserve"> do Umowy</w:t>
      </w:r>
      <w:r w:rsidR="00006E9B">
        <w:rPr>
          <w:rFonts w:ascii="Verdana" w:hAnsi="Verdana" w:cstheme="minorHAnsi"/>
          <w:b/>
          <w:sz w:val="20"/>
          <w:szCs w:val="20"/>
        </w:rPr>
        <w:t xml:space="preserve"> – nie doty</w:t>
      </w:r>
      <w:bookmarkEnd w:id="27"/>
      <w:r w:rsidR="00932BDF">
        <w:rPr>
          <w:rFonts w:ascii="Verdana" w:hAnsi="Verdana" w:cstheme="minorHAnsi"/>
          <w:b/>
          <w:sz w:val="20"/>
          <w:szCs w:val="20"/>
        </w:rPr>
        <w:t>cz</w:t>
      </w:r>
      <w:r w:rsidR="002A1072">
        <w:rPr>
          <w:rFonts w:ascii="Verdana" w:hAnsi="Verdana" w:cstheme="minorHAnsi"/>
          <w:b/>
          <w:sz w:val="20"/>
          <w:szCs w:val="20"/>
        </w:rPr>
        <w:t>y</w:t>
      </w:r>
    </w:p>
    <w:p w14:paraId="2DF62A16" w14:textId="77777777" w:rsidR="000D17BC" w:rsidRPr="00B55136" w:rsidRDefault="000D17BC" w:rsidP="001E60F4">
      <w:pPr>
        <w:rPr>
          <w:rFonts w:ascii="Arial" w:hAnsi="Arial" w:cs="Arial"/>
          <w:sz w:val="20"/>
          <w:szCs w:val="20"/>
        </w:rPr>
        <w:sectPr w:rsidR="000D17BC" w:rsidRPr="00B55136" w:rsidSect="00621C5B">
          <w:pgSz w:w="16838" w:h="11906" w:orient="landscape"/>
          <w:pgMar w:top="1418" w:right="1418" w:bottom="851" w:left="1418" w:header="709" w:footer="329" w:gutter="0"/>
          <w:cols w:space="708"/>
          <w:docGrid w:linePitch="360"/>
        </w:sectPr>
      </w:pPr>
    </w:p>
    <w:p w14:paraId="02DF0A23" w14:textId="0BA09C78" w:rsidR="004D2490" w:rsidRPr="00B55136" w:rsidRDefault="004D2490" w:rsidP="004D2490">
      <w:pPr>
        <w:spacing w:line="300" w:lineRule="auto"/>
        <w:rPr>
          <w:rFonts w:ascii="Verdana" w:hAnsi="Verdana" w:cstheme="minorHAnsi"/>
          <w:b/>
          <w:sz w:val="20"/>
          <w:szCs w:val="20"/>
        </w:rPr>
      </w:pPr>
      <w:r w:rsidRPr="00B55136">
        <w:rPr>
          <w:rFonts w:ascii="Verdana" w:hAnsi="Verdana" w:cstheme="minorHAnsi"/>
          <w:b/>
          <w:sz w:val="20"/>
          <w:szCs w:val="20"/>
        </w:rPr>
        <w:lastRenderedPageBreak/>
        <w:t>ZAŁĄCZNIK NR 16</w:t>
      </w:r>
      <w:r w:rsidR="00FE072A">
        <w:rPr>
          <w:rFonts w:ascii="Verdana" w:hAnsi="Verdana" w:cstheme="minorHAnsi"/>
          <w:b/>
          <w:sz w:val="20"/>
          <w:szCs w:val="20"/>
        </w:rPr>
        <w:t xml:space="preserve"> – nie dotyczy</w:t>
      </w:r>
    </w:p>
    <w:p w14:paraId="14923135" w14:textId="47767387" w:rsidR="004D2490" w:rsidRPr="00B55136" w:rsidRDefault="004D2490" w:rsidP="004D2490">
      <w:pPr>
        <w:spacing w:line="300" w:lineRule="auto"/>
        <w:rPr>
          <w:rFonts w:ascii="Verdana" w:hAnsi="Verdana" w:cstheme="minorHAnsi"/>
          <w:b/>
          <w:sz w:val="20"/>
          <w:szCs w:val="20"/>
        </w:rPr>
      </w:pPr>
    </w:p>
    <w:p w14:paraId="263AE181" w14:textId="3BE9D513" w:rsidR="004D2490" w:rsidRPr="00B55136" w:rsidRDefault="004D2490">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14A0111F" w14:textId="77777777" w:rsidR="004D2490" w:rsidRPr="00B55136" w:rsidRDefault="004D2490" w:rsidP="004D2490">
      <w:pPr>
        <w:spacing w:line="300" w:lineRule="auto"/>
        <w:rPr>
          <w:rFonts w:ascii="Verdana" w:hAnsi="Verdana" w:cstheme="minorHAnsi"/>
          <w:b/>
          <w:sz w:val="20"/>
          <w:szCs w:val="20"/>
        </w:rPr>
      </w:pPr>
    </w:p>
    <w:p w14:paraId="7028D0F8" w14:textId="77777777" w:rsidR="000D17BC" w:rsidRPr="00B55136" w:rsidRDefault="000D17BC" w:rsidP="000D17BC">
      <w:pPr>
        <w:spacing w:line="300" w:lineRule="auto"/>
        <w:rPr>
          <w:rFonts w:ascii="Verdana" w:hAnsi="Verdana" w:cstheme="minorHAnsi"/>
          <w:b/>
          <w:sz w:val="20"/>
          <w:szCs w:val="20"/>
        </w:rPr>
      </w:pPr>
      <w:r w:rsidRPr="00B55136">
        <w:rPr>
          <w:rFonts w:ascii="Verdana" w:hAnsi="Verdana" w:cstheme="minorHAnsi"/>
          <w:b/>
          <w:sz w:val="20"/>
          <w:szCs w:val="20"/>
        </w:rPr>
        <w:t>ZAŁĄCZNIK NR 17</w:t>
      </w:r>
    </w:p>
    <w:p w14:paraId="385FAAE2" w14:textId="77777777" w:rsidR="000D17BC" w:rsidRPr="00B55136" w:rsidRDefault="000D17BC" w:rsidP="000D17BC">
      <w:pPr>
        <w:spacing w:line="300" w:lineRule="auto"/>
        <w:rPr>
          <w:rFonts w:ascii="Verdana" w:hAnsi="Verdana" w:cstheme="minorHAnsi"/>
          <w:b/>
          <w:sz w:val="20"/>
          <w:szCs w:val="20"/>
        </w:rPr>
      </w:pPr>
      <w:r w:rsidRPr="00B55136">
        <w:rPr>
          <w:rFonts w:ascii="Verdana" w:hAnsi="Verdana" w:cstheme="minorHAnsi"/>
          <w:b/>
          <w:sz w:val="20"/>
          <w:szCs w:val="20"/>
        </w:rPr>
        <w:t>OŚWIADCZENIE AUTORA DOKUMENTACJI.</w:t>
      </w:r>
    </w:p>
    <w:p w14:paraId="2425A1E6" w14:textId="77777777" w:rsidR="000D17BC" w:rsidRPr="00B55136" w:rsidRDefault="000D17BC" w:rsidP="000D17BC">
      <w:pPr>
        <w:spacing w:line="300" w:lineRule="auto"/>
        <w:rPr>
          <w:rFonts w:ascii="Verdana" w:hAnsi="Verdana" w:cstheme="minorHAnsi"/>
          <w:b/>
          <w:sz w:val="20"/>
          <w:szCs w:val="20"/>
        </w:rPr>
      </w:pPr>
    </w:p>
    <w:p w14:paraId="444B88F5" w14:textId="77777777" w:rsidR="000D17BC" w:rsidRPr="00B55136" w:rsidRDefault="000D17BC" w:rsidP="000D17BC">
      <w:pPr>
        <w:spacing w:line="300" w:lineRule="auto"/>
        <w:rPr>
          <w:rFonts w:ascii="Verdana" w:hAnsi="Verdana" w:cstheme="minorHAnsi"/>
          <w:b/>
          <w:sz w:val="20"/>
          <w:szCs w:val="20"/>
        </w:rPr>
      </w:pPr>
    </w:p>
    <w:p w14:paraId="3E631993" w14:textId="77777777" w:rsidR="000D17BC" w:rsidRPr="00544A5D" w:rsidRDefault="000D17BC">
      <w:pPr>
        <w:autoSpaceDE w:val="0"/>
        <w:autoSpaceDN w:val="0"/>
        <w:adjustRightInd w:val="0"/>
        <w:rPr>
          <w:rFonts w:ascii="Verdana" w:eastAsiaTheme="minorHAnsi" w:hAnsi="Verdana"/>
          <w:color w:val="000000"/>
          <w:sz w:val="20"/>
          <w:szCs w:val="20"/>
          <w:lang w:eastAsia="en-US"/>
        </w:rPr>
      </w:pPr>
      <w:r w:rsidRPr="00544A5D">
        <w:rPr>
          <w:rFonts w:ascii="Verdana" w:eastAsiaTheme="minorHAnsi" w:hAnsi="Verdana"/>
          <w:b/>
          <w:bCs/>
          <w:color w:val="000000"/>
          <w:sz w:val="20"/>
          <w:szCs w:val="20"/>
          <w:lang w:eastAsia="en-US"/>
        </w:rPr>
        <w:t xml:space="preserve">OŚWIADCZENIE AUTORA DOKUMENTACJI </w:t>
      </w:r>
    </w:p>
    <w:p w14:paraId="7AD8F976" w14:textId="77777777" w:rsidR="000D17BC" w:rsidRPr="00544A5D" w:rsidRDefault="000D17BC" w:rsidP="00544A5D">
      <w:p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Ja/My, niżej podpisany/ni, niniejszym oświadczam/y, iż: </w:t>
      </w:r>
    </w:p>
    <w:p w14:paraId="70E714A2" w14:textId="77777777" w:rsidR="000D17BC" w:rsidRPr="00544A5D" w:rsidRDefault="000D17BC" w:rsidP="00544A5D">
      <w:pPr>
        <w:autoSpaceDE w:val="0"/>
        <w:autoSpaceDN w:val="0"/>
        <w:adjustRightInd w:val="0"/>
        <w:spacing w:after="169"/>
        <w:jc w:val="both"/>
        <w:rPr>
          <w:rFonts w:ascii="Verdana" w:eastAsiaTheme="minorHAnsi" w:hAnsi="Verdana"/>
          <w:color w:val="000000"/>
          <w:sz w:val="20"/>
          <w:szCs w:val="20"/>
          <w:lang w:eastAsia="en-US"/>
        </w:rPr>
      </w:pPr>
      <w:r w:rsidRPr="00544A5D">
        <w:rPr>
          <w:rFonts w:ascii="Verdana" w:eastAsiaTheme="minorHAnsi" w:hAnsi="Verdana" w:cs="Arial"/>
          <w:color w:val="000000"/>
          <w:sz w:val="20"/>
          <w:szCs w:val="20"/>
          <w:lang w:eastAsia="en-US"/>
        </w:rPr>
        <w:t>1) działając na zlecenie wykonawcy (</w:t>
      </w:r>
      <w:r w:rsidRPr="00544A5D">
        <w:rPr>
          <w:rFonts w:ascii="Verdana" w:eastAsiaTheme="minorHAnsi" w:hAnsi="Verdana" w:cs="Arial"/>
          <w:i/>
          <w:iCs/>
          <w:color w:val="000000"/>
          <w:sz w:val="20"/>
          <w:szCs w:val="20"/>
          <w:lang w:eastAsia="en-US"/>
        </w:rPr>
        <w:t>nazwa (firma) Wykonawcy</w:t>
      </w:r>
      <w:r w:rsidRPr="00544A5D">
        <w:rPr>
          <w:rFonts w:ascii="Verdana" w:eastAsiaTheme="minorHAnsi" w:hAnsi="Verdana" w:cs="Arial"/>
          <w:color w:val="000000"/>
          <w:sz w:val="20"/>
          <w:szCs w:val="20"/>
          <w:lang w:eastAsia="en-US"/>
        </w:rPr>
        <w:t xml:space="preserve">) na podstawie umowy z dnia …. wykonałem/wykonaliśmy utwór/utwory pod nazwą „….” dla zamówienia pod nazwą „…..”, obejmującą … </w:t>
      </w:r>
    </w:p>
    <w:p w14:paraId="0258FA87" w14:textId="77777777" w:rsidR="00B53024" w:rsidRPr="00B55136" w:rsidRDefault="000D17BC" w:rsidP="00B53024">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2) jestem/jesteśmy autorem/autorami utworu/utworów i przysługują mi/nam wyłączne autorskie prawa osobiste do utworu/utworów. </w:t>
      </w:r>
    </w:p>
    <w:p w14:paraId="6C0F72ED" w14:textId="75BA2CE3" w:rsidR="000D17BC" w:rsidRPr="00544A5D" w:rsidRDefault="000D17BC" w:rsidP="00544A5D">
      <w:pPr>
        <w:autoSpaceDE w:val="0"/>
        <w:autoSpaceDN w:val="0"/>
        <w:adjustRightInd w:val="0"/>
        <w:spacing w:after="169"/>
        <w:jc w:val="both"/>
        <w:rPr>
          <w:rFonts w:ascii="Verdana" w:eastAsiaTheme="minorHAnsi" w:hAnsi="Verdana"/>
          <w:color w:val="000000"/>
          <w:sz w:val="20"/>
          <w:szCs w:val="20"/>
          <w:lang w:eastAsia="en-US"/>
        </w:rPr>
      </w:pPr>
      <w:r w:rsidRPr="00544A5D">
        <w:rPr>
          <w:rFonts w:ascii="Verdana" w:eastAsiaTheme="minorHAnsi" w:hAnsi="Verdana" w:cs="Arial"/>
          <w:color w:val="000000"/>
          <w:sz w:val="20"/>
          <w:szCs w:val="20"/>
          <w:lang w:eastAsia="en-US"/>
        </w:rPr>
        <w:t xml:space="preserve">3) na podstawie umowy z dnia ….. z Wykonawcą zostały bezwarunkowo i na wyłączność przeniesione na Wykonawcę wszelkie autorskie prawa majątkowe oraz prawa zależne w zakresie określonym w § 33 Umowy Nr …… z dn. …… (dalej jako „Umowa”) na wszelkich znanych w dacie zawarcia umowy polach eksploatacji, obejmując wszystkie pola eksploatacji wskazane w art. 50 ustawy z dnia 4 lutego 1994 r. o prawie autorskim i prawach pokrewnych, a w szczególności: </w:t>
      </w:r>
    </w:p>
    <w:p w14:paraId="54E62D69" w14:textId="368A065F"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wykorzystywanie w dowolny sposób i w jakichkolwiek celach Zamawiającego związanych z wynikami Prac, w szczególności w celu budowy, sprzedaży wyników Prac lub udostępnienia wyników Prac podmiotowi trzeciemu na jakiejkolwiek podstawie prawnej;</w:t>
      </w:r>
    </w:p>
    <w:p w14:paraId="1D68EA44" w14:textId="6068484E"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wykonanie na podstawie Dokumentacji </w:t>
      </w:r>
      <w:r w:rsidR="00E31777" w:rsidRPr="00B55136">
        <w:rPr>
          <w:rFonts w:ascii="Verdana" w:eastAsiaTheme="minorHAnsi" w:hAnsi="Verdana" w:cs="Arial"/>
          <w:color w:val="000000"/>
          <w:sz w:val="20"/>
          <w:szCs w:val="20"/>
          <w:lang w:eastAsia="en-US"/>
        </w:rPr>
        <w:t xml:space="preserve">Projektowej </w:t>
      </w:r>
      <w:r w:rsidRPr="00544A5D">
        <w:rPr>
          <w:rFonts w:ascii="Verdana" w:eastAsiaTheme="minorHAnsi" w:hAnsi="Verdana" w:cs="Arial"/>
          <w:color w:val="000000"/>
          <w:sz w:val="20"/>
          <w:szCs w:val="20"/>
          <w:lang w:eastAsia="en-US"/>
        </w:rPr>
        <w:t>dokumentacji wykonawczej w celu przebudowy, korzystania, eksploatacji, modernizacji, napraw, remontów, przeglądów wyników Prac;</w:t>
      </w:r>
    </w:p>
    <w:p w14:paraId="5CEFF35D" w14:textId="064F959A"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w zakresie utrwalania i zwielokrotniania całości lub części Dokumentacji </w:t>
      </w:r>
      <w:r w:rsidR="00E31777" w:rsidRPr="00B55136">
        <w:rPr>
          <w:rFonts w:ascii="Verdana" w:eastAsiaTheme="minorHAnsi" w:hAnsi="Verdana" w:cs="Arial"/>
          <w:color w:val="000000"/>
          <w:sz w:val="20"/>
          <w:szCs w:val="20"/>
          <w:lang w:eastAsia="en-US"/>
        </w:rPr>
        <w:t xml:space="preserve">Projektowej </w:t>
      </w:r>
      <w:r w:rsidRPr="00544A5D">
        <w:rPr>
          <w:rFonts w:ascii="Verdana" w:eastAsiaTheme="minorHAnsi" w:hAnsi="Verdana" w:cs="Arial"/>
          <w:color w:val="000000"/>
          <w:sz w:val="20"/>
          <w:szCs w:val="20"/>
          <w:lang w:eastAsia="en-US"/>
        </w:rPr>
        <w:t>w dowolny sposób - wytwarzanie dowolną techniką jej egzemplarzy, w tym techniką drukarską, reprograficzną, zapisu magnetycznego oraz techniką cyfrową, w formie przestrzennej;</w:t>
      </w:r>
    </w:p>
    <w:p w14:paraId="7C582D9E" w14:textId="03D450F5"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wprowadzanie do obrotu, użyczanie lub najem oryginału albo egzemplarzy;</w:t>
      </w:r>
    </w:p>
    <w:p w14:paraId="5DDB09BF" w14:textId="51DC6A04"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użyczanie i udostępnianie Dokumentacji </w:t>
      </w:r>
      <w:r w:rsidR="00E31777" w:rsidRPr="00B55136">
        <w:rPr>
          <w:rFonts w:ascii="Verdana" w:eastAsiaTheme="minorHAnsi" w:hAnsi="Verdana" w:cs="Arial"/>
          <w:color w:val="000000"/>
          <w:sz w:val="20"/>
          <w:szCs w:val="20"/>
          <w:lang w:eastAsia="en-US"/>
        </w:rPr>
        <w:t xml:space="preserve">Projektowej </w:t>
      </w:r>
      <w:r w:rsidRPr="00544A5D">
        <w:rPr>
          <w:rFonts w:ascii="Verdana" w:eastAsiaTheme="minorHAnsi" w:hAnsi="Verdana" w:cs="Arial"/>
          <w:color w:val="000000"/>
          <w:sz w:val="20"/>
          <w:szCs w:val="20"/>
          <w:lang w:eastAsia="en-US"/>
        </w:rPr>
        <w:t xml:space="preserve">w taki sposób, aby wybrane osoby mogły mieć do niej dostęp w miejscu i czasie przez siebie wybranym oraz publiczne udostępnianie w taki sposób, aby każdy mógł mieć do Dokumentacji </w:t>
      </w:r>
      <w:r w:rsidR="00E31777" w:rsidRPr="00B55136">
        <w:rPr>
          <w:rFonts w:ascii="Verdana" w:eastAsiaTheme="minorHAnsi" w:hAnsi="Verdana" w:cs="Arial"/>
          <w:color w:val="000000"/>
          <w:sz w:val="20"/>
          <w:szCs w:val="20"/>
          <w:lang w:eastAsia="en-US"/>
        </w:rPr>
        <w:t xml:space="preserve">Projektowej </w:t>
      </w:r>
      <w:r w:rsidRPr="00544A5D">
        <w:rPr>
          <w:rFonts w:ascii="Verdana" w:eastAsiaTheme="minorHAnsi" w:hAnsi="Verdana" w:cs="Arial"/>
          <w:color w:val="000000"/>
          <w:sz w:val="20"/>
          <w:szCs w:val="20"/>
          <w:lang w:eastAsia="en-US"/>
        </w:rPr>
        <w:t>dostęp w miejscu i czasie przez siebie wybranym;</w:t>
      </w:r>
    </w:p>
    <w:p w14:paraId="3711CE43" w14:textId="62CFA30F"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umieszczenie i wykorzystywanie we wszelkich materiałach publikowanych dla celów promocyjnych Zamawiającego lub podmiotu wskazanego przez Zamawiającego;</w:t>
      </w:r>
    </w:p>
    <w:p w14:paraId="4122AD11" w14:textId="0BAAF840"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wprowadzanie do Internetu i pamięci komputera, umieszczanie i wykorzystywanie w ramach publikacji on-line;</w:t>
      </w:r>
    </w:p>
    <w:p w14:paraId="6A563F03" w14:textId="13A972D2"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wykorzystanie w utworach multimedialnych;</w:t>
      </w:r>
    </w:p>
    <w:p w14:paraId="09BC4E21" w14:textId="050C0C58"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wystawianie, wyświetlanie, reprodukcja publiczna, marketing przez Internet lub inne techniki </w:t>
      </w:r>
      <w:proofErr w:type="spellStart"/>
      <w:r w:rsidRPr="00544A5D">
        <w:rPr>
          <w:rFonts w:ascii="Verdana" w:eastAsiaTheme="minorHAnsi" w:hAnsi="Verdana" w:cs="Arial"/>
          <w:color w:val="000000"/>
          <w:sz w:val="20"/>
          <w:szCs w:val="20"/>
          <w:lang w:eastAsia="en-US"/>
        </w:rPr>
        <w:t>przesyłu</w:t>
      </w:r>
      <w:proofErr w:type="spellEnd"/>
      <w:r w:rsidRPr="00544A5D">
        <w:rPr>
          <w:rFonts w:ascii="Verdana" w:eastAsiaTheme="minorHAnsi" w:hAnsi="Verdana" w:cs="Arial"/>
          <w:color w:val="000000"/>
          <w:sz w:val="20"/>
          <w:szCs w:val="20"/>
          <w:lang w:eastAsia="en-US"/>
        </w:rPr>
        <w:t xml:space="preserve"> danych stosowane w telekomunikacji, IT oraz bezprzewodowe sieci komunikacji;</w:t>
      </w:r>
    </w:p>
    <w:p w14:paraId="180DFB04" w14:textId="5B2EEF40" w:rsidR="00B53024" w:rsidRPr="00544A5D" w:rsidRDefault="00B53024" w:rsidP="00544A5D">
      <w:pPr>
        <w:pStyle w:val="Akapitzlist"/>
        <w:numPr>
          <w:ilvl w:val="0"/>
          <w:numId w:val="609"/>
        </w:numPr>
        <w:autoSpaceDE w:val="0"/>
        <w:autoSpaceDN w:val="0"/>
        <w:adjustRightInd w:val="0"/>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marketing w kraju i za granicą;</w:t>
      </w:r>
    </w:p>
    <w:p w14:paraId="673E46F9" w14:textId="77777777" w:rsidR="00B53024" w:rsidRPr="00B55136" w:rsidRDefault="00B53024" w:rsidP="00B53024">
      <w:pPr>
        <w:pStyle w:val="Akapitzlist"/>
        <w:numPr>
          <w:ilvl w:val="0"/>
          <w:numId w:val="609"/>
        </w:numPr>
        <w:autoSpaceDE w:val="0"/>
        <w:autoSpaceDN w:val="0"/>
        <w:adjustRightInd w:val="0"/>
        <w:jc w:val="both"/>
        <w:rPr>
          <w:rFonts w:ascii="Verdana" w:eastAsiaTheme="minorHAnsi" w:hAnsi="Verdana"/>
          <w:color w:val="000000"/>
          <w:sz w:val="20"/>
          <w:szCs w:val="20"/>
          <w:lang w:eastAsia="en-US"/>
        </w:rPr>
      </w:pPr>
      <w:r w:rsidRPr="00544A5D">
        <w:rPr>
          <w:rFonts w:ascii="Verdana" w:eastAsiaTheme="minorHAnsi" w:hAnsi="Verdana" w:cs="Arial"/>
          <w:color w:val="000000"/>
          <w:sz w:val="20"/>
          <w:szCs w:val="20"/>
          <w:lang w:eastAsia="en-US"/>
        </w:rPr>
        <w:t>nadawanie za pomocą video lub audio poprzez łącze kablowe lub bezprzewodową stację, nadawanie poprzez satelitę.</w:t>
      </w:r>
    </w:p>
    <w:p w14:paraId="3A65A9EB" w14:textId="2A8FBC79" w:rsidR="00B53024" w:rsidRPr="00544A5D" w:rsidRDefault="00B53024" w:rsidP="00544A5D">
      <w:pPr>
        <w:autoSpaceDE w:val="0"/>
        <w:autoSpaceDN w:val="0"/>
        <w:adjustRightInd w:val="0"/>
        <w:ind w:left="360"/>
        <w:jc w:val="both"/>
        <w:rPr>
          <w:rFonts w:ascii="Verdana" w:eastAsiaTheme="minorHAnsi" w:hAnsi="Verdana"/>
          <w:color w:val="000000"/>
          <w:sz w:val="20"/>
          <w:szCs w:val="20"/>
          <w:lang w:eastAsia="en-US"/>
        </w:rPr>
      </w:pPr>
      <w:r w:rsidRPr="00544A5D">
        <w:rPr>
          <w:rFonts w:ascii="Verdana" w:eastAsiaTheme="minorHAnsi" w:hAnsi="Verdana"/>
          <w:color w:val="000000"/>
          <w:sz w:val="20"/>
          <w:szCs w:val="20"/>
          <w:lang w:eastAsia="en-US"/>
        </w:rPr>
        <w:t xml:space="preserve">4) Udzielam/udzielamy Wykonawcy wyłącznego prawa do wykonywania i zezwalania na wykonywanie praw zależnych praw autorskich, w szczególności poprzez zezwolenie Wykonawcy na dokonywanie opracowań i zmian utworów, na korzystanie z opracowań utworów oraz ich przeróbek oraz na rozporządzanie tymi opracowaniami wraz z przeróbkami, w szczególności w sytuacji, gdy zmiany w utworach następują na skutek sprawowania nadzoru autorskiego w rozumieniu przepisów Prawa budowlanego oraz gdy są konieczne i uzasadnione ze względu na realizację przedmiotu Umowy lub optymalizację lub charakter inwestycji. Wprowadzenie zmian oraz nadzór autorski mogą zostać powierzone Wykonawcy lub dowolnej osobie bez pozbawienia autorów utworów praw do korzystania z osobistych praw autorskich, przy czym zobowiązuję/zobowiązujemy się do niewykonywania </w:t>
      </w:r>
      <w:r w:rsidRPr="00544A5D">
        <w:rPr>
          <w:rFonts w:ascii="Verdana" w:eastAsiaTheme="minorHAnsi" w:hAnsi="Verdana"/>
          <w:color w:val="000000"/>
          <w:sz w:val="20"/>
          <w:szCs w:val="20"/>
          <w:lang w:eastAsia="en-US"/>
        </w:rPr>
        <w:lastRenderedPageBreak/>
        <w:t>przysługujących mi/nam osobistych praw autorskich do przekazanych utworów przez okres 10 lat od dnia przekazania utworu/utworów. Upoważniamy przy tym Wykonawcę do działania w naszym imieniu. Wyrażamy także zgodę na naruszanie integralności, w tym formy i treści utworów, poprzez wprowadzanie do nich zmian – niezależnie od tego, jaki podmiot dokonywać będzie tych zmian. Wykonawca jest uprawniony do realizacji ww. uprawnień przy udziale i za pośrednictwem podmiotów trzecich.</w:t>
      </w:r>
    </w:p>
    <w:p w14:paraId="378C3A28" w14:textId="5D68CC1D" w:rsidR="000D17BC" w:rsidRPr="00B55136" w:rsidRDefault="00B53024" w:rsidP="00B53024">
      <w:pPr>
        <w:autoSpaceDE w:val="0"/>
        <w:autoSpaceDN w:val="0"/>
        <w:adjustRightInd w:val="0"/>
        <w:ind w:left="360"/>
        <w:jc w:val="both"/>
        <w:rPr>
          <w:rFonts w:ascii="Verdana" w:eastAsiaTheme="minorHAnsi" w:hAnsi="Verdana"/>
          <w:color w:val="000000"/>
          <w:sz w:val="20"/>
          <w:szCs w:val="20"/>
          <w:lang w:eastAsia="en-US"/>
        </w:rPr>
      </w:pPr>
      <w:r w:rsidRPr="00B55136">
        <w:rPr>
          <w:rFonts w:ascii="Verdana" w:eastAsiaTheme="minorHAnsi" w:hAnsi="Verdana"/>
          <w:color w:val="000000"/>
          <w:sz w:val="20"/>
          <w:szCs w:val="20"/>
          <w:lang w:eastAsia="en-US"/>
        </w:rPr>
        <w:t>5)jeżeli w przyszłości powstaną nowe, nieistniejące obecnie pola eksploatacji, które Zamawiający będzie chciał wykorzystać, zobowiązuję/zobowiązujemy się, w terminie do 30 dni od dnia otrzymania wezwania od Zamawiającego, zawrzeć z Zamawiającym umowę przenoszącą autorskie prawa majątkowe do utworu/utworów powstałych w związku z realizacją w/w umów na wskazanych w wezwaniu polach eksploatacji na rzecz Zamawiającego. Przeniesienie nastąpi na warunkach analogicznych do tych, które zostały zawarte powyżej i bez odrębnego wynagrodzenia.</w:t>
      </w:r>
      <w:r w:rsidR="000D17BC" w:rsidRPr="00544A5D">
        <w:rPr>
          <w:rFonts w:ascii="Verdana" w:eastAsiaTheme="minorHAnsi" w:hAnsi="Verdana"/>
          <w:color w:val="000000"/>
          <w:sz w:val="20"/>
          <w:szCs w:val="20"/>
          <w:lang w:eastAsia="en-US"/>
        </w:rPr>
        <w:t xml:space="preserve"> </w:t>
      </w:r>
    </w:p>
    <w:p w14:paraId="186B4D54" w14:textId="67824C5B" w:rsidR="00B53024" w:rsidRPr="00B55136" w:rsidRDefault="00B53024" w:rsidP="00B53024">
      <w:pPr>
        <w:autoSpaceDE w:val="0"/>
        <w:autoSpaceDN w:val="0"/>
        <w:adjustRightInd w:val="0"/>
        <w:ind w:left="360"/>
        <w:jc w:val="both"/>
        <w:rPr>
          <w:rFonts w:ascii="Verdana" w:eastAsiaTheme="minorHAnsi" w:hAnsi="Verdana"/>
          <w:color w:val="000000"/>
          <w:sz w:val="20"/>
          <w:szCs w:val="20"/>
          <w:lang w:eastAsia="en-US"/>
        </w:rPr>
      </w:pPr>
    </w:p>
    <w:p w14:paraId="0CB82BC8" w14:textId="6E30A7EA" w:rsidR="00B53024" w:rsidRPr="00544A5D" w:rsidRDefault="00B53024" w:rsidP="00544A5D">
      <w:pPr>
        <w:autoSpaceDE w:val="0"/>
        <w:autoSpaceDN w:val="0"/>
        <w:adjustRightInd w:val="0"/>
        <w:ind w:left="360"/>
        <w:jc w:val="right"/>
        <w:rPr>
          <w:rFonts w:ascii="Verdana" w:eastAsiaTheme="minorHAnsi" w:hAnsi="Verdana"/>
          <w:color w:val="000000"/>
          <w:sz w:val="20"/>
          <w:szCs w:val="20"/>
          <w:lang w:eastAsia="en-US"/>
        </w:rPr>
      </w:pPr>
      <w:r w:rsidRPr="00B55136">
        <w:rPr>
          <w:rFonts w:ascii="Verdana" w:eastAsiaTheme="minorHAnsi" w:hAnsi="Verdana"/>
          <w:color w:val="000000"/>
          <w:sz w:val="20"/>
          <w:szCs w:val="20"/>
          <w:lang w:eastAsia="en-US"/>
        </w:rPr>
        <w:t>Data, podpis</w:t>
      </w:r>
    </w:p>
    <w:p w14:paraId="7F7500AD" w14:textId="2F435E49" w:rsidR="007D2C85" w:rsidRPr="00B55136" w:rsidRDefault="007D2C85">
      <w:pPr>
        <w:spacing w:after="160" w:line="259" w:lineRule="auto"/>
        <w:rPr>
          <w:rFonts w:ascii="Verdana" w:hAnsi="Verdana" w:cstheme="minorHAnsi"/>
          <w:b/>
          <w:sz w:val="20"/>
          <w:szCs w:val="20"/>
        </w:rPr>
      </w:pPr>
      <w:r w:rsidRPr="00B55136">
        <w:rPr>
          <w:rFonts w:ascii="Verdana" w:hAnsi="Verdana" w:cstheme="minorHAnsi"/>
          <w:b/>
          <w:sz w:val="20"/>
          <w:szCs w:val="20"/>
        </w:rPr>
        <w:br w:type="page"/>
      </w:r>
    </w:p>
    <w:p w14:paraId="653FBBAA" w14:textId="2DFCA47F" w:rsidR="007D2C85" w:rsidRPr="00B55136" w:rsidRDefault="007D2C85" w:rsidP="007D2C85">
      <w:pPr>
        <w:spacing w:line="300" w:lineRule="auto"/>
        <w:rPr>
          <w:rFonts w:ascii="Verdana" w:hAnsi="Verdana" w:cstheme="minorHAnsi"/>
          <w:b/>
          <w:sz w:val="20"/>
          <w:szCs w:val="20"/>
        </w:rPr>
      </w:pPr>
      <w:r w:rsidRPr="00B55136">
        <w:rPr>
          <w:rFonts w:ascii="Verdana" w:hAnsi="Verdana" w:cstheme="minorHAnsi"/>
          <w:b/>
          <w:sz w:val="20"/>
          <w:szCs w:val="20"/>
        </w:rPr>
        <w:lastRenderedPageBreak/>
        <w:t>ZAŁĄCZNIK NR 1</w:t>
      </w:r>
      <w:r w:rsidR="004D2490" w:rsidRPr="00B55136">
        <w:rPr>
          <w:rFonts w:ascii="Verdana" w:hAnsi="Verdana" w:cstheme="minorHAnsi"/>
          <w:b/>
          <w:sz w:val="20"/>
          <w:szCs w:val="20"/>
        </w:rPr>
        <w:t>8</w:t>
      </w:r>
    </w:p>
    <w:p w14:paraId="590F5182" w14:textId="235BB711" w:rsidR="007D2C85" w:rsidRPr="00B55136" w:rsidRDefault="007D2C85" w:rsidP="007D2C85">
      <w:pPr>
        <w:spacing w:line="300" w:lineRule="auto"/>
        <w:rPr>
          <w:rFonts w:ascii="Verdana" w:hAnsi="Verdana" w:cstheme="minorHAnsi"/>
          <w:b/>
          <w:sz w:val="20"/>
          <w:szCs w:val="20"/>
        </w:rPr>
      </w:pPr>
      <w:r w:rsidRPr="00B55136">
        <w:rPr>
          <w:rFonts w:ascii="Verdana" w:hAnsi="Verdana" w:cstheme="minorHAnsi"/>
          <w:b/>
          <w:sz w:val="20"/>
          <w:szCs w:val="20"/>
        </w:rPr>
        <w:t>OŚWIADCZENIE WYKONAWCY.</w:t>
      </w:r>
    </w:p>
    <w:p w14:paraId="3BB6BF85" w14:textId="77777777" w:rsidR="007D2C85" w:rsidRPr="00B55136" w:rsidRDefault="007D2C85" w:rsidP="007D2C85">
      <w:pPr>
        <w:spacing w:line="300" w:lineRule="auto"/>
        <w:rPr>
          <w:rFonts w:ascii="Verdana" w:hAnsi="Verdana" w:cstheme="minorHAnsi"/>
          <w:b/>
          <w:sz w:val="20"/>
          <w:szCs w:val="20"/>
        </w:rPr>
      </w:pPr>
    </w:p>
    <w:p w14:paraId="6CDE1C3E" w14:textId="77777777" w:rsidR="007D2C85" w:rsidRPr="00B55136" w:rsidRDefault="007D2C85" w:rsidP="007D2C85">
      <w:pPr>
        <w:spacing w:line="300" w:lineRule="auto"/>
        <w:rPr>
          <w:rFonts w:ascii="Verdana" w:hAnsi="Verdana" w:cstheme="minorHAnsi"/>
          <w:b/>
          <w:sz w:val="20"/>
          <w:szCs w:val="20"/>
        </w:rPr>
      </w:pPr>
    </w:p>
    <w:p w14:paraId="1FEE68F1" w14:textId="6C1639C9" w:rsidR="007D2C85" w:rsidRPr="00B55136" w:rsidRDefault="007D2C85" w:rsidP="007D2C85">
      <w:pPr>
        <w:autoSpaceDE w:val="0"/>
        <w:autoSpaceDN w:val="0"/>
        <w:adjustRightInd w:val="0"/>
        <w:rPr>
          <w:rFonts w:ascii="Verdana" w:eastAsiaTheme="minorHAnsi" w:hAnsi="Verdana"/>
          <w:color w:val="000000"/>
          <w:sz w:val="20"/>
          <w:szCs w:val="20"/>
          <w:lang w:eastAsia="en-US"/>
        </w:rPr>
      </w:pPr>
      <w:r w:rsidRPr="00B55136">
        <w:rPr>
          <w:rFonts w:ascii="Verdana" w:eastAsiaTheme="minorHAnsi" w:hAnsi="Verdana"/>
          <w:b/>
          <w:bCs/>
          <w:color w:val="000000"/>
          <w:sz w:val="20"/>
          <w:szCs w:val="20"/>
          <w:lang w:eastAsia="en-US"/>
        </w:rPr>
        <w:t>OŚWIADCZENIE WYKONAWCY</w:t>
      </w:r>
    </w:p>
    <w:p w14:paraId="69E3DAE6" w14:textId="77777777" w:rsidR="007D2C85" w:rsidRPr="00B55136" w:rsidRDefault="007D2C85">
      <w:pPr>
        <w:spacing w:after="160" w:line="259" w:lineRule="auto"/>
        <w:rPr>
          <w:rFonts w:ascii="Verdana" w:hAnsi="Verdana" w:cstheme="minorHAnsi"/>
          <w:b/>
          <w:sz w:val="20"/>
          <w:szCs w:val="20"/>
        </w:rPr>
      </w:pPr>
    </w:p>
    <w:p w14:paraId="536A6355"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Wykonawca oświadcza, że: </w:t>
      </w:r>
    </w:p>
    <w:p w14:paraId="3371A6AC"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1) Autor/Autorzy przeniósł/przenieśli na Wykonawcę autorskie prawa majątkowe do utworu/ utworów pod nazwą „….” oraz prawa zależne do tego/tych utworu/utworów; </w:t>
      </w:r>
    </w:p>
    <w:p w14:paraId="2A13D274" w14:textId="07D52866"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2) dokumentacja została opracowana na podstawie umowy zawartej pomiędzy Wykonawcą a Zamawiającym w dniu __ o nr ____, zwanej dalej „Umową”; </w:t>
      </w:r>
    </w:p>
    <w:p w14:paraId="557D67EF"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3) jest wyłącznym i legalnym dysponentem autorskich praw majątkowych do utworu oraz praw zależnych do utworu/utworów; </w:t>
      </w:r>
    </w:p>
    <w:p w14:paraId="470913B7"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4) do dnia przekazania utworu/utworów Zamawiającemu, nie przeniósł ani nie zobowiązał się do przeniesienia autorskich praw majątkowych lub praw zależnych do utworu/utworów na inną osobę lub inny podmiot aniżeli na Zamawiającego; </w:t>
      </w:r>
    </w:p>
    <w:p w14:paraId="74978E29" w14:textId="77777777" w:rsidR="007D2C85" w:rsidRPr="00B55136" w:rsidRDefault="007D2C85" w:rsidP="007D2C85">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5) Umowa nie narusza jakichkolwiek praw osób trzecich, w tym zawarcie i wykonanie Umowy nie stanowi naruszenia:</w:t>
      </w:r>
    </w:p>
    <w:p w14:paraId="42462FCB" w14:textId="76E61A9A" w:rsidR="007D2C85" w:rsidRPr="00544A5D" w:rsidRDefault="007D2C85" w:rsidP="00544A5D">
      <w:pPr>
        <w:pStyle w:val="Akapitzlist"/>
        <w:numPr>
          <w:ilvl w:val="0"/>
          <w:numId w:val="769"/>
        </w:num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jakiejkolwiek umowy, którą Wykonawca lub Autor/Autorzy jest/są związany/związani, </w:t>
      </w:r>
    </w:p>
    <w:p w14:paraId="19A45032" w14:textId="77777777" w:rsidR="007D2C85" w:rsidRPr="00544A5D" w:rsidRDefault="007D2C85" w:rsidP="00544A5D">
      <w:pPr>
        <w:pStyle w:val="Akapitzlist"/>
        <w:numPr>
          <w:ilvl w:val="0"/>
          <w:numId w:val="769"/>
        </w:num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jakiegokolwiek orzeczenia sądu lub organu, </w:t>
      </w:r>
    </w:p>
    <w:p w14:paraId="4FA552A6" w14:textId="77777777" w:rsidR="007D2C85" w:rsidRPr="00544A5D" w:rsidRDefault="007D2C85" w:rsidP="00544A5D">
      <w:pPr>
        <w:pStyle w:val="Akapitzlist"/>
        <w:numPr>
          <w:ilvl w:val="0"/>
          <w:numId w:val="769"/>
        </w:num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jakiegokolwiek przepisu obowiązującego prawa.; </w:t>
      </w:r>
    </w:p>
    <w:p w14:paraId="55D70FD2"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6) autorskie prawa majątkowe lub prawa zależne do utworu/utworów nie są w całości lub w części przedmiotem żadnych roszczeń lub innych obciążeń na rzecz osób trzecich z jakiegokolwiek tytułu; </w:t>
      </w:r>
    </w:p>
    <w:p w14:paraId="3686C1D5" w14:textId="77777777" w:rsidR="007D2C85" w:rsidRPr="00544A5D" w:rsidRDefault="007D2C85" w:rsidP="00544A5D">
      <w:pPr>
        <w:autoSpaceDE w:val="0"/>
        <w:autoSpaceDN w:val="0"/>
        <w:adjustRightInd w:val="0"/>
        <w:spacing w:after="169"/>
        <w:jc w:val="both"/>
        <w:rPr>
          <w:rFonts w:ascii="Verdana" w:eastAsiaTheme="minorHAnsi" w:hAnsi="Verdana" w:cs="Arial"/>
          <w:color w:val="000000"/>
          <w:sz w:val="20"/>
          <w:szCs w:val="20"/>
          <w:lang w:eastAsia="en-US"/>
        </w:rPr>
      </w:pPr>
      <w:r w:rsidRPr="00544A5D">
        <w:rPr>
          <w:rFonts w:ascii="Verdana" w:eastAsiaTheme="minorHAnsi" w:hAnsi="Verdana" w:cs="Arial"/>
          <w:color w:val="000000"/>
          <w:sz w:val="20"/>
          <w:szCs w:val="20"/>
          <w:lang w:eastAsia="en-US"/>
        </w:rPr>
        <w:t xml:space="preserve">7) upoważnia Zamawiającego lub podmioty przez niego wskazane do dokonywania zmian utworu/utworów sporządzonego/sporządzonych w ramach Umowy. </w:t>
      </w:r>
    </w:p>
    <w:p w14:paraId="25032089" w14:textId="77777777" w:rsidR="007D2C85" w:rsidRPr="00B55136" w:rsidRDefault="007D2C85" w:rsidP="007D2C85">
      <w:pPr>
        <w:autoSpaceDE w:val="0"/>
        <w:autoSpaceDN w:val="0"/>
        <w:adjustRightInd w:val="0"/>
        <w:ind w:left="360"/>
        <w:jc w:val="right"/>
        <w:rPr>
          <w:rFonts w:ascii="Verdana" w:eastAsiaTheme="minorHAnsi" w:hAnsi="Verdana"/>
          <w:color w:val="000000"/>
          <w:sz w:val="20"/>
          <w:szCs w:val="20"/>
          <w:lang w:eastAsia="en-US"/>
        </w:rPr>
      </w:pPr>
      <w:r w:rsidRPr="00B55136">
        <w:rPr>
          <w:rFonts w:ascii="Verdana" w:eastAsiaTheme="minorHAnsi" w:hAnsi="Verdana"/>
          <w:color w:val="000000"/>
          <w:sz w:val="20"/>
          <w:szCs w:val="20"/>
          <w:lang w:eastAsia="en-US"/>
        </w:rPr>
        <w:t>Data, podpis</w:t>
      </w:r>
    </w:p>
    <w:p w14:paraId="218E2575" w14:textId="2D5BD89F" w:rsidR="00F248A6" w:rsidRPr="00544A5D" w:rsidRDefault="00F248A6" w:rsidP="00EE1D50">
      <w:pPr>
        <w:spacing w:after="160" w:line="259" w:lineRule="auto"/>
        <w:rPr>
          <w:rFonts w:ascii="Verdana" w:hAnsi="Verdana" w:cstheme="minorHAnsi"/>
          <w:b/>
          <w:sz w:val="20"/>
          <w:szCs w:val="20"/>
        </w:rPr>
        <w:sectPr w:rsidR="00F248A6" w:rsidRPr="00544A5D" w:rsidSect="00544A5D">
          <w:pgSz w:w="11906" w:h="16838"/>
          <w:pgMar w:top="1418" w:right="851" w:bottom="1418" w:left="1418" w:header="709" w:footer="329" w:gutter="0"/>
          <w:cols w:space="708"/>
          <w:docGrid w:linePitch="360"/>
        </w:sectPr>
      </w:pPr>
    </w:p>
    <w:p w14:paraId="48085EDA" w14:textId="77777777" w:rsidR="00064A45" w:rsidRPr="0079656B" w:rsidRDefault="00064A45" w:rsidP="002A1072">
      <w:pPr>
        <w:spacing w:after="160" w:line="259" w:lineRule="auto"/>
        <w:rPr>
          <w:rFonts w:ascii="Verdana" w:hAnsi="Verdana" w:cstheme="minorHAnsi"/>
          <w:sz w:val="20"/>
          <w:szCs w:val="20"/>
        </w:rPr>
      </w:pPr>
    </w:p>
    <w:sectPr w:rsidR="00064A45" w:rsidRPr="0079656B" w:rsidSect="00544A5D">
      <w:pgSz w:w="16838" w:h="11906" w:orient="landscape"/>
      <w:pgMar w:top="1418" w:right="1418" w:bottom="851" w:left="1418" w:header="709"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DC6B" w14:textId="77777777" w:rsidR="0094409C" w:rsidRDefault="0094409C">
      <w:r>
        <w:separator/>
      </w:r>
    </w:p>
  </w:endnote>
  <w:endnote w:type="continuationSeparator" w:id="0">
    <w:p w14:paraId="4401164F" w14:textId="77777777" w:rsidR="0094409C" w:rsidRDefault="0094409C">
      <w:r>
        <w:continuationSeparator/>
      </w:r>
    </w:p>
  </w:endnote>
  <w:endnote w:type="continuationNotice" w:id="1">
    <w:p w14:paraId="38C4DC24" w14:textId="77777777" w:rsidR="0094409C" w:rsidRDefault="00944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40027" w14:textId="37F68A9F" w:rsidR="00243DA3" w:rsidRPr="007D7706" w:rsidRDefault="00000000" w:rsidP="00694227">
    <w:pPr>
      <w:pStyle w:val="Stopka"/>
      <w:pBdr>
        <w:top w:val="single" w:sz="4" w:space="1" w:color="auto"/>
      </w:pBdr>
      <w:jc w:val="right"/>
      <w:rPr>
        <w:sz w:val="16"/>
        <w:szCs w:val="16"/>
      </w:rPr>
    </w:pPr>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r w:rsidR="00243DA3" w:rsidRPr="007D7706">
              <w:rPr>
                <w:sz w:val="16"/>
                <w:szCs w:val="16"/>
              </w:rPr>
              <w:t xml:space="preserve">Strona </w:t>
            </w:r>
            <w:r w:rsidR="00243DA3" w:rsidRPr="007D7706">
              <w:rPr>
                <w:b/>
                <w:bCs/>
                <w:sz w:val="16"/>
                <w:szCs w:val="16"/>
              </w:rPr>
              <w:fldChar w:fldCharType="begin"/>
            </w:r>
            <w:r w:rsidR="00243DA3" w:rsidRPr="007D7706">
              <w:rPr>
                <w:b/>
                <w:bCs/>
                <w:sz w:val="16"/>
                <w:szCs w:val="16"/>
              </w:rPr>
              <w:instrText>PAGE</w:instrText>
            </w:r>
            <w:r w:rsidR="00243DA3" w:rsidRPr="007D7706">
              <w:rPr>
                <w:b/>
                <w:bCs/>
                <w:sz w:val="16"/>
                <w:szCs w:val="16"/>
              </w:rPr>
              <w:fldChar w:fldCharType="separate"/>
            </w:r>
            <w:r w:rsidR="008F4594">
              <w:rPr>
                <w:b/>
                <w:bCs/>
                <w:noProof/>
                <w:sz w:val="16"/>
                <w:szCs w:val="16"/>
              </w:rPr>
              <w:t>2</w:t>
            </w:r>
            <w:r w:rsidR="00243DA3" w:rsidRPr="007D7706">
              <w:rPr>
                <w:b/>
                <w:bCs/>
                <w:sz w:val="16"/>
                <w:szCs w:val="16"/>
              </w:rPr>
              <w:fldChar w:fldCharType="end"/>
            </w:r>
            <w:r w:rsidR="00243DA3" w:rsidRPr="007D7706">
              <w:rPr>
                <w:sz w:val="16"/>
                <w:szCs w:val="16"/>
              </w:rPr>
              <w:t xml:space="preserve"> z </w:t>
            </w:r>
            <w:r w:rsidR="00243DA3" w:rsidRPr="007D7706">
              <w:rPr>
                <w:b/>
                <w:bCs/>
                <w:sz w:val="16"/>
                <w:szCs w:val="16"/>
              </w:rPr>
              <w:fldChar w:fldCharType="begin"/>
            </w:r>
            <w:r w:rsidR="00243DA3" w:rsidRPr="007D7706">
              <w:rPr>
                <w:b/>
                <w:bCs/>
                <w:sz w:val="16"/>
                <w:szCs w:val="16"/>
              </w:rPr>
              <w:instrText>NUMPAGES</w:instrText>
            </w:r>
            <w:r w:rsidR="00243DA3" w:rsidRPr="007D7706">
              <w:rPr>
                <w:b/>
                <w:bCs/>
                <w:sz w:val="16"/>
                <w:szCs w:val="16"/>
              </w:rPr>
              <w:fldChar w:fldCharType="separate"/>
            </w:r>
            <w:r w:rsidR="008F4594">
              <w:rPr>
                <w:b/>
                <w:bCs/>
                <w:noProof/>
                <w:sz w:val="16"/>
                <w:szCs w:val="16"/>
              </w:rPr>
              <w:t>76</w:t>
            </w:r>
            <w:r w:rsidR="00243DA3" w:rsidRPr="007D7706">
              <w:rPr>
                <w:b/>
                <w:bCs/>
                <w:sz w:val="16"/>
                <w:szCs w:val="16"/>
              </w:rPr>
              <w:fldChar w:fldCharType="end"/>
            </w:r>
          </w:sdtContent>
        </w:sdt>
      </w:sdtContent>
    </w:sdt>
  </w:p>
  <w:p w14:paraId="1BE6AD37" w14:textId="77777777" w:rsidR="00243DA3" w:rsidRDefault="00243D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24AFC" w14:textId="77777777" w:rsidR="0094409C" w:rsidRDefault="0094409C">
      <w:r>
        <w:separator/>
      </w:r>
    </w:p>
  </w:footnote>
  <w:footnote w:type="continuationSeparator" w:id="0">
    <w:p w14:paraId="07EA5297" w14:textId="77777777" w:rsidR="0094409C" w:rsidRDefault="0094409C">
      <w:r>
        <w:continuationSeparator/>
      </w:r>
    </w:p>
  </w:footnote>
  <w:footnote w:type="continuationNotice" w:id="1">
    <w:p w14:paraId="1653726E" w14:textId="77777777" w:rsidR="0094409C" w:rsidRDefault="0094409C"/>
  </w:footnote>
  <w:footnote w:id="2">
    <w:p w14:paraId="195238BD" w14:textId="77777777" w:rsidR="00243DA3" w:rsidRDefault="00243DA3" w:rsidP="00E4055A">
      <w:pPr>
        <w:pStyle w:val="Tekstprzypisudolnego"/>
      </w:pPr>
      <w:r>
        <w:rPr>
          <w:rStyle w:val="Odwoanieprzypisudolnego"/>
        </w:rPr>
        <w:footnoteRef/>
      </w:r>
      <w:r>
        <w:t xml:space="preserve"> Niepotrzebne skreślić.</w:t>
      </w:r>
    </w:p>
  </w:footnote>
  <w:footnote w:id="3">
    <w:p w14:paraId="02577897" w14:textId="77777777" w:rsidR="00243DA3" w:rsidRDefault="00243DA3" w:rsidP="00E4055A">
      <w:pPr>
        <w:pStyle w:val="Tekstprzypisudolnego"/>
        <w:jc w:val="both"/>
      </w:pPr>
      <w:r>
        <w:rPr>
          <w:rStyle w:val="Odwoanieprzypisudolnego"/>
        </w:rPr>
        <w:footnoteRef/>
      </w:r>
      <w:r>
        <w:t xml:space="preserve"> Podkreślony zapis do</w:t>
      </w:r>
      <w:r w:rsidRPr="00CB387A">
        <w:t xml:space="preserve"> dostosowania / uzupełnienia</w:t>
      </w:r>
      <w:r>
        <w:t>,</w:t>
      </w:r>
      <w:r w:rsidRPr="00CB387A">
        <w:t xml:space="preserve"> zgodnie z pisemnym oświadczeniem wszystkich Członków Konsorcjum złożonym Zamawiającemu przed zawarciem Umowy</w:t>
      </w:r>
      <w:r>
        <w:t>.</w:t>
      </w:r>
    </w:p>
  </w:footnote>
  <w:footnote w:id="4">
    <w:p w14:paraId="70B9E8BB" w14:textId="77777777" w:rsidR="00243DA3" w:rsidRDefault="00243DA3" w:rsidP="007D53CB">
      <w:pPr>
        <w:pStyle w:val="Tekstprzypisudolnego"/>
      </w:pPr>
      <w:r>
        <w:rPr>
          <w:rStyle w:val="Odwoanieprzypisudolnego"/>
        </w:rPr>
        <w:footnoteRef/>
      </w:r>
      <w:r>
        <w:t xml:space="preserve"> niepotrzebne usunąć</w:t>
      </w:r>
    </w:p>
  </w:footnote>
  <w:footnote w:id="5">
    <w:p w14:paraId="272250C3" w14:textId="77777777" w:rsidR="00243DA3" w:rsidRDefault="00243DA3" w:rsidP="007D53CB">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4693" w14:textId="77777777" w:rsidR="00243DA3" w:rsidRPr="00C14C35" w:rsidRDefault="00243DA3" w:rsidP="00694227">
    <w:pPr>
      <w:pBdr>
        <w:bottom w:val="single" w:sz="4" w:space="1" w:color="auto"/>
      </w:pBdr>
      <w:spacing w:after="120"/>
      <w:jc w:val="center"/>
      <w:rPr>
        <w:rFonts w:ascii="Franklin Gothic Book" w:hAnsi="Franklin Gothic Book" w:cs="Arial"/>
        <w:sz w:val="16"/>
        <w:szCs w:val="16"/>
      </w:rPr>
    </w:pPr>
    <w:r>
      <w:rPr>
        <w:rFonts w:ascii="Franklin Gothic Book" w:hAnsi="Franklin Gothic Book" w:cs="Arial"/>
        <w:sz w:val="16"/>
        <w:szCs w:val="16"/>
      </w:rPr>
      <w:t>Wzór umowy w postępowaniu</w:t>
    </w:r>
  </w:p>
  <w:p w14:paraId="082C3997" w14:textId="6085C185" w:rsidR="00243DA3" w:rsidRPr="00C14C35" w:rsidRDefault="00062DB1" w:rsidP="00DB6C3C">
    <w:pPr>
      <w:pBdr>
        <w:bottom w:val="single" w:sz="4" w:space="1" w:color="auto"/>
      </w:pBdr>
      <w:spacing w:after="120"/>
      <w:jc w:val="center"/>
      <w:rPr>
        <w:rFonts w:ascii="Franklin Gothic Book" w:hAnsi="Franklin Gothic Book" w:cs="Arial"/>
        <w:sz w:val="16"/>
        <w:szCs w:val="16"/>
      </w:rPr>
    </w:pPr>
    <w:r>
      <w:rPr>
        <w:rFonts w:ascii="Franklin Gothic Book" w:hAnsi="Franklin Gothic Book" w:cs="Arial"/>
        <w:sz w:val="16"/>
        <w:szCs w:val="16"/>
      </w:rPr>
      <w:t>NLP</w:t>
    </w:r>
    <w:r w:rsidR="00243DA3" w:rsidRPr="00C73959">
      <w:rPr>
        <w:rFonts w:ascii="Franklin Gothic Book" w:hAnsi="Franklin Gothic Book" w:cs="Arial"/>
        <w:sz w:val="16"/>
        <w:szCs w:val="16"/>
      </w:rPr>
      <w:t>/PZP/</w:t>
    </w:r>
    <w:r w:rsidR="00006E9B">
      <w:rPr>
        <w:rFonts w:ascii="Franklin Gothic Book" w:hAnsi="Franklin Gothic Book" w:cs="Arial"/>
        <w:sz w:val="16"/>
        <w:szCs w:val="16"/>
      </w:rPr>
      <w:t>22</w:t>
    </w:r>
    <w:r w:rsidR="00243DA3" w:rsidRPr="00C73959">
      <w:rPr>
        <w:rFonts w:ascii="Franklin Gothic Book" w:hAnsi="Franklin Gothic Book" w:cs="Arial"/>
        <w:sz w:val="16"/>
        <w:szCs w:val="16"/>
      </w:rPr>
      <w:t>/202</w:t>
    </w:r>
    <w:r w:rsidR="00006E9B">
      <w:rPr>
        <w:rFonts w:ascii="Franklin Gothic Book" w:hAnsi="Franklin Gothic Book" w:cs="Arial"/>
        <w:sz w:val="16"/>
        <w:szCs w:val="16"/>
      </w:rPr>
      <w:t>5</w:t>
    </w:r>
    <w:r w:rsidR="00243DA3">
      <w:rPr>
        <w:rFonts w:ascii="Franklin Gothic Book" w:hAnsi="Franklin Gothic Book" w:cs="Arial"/>
        <w:sz w:val="16"/>
        <w:szCs w:val="16"/>
      </w:rPr>
      <w:t xml:space="preserve"> </w:t>
    </w:r>
    <w:r w:rsidR="00FB09BE" w:rsidRPr="00FB09BE">
      <w:rPr>
        <w:rFonts w:ascii="Franklin Gothic Book" w:hAnsi="Franklin Gothic Book" w:cs="Arial"/>
        <w:sz w:val="16"/>
        <w:szCs w:val="16"/>
      </w:rPr>
      <w:t>„</w:t>
    </w:r>
    <w:r w:rsidR="00DB6C3C" w:rsidRPr="00DB6C3C">
      <w:rPr>
        <w:rFonts w:ascii="Franklin Gothic Book" w:hAnsi="Franklin Gothic Book" w:cs="Arial"/>
        <w:sz w:val="16"/>
        <w:szCs w:val="16"/>
      </w:rPr>
      <w:t xml:space="preserve">Wykonanie dostaw, usług oraz robót budowlanych w formule „pod klucz” - budowa </w:t>
    </w:r>
    <w:proofErr w:type="spellStart"/>
    <w:r w:rsidR="00DB6C3C" w:rsidRPr="00DB6C3C">
      <w:rPr>
        <w:rFonts w:ascii="Franklin Gothic Book" w:hAnsi="Franklin Gothic Book" w:cs="Arial"/>
        <w:sz w:val="16"/>
        <w:szCs w:val="16"/>
      </w:rPr>
      <w:t>próbopobierni</w:t>
    </w:r>
    <w:proofErr w:type="spellEnd"/>
    <w:r w:rsidR="00DB6C3C" w:rsidRPr="00DB6C3C">
      <w:rPr>
        <w:rFonts w:ascii="Franklin Gothic Book" w:hAnsi="Franklin Gothic Book" w:cs="Arial"/>
        <w:sz w:val="16"/>
        <w:szCs w:val="16"/>
      </w:rPr>
      <w:t xml:space="preserve"> oraz układu pomiaru ilości paliwa z biomasy dostarczanego do Enea Elektrownia Połaniec Spółka Akcyjna transportem samochodowym</w:t>
    </w:r>
    <w:r w:rsidR="00FB09BE" w:rsidRPr="00FB09BE">
      <w:rPr>
        <w:rFonts w:ascii="Franklin Gothic Book" w:hAnsi="Franklin Gothic Book" w:cs="Arial"/>
        <w:sz w:val="16"/>
        <w:szCs w:val="16"/>
      </w:rPr>
      <w:t>”</w:t>
    </w:r>
    <w:r w:rsidR="00FB09BE" w:rsidRPr="00FB09BE" w:rsidDel="00424684">
      <w:rPr>
        <w:rFonts w:ascii="Franklin Gothic Book" w:hAnsi="Franklin Gothic Book"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EA6F30"/>
    <w:multiLevelType w:val="hybridMultilevel"/>
    <w:tmpl w:val="BA834CA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C1C954"/>
    <w:multiLevelType w:val="hybridMultilevel"/>
    <w:tmpl w:val="1690CA5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6EFC57A"/>
    <w:multiLevelType w:val="hybridMultilevel"/>
    <w:tmpl w:val="A388786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E1582A"/>
    <w:multiLevelType w:val="hybridMultilevel"/>
    <w:tmpl w:val="E0B04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C66BE3"/>
    <w:multiLevelType w:val="hybridMultilevel"/>
    <w:tmpl w:val="33B36FE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02CB518C"/>
    <w:multiLevelType w:val="hybridMultilevel"/>
    <w:tmpl w:val="C6DC7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E53A58"/>
    <w:multiLevelType w:val="multilevel"/>
    <w:tmpl w:val="EA069610"/>
    <w:lvl w:ilvl="0">
      <w:start w:val="1"/>
      <w:numFmt w:val="decimal"/>
      <w:lvlText w:val="9.6.%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2F405FD"/>
    <w:multiLevelType w:val="multilevel"/>
    <w:tmpl w:val="DDC444E4"/>
    <w:lvl w:ilvl="0">
      <w:start w:val="1"/>
      <w:numFmt w:val="decimal"/>
      <w:lvlText w:val="%1."/>
      <w:lvlJc w:val="left"/>
      <w:pPr>
        <w:ind w:left="360" w:hanging="360"/>
      </w:pPr>
      <w:rPr>
        <w:b/>
        <w:sz w:val="22"/>
        <w:szCs w:val="22"/>
      </w:rPr>
    </w:lvl>
    <w:lvl w:ilvl="1">
      <w:start w:val="1"/>
      <w:numFmt w:val="decimal"/>
      <w:isLgl/>
      <w:lvlText w:val="%1.%2"/>
      <w:lvlJc w:val="left"/>
      <w:pPr>
        <w:ind w:left="786" w:hanging="360"/>
      </w:pPr>
      <w:rPr>
        <w:rFonts w:ascii="Franklin Gothic Book" w:hAnsi="Franklin Gothic Book" w:hint="default"/>
        <w:b w:val="0"/>
        <w:sz w:val="22"/>
        <w:szCs w:val="22"/>
      </w:rPr>
    </w:lvl>
    <w:lvl w:ilvl="2">
      <w:start w:val="1"/>
      <w:numFmt w:val="decimal"/>
      <w:isLgl/>
      <w:lvlText w:val="%1.%2.%3"/>
      <w:lvlJc w:val="left"/>
      <w:pPr>
        <w:ind w:left="1430" w:hanging="720"/>
      </w:pPr>
      <w:rPr>
        <w:rFonts w:hint="default"/>
        <w:b w:val="0"/>
        <w:color w:val="000000" w:themeColor="text1"/>
        <w:sz w:val="22"/>
        <w:szCs w:val="22"/>
      </w:rPr>
    </w:lvl>
    <w:lvl w:ilvl="3">
      <w:start w:val="1"/>
      <w:numFmt w:val="decimal"/>
      <w:isLgl/>
      <w:lvlText w:val="%1.%2.%3.%4"/>
      <w:lvlJc w:val="left"/>
      <w:pPr>
        <w:ind w:left="2564"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039C1C95"/>
    <w:multiLevelType w:val="hybridMultilevel"/>
    <w:tmpl w:val="E3DE6C1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CF2CEC"/>
    <w:multiLevelType w:val="hybridMultilevel"/>
    <w:tmpl w:val="C5BC59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07270A16"/>
    <w:multiLevelType w:val="multilevel"/>
    <w:tmpl w:val="26E48118"/>
    <w:lvl w:ilvl="0">
      <w:start w:val="1"/>
      <w:numFmt w:val="decimal"/>
      <w:lvlText w:val="7.10.%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025EF3"/>
    <w:multiLevelType w:val="multilevel"/>
    <w:tmpl w:val="DB40D82E"/>
    <w:lvl w:ilvl="0">
      <w:start w:val="1"/>
      <w:numFmt w:val="decimal"/>
      <w:lvlText w:val="7.8.%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0A2F69C1"/>
    <w:multiLevelType w:val="multilevel"/>
    <w:tmpl w:val="D72EBF2C"/>
    <w:lvl w:ilvl="0">
      <w:start w:val="4"/>
      <w:numFmt w:val="decimal"/>
      <w:lvlText w:val="16.%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3001C1"/>
    <w:multiLevelType w:val="multilevel"/>
    <w:tmpl w:val="CA7ECCBE"/>
    <w:lvl w:ilvl="0">
      <w:start w:val="1"/>
      <w:numFmt w:val="decimal"/>
      <w:lvlText w:val="7.6.%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AC964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3D5B72"/>
    <w:multiLevelType w:val="hybridMultilevel"/>
    <w:tmpl w:val="C76C3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9" w15:restartNumberingAfterBreak="0">
    <w:nsid w:val="0CCB015A"/>
    <w:multiLevelType w:val="hybridMultilevel"/>
    <w:tmpl w:val="F196861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0D5F334E"/>
    <w:multiLevelType w:val="hybridMultilevel"/>
    <w:tmpl w:val="0A7C72B4"/>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1" w15:restartNumberingAfterBreak="0">
    <w:nsid w:val="0F270596"/>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10360EB9"/>
    <w:multiLevelType w:val="multilevel"/>
    <w:tmpl w:val="F5BE0BB6"/>
    <w:lvl w:ilvl="0">
      <w:start w:val="1"/>
      <w:numFmt w:val="decimal"/>
      <w:lvlText w:val="19.%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05B2D8E"/>
    <w:multiLevelType w:val="hybridMultilevel"/>
    <w:tmpl w:val="41DAAEEC"/>
    <w:lvl w:ilvl="0" w:tplc="5F0E2DB8">
      <w:start w:val="1"/>
      <w:numFmt w:val="lowerLetter"/>
      <w:lvlText w:val="(%1)"/>
      <w:lvlJc w:val="left"/>
      <w:pPr>
        <w:tabs>
          <w:tab w:val="num" w:pos="720"/>
        </w:tabs>
        <w:ind w:left="720" w:hanging="360"/>
      </w:pPr>
      <w:rPr>
        <w:rFonts w:ascii="Times New Roman" w:hAnsi="Times New Roman" w:cs="Times New Roman" w:hint="default"/>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4" w15:restartNumberingAfterBreak="0">
    <w:nsid w:val="10D90DC0"/>
    <w:multiLevelType w:val="hybridMultilevel"/>
    <w:tmpl w:val="7E9CA6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186015"/>
    <w:multiLevelType w:val="hybridMultilevel"/>
    <w:tmpl w:val="CD2EF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29179F8"/>
    <w:multiLevelType w:val="multilevel"/>
    <w:tmpl w:val="E19CCA12"/>
    <w:lvl w:ilvl="0">
      <w:start w:val="1"/>
      <w:numFmt w:val="decimal"/>
      <w:lvlText w:val="16.1.%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2D70398"/>
    <w:multiLevelType w:val="multilevel"/>
    <w:tmpl w:val="28EE9FD2"/>
    <w:lvl w:ilvl="0">
      <w:start w:val="1"/>
      <w:numFmt w:val="lowerLetter"/>
      <w:lvlText w:val="%1."/>
      <w:lvlJc w:val="left"/>
      <w:pPr>
        <w:ind w:left="720" w:firstLine="360"/>
      </w:pPr>
      <w:rPr>
        <w:strike w:val="0"/>
        <w:dstrike w:val="0"/>
        <w:u w:val="none"/>
        <w:effect w:val="none"/>
      </w:rPr>
    </w:lvl>
    <w:lvl w:ilvl="1">
      <w:start w:val="1"/>
      <w:numFmt w:val="lowerRoman"/>
      <w:lvlText w:val="%2."/>
      <w:lvlJc w:val="left"/>
      <w:pPr>
        <w:ind w:left="1440" w:firstLine="1080"/>
      </w:pPr>
      <w:rPr>
        <w:strike w:val="0"/>
        <w:dstrike w:val="0"/>
        <w:u w:val="none"/>
        <w:effect w:val="none"/>
      </w:rPr>
    </w:lvl>
    <w:lvl w:ilvl="2">
      <w:start w:val="1"/>
      <w:numFmt w:val="decimal"/>
      <w:lvlText w:val="%3."/>
      <w:lvlJc w:val="right"/>
      <w:pPr>
        <w:ind w:left="2160" w:firstLine="1800"/>
      </w:pPr>
      <w:rPr>
        <w:strike w:val="0"/>
        <w:dstrike w:val="0"/>
        <w:u w:val="none"/>
        <w:effect w:val="none"/>
      </w:rPr>
    </w:lvl>
    <w:lvl w:ilvl="3">
      <w:start w:val="1"/>
      <w:numFmt w:val="lowerLetter"/>
      <w:lvlText w:val="%4."/>
      <w:lvlJc w:val="left"/>
      <w:pPr>
        <w:ind w:left="2880" w:firstLine="2520"/>
      </w:pPr>
      <w:rPr>
        <w:strike w:val="0"/>
        <w:dstrike w:val="0"/>
        <w:u w:val="none"/>
        <w:effect w:val="none"/>
      </w:rPr>
    </w:lvl>
    <w:lvl w:ilvl="4">
      <w:start w:val="1"/>
      <w:numFmt w:val="lowerRoman"/>
      <w:lvlText w:val="%5."/>
      <w:lvlJc w:val="left"/>
      <w:pPr>
        <w:ind w:left="3600" w:firstLine="3240"/>
      </w:pPr>
      <w:rPr>
        <w:strike w:val="0"/>
        <w:dstrike w:val="0"/>
        <w:u w:val="none"/>
        <w:effect w:val="none"/>
      </w:rPr>
    </w:lvl>
    <w:lvl w:ilvl="5">
      <w:start w:val="1"/>
      <w:numFmt w:val="decimal"/>
      <w:lvlText w:val="%6."/>
      <w:lvlJc w:val="right"/>
      <w:pPr>
        <w:ind w:left="4320" w:firstLine="3960"/>
      </w:pPr>
      <w:rPr>
        <w:strike w:val="0"/>
        <w:dstrike w:val="0"/>
        <w:u w:val="none"/>
        <w:effect w:val="none"/>
      </w:rPr>
    </w:lvl>
    <w:lvl w:ilvl="6">
      <w:start w:val="1"/>
      <w:numFmt w:val="lowerLetter"/>
      <w:lvlText w:val="%7."/>
      <w:lvlJc w:val="left"/>
      <w:pPr>
        <w:ind w:left="5040" w:firstLine="4680"/>
      </w:pPr>
      <w:rPr>
        <w:strike w:val="0"/>
        <w:dstrike w:val="0"/>
        <w:u w:val="none"/>
        <w:effect w:val="none"/>
      </w:rPr>
    </w:lvl>
    <w:lvl w:ilvl="7">
      <w:start w:val="1"/>
      <w:numFmt w:val="lowerRoman"/>
      <w:lvlText w:val="%8."/>
      <w:lvlJc w:val="left"/>
      <w:pPr>
        <w:ind w:left="5760" w:firstLine="5400"/>
      </w:pPr>
      <w:rPr>
        <w:strike w:val="0"/>
        <w:dstrike w:val="0"/>
        <w:u w:val="none"/>
        <w:effect w:val="none"/>
      </w:rPr>
    </w:lvl>
    <w:lvl w:ilvl="8">
      <w:start w:val="1"/>
      <w:numFmt w:val="decimal"/>
      <w:lvlText w:val="%9."/>
      <w:lvlJc w:val="right"/>
      <w:pPr>
        <w:ind w:left="6480" w:firstLine="6120"/>
      </w:pPr>
      <w:rPr>
        <w:strike w:val="0"/>
        <w:dstrike w:val="0"/>
        <w:u w:val="none"/>
        <w:effect w:val="none"/>
      </w:rPr>
    </w:lvl>
  </w:abstractNum>
  <w:abstractNum w:abstractNumId="28" w15:restartNumberingAfterBreak="0">
    <w:nsid w:val="173F7971"/>
    <w:multiLevelType w:val="multilevel"/>
    <w:tmpl w:val="8FD8F4A2"/>
    <w:lvl w:ilvl="0">
      <w:start w:val="1"/>
      <w:numFmt w:val="decimal"/>
      <w:lvlText w:val="19.18.%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8FC38CB"/>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1B373EF8"/>
    <w:multiLevelType w:val="hybridMultilevel"/>
    <w:tmpl w:val="FA60F658"/>
    <w:lvl w:ilvl="0" w:tplc="04150001">
      <w:start w:val="1"/>
      <w:numFmt w:val="bullet"/>
      <w:lvlText w:val=""/>
      <w:lvlJc w:val="left"/>
      <w:pPr>
        <w:ind w:left="855" w:hanging="360"/>
      </w:pPr>
      <w:rPr>
        <w:rFonts w:ascii="Symbol" w:hAnsi="Symbol" w:hint="default"/>
      </w:rPr>
    </w:lvl>
    <w:lvl w:ilvl="1" w:tplc="04150003" w:tentative="1">
      <w:start w:val="1"/>
      <w:numFmt w:val="bullet"/>
      <w:lvlText w:val="o"/>
      <w:lvlJc w:val="left"/>
      <w:pPr>
        <w:ind w:left="1575" w:hanging="360"/>
      </w:pPr>
      <w:rPr>
        <w:rFonts w:ascii="Courier New" w:hAnsi="Courier New" w:cs="Courier New" w:hint="default"/>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32" w15:restartNumberingAfterBreak="0">
    <w:nsid w:val="1C7B45A1"/>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F72198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4" w15:restartNumberingAfterBreak="0">
    <w:nsid w:val="202A1226"/>
    <w:multiLevelType w:val="multilevel"/>
    <w:tmpl w:val="D37A6A3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35" w15:restartNumberingAfterBreak="0">
    <w:nsid w:val="21045329"/>
    <w:multiLevelType w:val="multilevel"/>
    <w:tmpl w:val="0CD0E5AE"/>
    <w:lvl w:ilvl="0">
      <w:start w:val="1"/>
      <w:numFmt w:val="decimal"/>
      <w:lvlText w:val="1.5.%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17D66F6"/>
    <w:multiLevelType w:val="hybridMultilevel"/>
    <w:tmpl w:val="51A450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1B54B0A"/>
    <w:multiLevelType w:val="hybridMultilevel"/>
    <w:tmpl w:val="A09645B2"/>
    <w:lvl w:ilvl="0" w:tplc="1D4AFAF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38" w15:restartNumberingAfterBreak="0">
    <w:nsid w:val="21DD5A2C"/>
    <w:multiLevelType w:val="hybridMultilevel"/>
    <w:tmpl w:val="21FC382C"/>
    <w:lvl w:ilvl="0" w:tplc="66CAF032">
      <w:start w:val="1"/>
      <w:numFmt w:val="lowerLetter"/>
      <w:lvlText w:val="%1)"/>
      <w:lvlJc w:val="left"/>
      <w:pPr>
        <w:ind w:left="1004" w:hanging="360"/>
      </w:pPr>
      <w:rPr>
        <w:rFonts w:hint="default"/>
        <w:b w:val="0"/>
        <w:i w:val="0"/>
        <w:sz w:val="20"/>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23FD4DC5"/>
    <w:multiLevelType w:val="hybridMultilevel"/>
    <w:tmpl w:val="E61EAFFC"/>
    <w:lvl w:ilvl="0" w:tplc="0415000F">
      <w:start w:val="1"/>
      <w:numFmt w:val="decimal"/>
      <w:lvlText w:val="%1."/>
      <w:lvlJc w:val="left"/>
      <w:pPr>
        <w:ind w:left="493" w:hanging="360"/>
      </w:pPr>
    </w:lvl>
    <w:lvl w:ilvl="1" w:tplc="9AF67FA0">
      <w:start w:val="1"/>
      <w:numFmt w:val="decimal"/>
      <w:lvlText w:val="%2)"/>
      <w:lvlJc w:val="left"/>
      <w:pPr>
        <w:ind w:left="1558" w:hanging="705"/>
      </w:pPr>
      <w:rPr>
        <w:rFonts w:hint="default"/>
      </w:rPr>
    </w:lvl>
    <w:lvl w:ilvl="2" w:tplc="F1722BCE">
      <w:start w:val="1"/>
      <w:numFmt w:val="lowerLetter"/>
      <w:lvlText w:val="%3)"/>
      <w:lvlJc w:val="left"/>
      <w:pPr>
        <w:ind w:left="2458" w:hanging="705"/>
      </w:pPr>
      <w:rPr>
        <w:rFonts w:hint="default"/>
      </w:r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2" w15:restartNumberingAfterBreak="0">
    <w:nsid w:val="252827C5"/>
    <w:multiLevelType w:val="multilevel"/>
    <w:tmpl w:val="208C2062"/>
    <w:lvl w:ilvl="0">
      <w:start w:val="1"/>
      <w:numFmt w:val="decimal"/>
      <w:lvlText w:val="%1."/>
      <w:lvlJc w:val="left"/>
      <w:pPr>
        <w:ind w:left="1287" w:hanging="360"/>
      </w:pPr>
    </w:lvl>
    <w:lvl w:ilvl="1">
      <w:start w:val="5"/>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3" w15:restartNumberingAfterBreak="0">
    <w:nsid w:val="25463A29"/>
    <w:multiLevelType w:val="hybridMultilevel"/>
    <w:tmpl w:val="F5BE42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66A6BAA"/>
    <w:multiLevelType w:val="hybridMultilevel"/>
    <w:tmpl w:val="4A3A1A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273F53E5"/>
    <w:multiLevelType w:val="multilevel"/>
    <w:tmpl w:val="762C1B78"/>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14" w:hanging="504"/>
      </w:pPr>
      <w:rPr>
        <w:rFonts w:ascii="Verdana" w:hAnsi="Verdana" w:hint="default"/>
        <w:b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78C71E6"/>
    <w:multiLevelType w:val="hybridMultilevel"/>
    <w:tmpl w:val="9C7EF8D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29696E67"/>
    <w:multiLevelType w:val="multilevel"/>
    <w:tmpl w:val="8C60BD0C"/>
    <w:lvl w:ilvl="0">
      <w:start w:val="1"/>
      <w:numFmt w:val="decimal"/>
      <w:lvlText w:val="9.1.%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9" w15:restartNumberingAfterBreak="0">
    <w:nsid w:val="29D22745"/>
    <w:multiLevelType w:val="hybridMultilevel"/>
    <w:tmpl w:val="48CE7408"/>
    <w:lvl w:ilvl="0" w:tplc="DDCC8E6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0" w15:restartNumberingAfterBreak="0">
    <w:nsid w:val="2AA378DB"/>
    <w:multiLevelType w:val="multilevel"/>
    <w:tmpl w:val="84705434"/>
    <w:lvl w:ilvl="0">
      <w:start w:val="1"/>
      <w:numFmt w:val="decimal"/>
      <w:lvlText w:val="13.%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BB20300"/>
    <w:multiLevelType w:val="hybridMultilevel"/>
    <w:tmpl w:val="822E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C211DD6"/>
    <w:multiLevelType w:val="multilevel"/>
    <w:tmpl w:val="1E5AC72C"/>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Theme="minorHAnsi" w:hAnsiTheme="minorHAnsi"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53" w15:restartNumberingAfterBreak="0">
    <w:nsid w:val="2ECD187E"/>
    <w:multiLevelType w:val="hybridMultilevel"/>
    <w:tmpl w:val="AFE42E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1A8393C"/>
    <w:multiLevelType w:val="multilevel"/>
    <w:tmpl w:val="D29A00AE"/>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6" w15:restartNumberingAfterBreak="0">
    <w:nsid w:val="321341D1"/>
    <w:multiLevelType w:val="hybridMultilevel"/>
    <w:tmpl w:val="A09645B2"/>
    <w:lvl w:ilvl="0" w:tplc="1D4AFAF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7"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59" w15:restartNumberingAfterBreak="0">
    <w:nsid w:val="3411362C"/>
    <w:multiLevelType w:val="hybridMultilevel"/>
    <w:tmpl w:val="2EAE546C"/>
    <w:lvl w:ilvl="0" w:tplc="3454C7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5D32563"/>
    <w:multiLevelType w:val="hybridMultilevel"/>
    <w:tmpl w:val="E45881AC"/>
    <w:lvl w:ilvl="0" w:tplc="31B09D1C">
      <w:start w:val="1"/>
      <w:numFmt w:val="decimal"/>
      <w:lvlText w:val="%1."/>
      <w:lvlJc w:val="left"/>
      <w:pPr>
        <w:ind w:left="1080" w:hanging="360"/>
      </w:pPr>
      <w:rPr>
        <w:rFonts w:ascii="Arial" w:hAnsi="Arial" w:hint="default"/>
        <w:b w:val="0"/>
        <w:i w:val="0"/>
        <w:color w:val="auto"/>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2"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3"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4" w15:restartNumberingAfterBreak="0">
    <w:nsid w:val="38332FDD"/>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38D91A57"/>
    <w:multiLevelType w:val="hybridMultilevel"/>
    <w:tmpl w:val="59929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9AC4341"/>
    <w:multiLevelType w:val="multilevel"/>
    <w:tmpl w:val="9FECD0D6"/>
    <w:lvl w:ilvl="0">
      <w:start w:val="1"/>
      <w:numFmt w:val="decimal"/>
      <w:lvlText w:val="13.14.%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A162E41"/>
    <w:multiLevelType w:val="multilevel"/>
    <w:tmpl w:val="DDC444E4"/>
    <w:lvl w:ilvl="0">
      <w:start w:val="1"/>
      <w:numFmt w:val="decimal"/>
      <w:lvlText w:val="%1."/>
      <w:lvlJc w:val="left"/>
      <w:pPr>
        <w:ind w:left="360" w:hanging="360"/>
      </w:pPr>
      <w:rPr>
        <w:b/>
        <w:sz w:val="22"/>
        <w:szCs w:val="22"/>
      </w:rPr>
    </w:lvl>
    <w:lvl w:ilvl="1">
      <w:start w:val="1"/>
      <w:numFmt w:val="decimal"/>
      <w:isLgl/>
      <w:lvlText w:val="%1.%2"/>
      <w:lvlJc w:val="left"/>
      <w:pPr>
        <w:ind w:left="786" w:hanging="360"/>
      </w:pPr>
      <w:rPr>
        <w:rFonts w:ascii="Franklin Gothic Book" w:hAnsi="Franklin Gothic Book" w:hint="default"/>
        <w:b w:val="0"/>
        <w:sz w:val="22"/>
        <w:szCs w:val="22"/>
      </w:rPr>
    </w:lvl>
    <w:lvl w:ilvl="2">
      <w:start w:val="1"/>
      <w:numFmt w:val="decimal"/>
      <w:isLgl/>
      <w:lvlText w:val="%1.%2.%3"/>
      <w:lvlJc w:val="left"/>
      <w:pPr>
        <w:ind w:left="862" w:hanging="720"/>
      </w:pPr>
      <w:rPr>
        <w:rFonts w:hint="default"/>
        <w:b w:val="0"/>
        <w:color w:val="000000" w:themeColor="text1"/>
        <w:sz w:val="22"/>
        <w:szCs w:val="22"/>
      </w:rPr>
    </w:lvl>
    <w:lvl w:ilvl="3">
      <w:start w:val="1"/>
      <w:numFmt w:val="decimal"/>
      <w:isLgl/>
      <w:lvlText w:val="%1.%2.%3.%4"/>
      <w:lvlJc w:val="left"/>
      <w:pPr>
        <w:ind w:left="2280" w:hanging="720"/>
      </w:pPr>
      <w:rPr>
        <w:rFonts w:ascii="Franklin Gothic Book" w:hAnsi="Franklin Gothic Book"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9"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0" w15:restartNumberingAfterBreak="0">
    <w:nsid w:val="3B125616"/>
    <w:multiLevelType w:val="hybridMultilevel"/>
    <w:tmpl w:val="51A45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B2D7008"/>
    <w:multiLevelType w:val="multilevel"/>
    <w:tmpl w:val="E6E80422"/>
    <w:lvl w:ilvl="0">
      <w:start w:val="1"/>
      <w:numFmt w:val="decimal"/>
      <w:lvlText w:val="%1."/>
      <w:lvlJc w:val="left"/>
      <w:pPr>
        <w:ind w:left="1483" w:hanging="360"/>
      </w:pPr>
      <w:rPr>
        <w:rFonts w:hint="default"/>
      </w:rPr>
    </w:lvl>
    <w:lvl w:ilvl="1">
      <w:start w:val="1"/>
      <w:numFmt w:val="decimal"/>
      <w:isLgl/>
      <w:lvlText w:val="%1.%2."/>
      <w:lvlJc w:val="left"/>
      <w:pPr>
        <w:ind w:left="2251" w:hanging="360"/>
      </w:pPr>
      <w:rPr>
        <w:rFonts w:hint="default"/>
      </w:rPr>
    </w:lvl>
    <w:lvl w:ilvl="2">
      <w:start w:val="1"/>
      <w:numFmt w:val="decimal"/>
      <w:isLgl/>
      <w:lvlText w:val="%1.%2.%3."/>
      <w:lvlJc w:val="left"/>
      <w:pPr>
        <w:ind w:left="3379" w:hanging="720"/>
      </w:pPr>
      <w:rPr>
        <w:rFonts w:hint="default"/>
      </w:rPr>
    </w:lvl>
    <w:lvl w:ilvl="3">
      <w:start w:val="1"/>
      <w:numFmt w:val="decimal"/>
      <w:isLgl/>
      <w:lvlText w:val="%1.%2.%3.%4."/>
      <w:lvlJc w:val="left"/>
      <w:pPr>
        <w:ind w:left="4147" w:hanging="720"/>
      </w:pPr>
      <w:rPr>
        <w:rFonts w:hint="default"/>
      </w:rPr>
    </w:lvl>
    <w:lvl w:ilvl="4">
      <w:start w:val="1"/>
      <w:numFmt w:val="decimal"/>
      <w:isLgl/>
      <w:lvlText w:val="%1.%2.%3.%4.%5."/>
      <w:lvlJc w:val="left"/>
      <w:pPr>
        <w:ind w:left="5275" w:hanging="1080"/>
      </w:pPr>
      <w:rPr>
        <w:rFonts w:hint="default"/>
      </w:rPr>
    </w:lvl>
    <w:lvl w:ilvl="5">
      <w:start w:val="1"/>
      <w:numFmt w:val="decimal"/>
      <w:isLgl/>
      <w:lvlText w:val="%1.%2.%3.%4.%5.%6."/>
      <w:lvlJc w:val="left"/>
      <w:pPr>
        <w:ind w:left="6043" w:hanging="1080"/>
      </w:pPr>
      <w:rPr>
        <w:rFonts w:hint="default"/>
      </w:rPr>
    </w:lvl>
    <w:lvl w:ilvl="6">
      <w:start w:val="1"/>
      <w:numFmt w:val="decimal"/>
      <w:isLgl/>
      <w:lvlText w:val="%1.%2.%3.%4.%5.%6.%7."/>
      <w:lvlJc w:val="left"/>
      <w:pPr>
        <w:ind w:left="7171" w:hanging="1440"/>
      </w:pPr>
      <w:rPr>
        <w:rFonts w:hint="default"/>
      </w:rPr>
    </w:lvl>
    <w:lvl w:ilvl="7">
      <w:start w:val="1"/>
      <w:numFmt w:val="decimal"/>
      <w:isLgl/>
      <w:lvlText w:val="%1.%2.%3.%4.%5.%6.%7.%8."/>
      <w:lvlJc w:val="left"/>
      <w:pPr>
        <w:ind w:left="7939" w:hanging="1440"/>
      </w:pPr>
      <w:rPr>
        <w:rFonts w:hint="default"/>
      </w:rPr>
    </w:lvl>
    <w:lvl w:ilvl="8">
      <w:start w:val="1"/>
      <w:numFmt w:val="decimal"/>
      <w:isLgl/>
      <w:lvlText w:val="%1.%2.%3.%4.%5.%6.%7.%8.%9."/>
      <w:lvlJc w:val="left"/>
      <w:pPr>
        <w:ind w:left="9067" w:hanging="1800"/>
      </w:pPr>
      <w:rPr>
        <w:rFonts w:hint="default"/>
      </w:rPr>
    </w:lvl>
  </w:abstractNum>
  <w:abstractNum w:abstractNumId="72" w15:restartNumberingAfterBreak="0">
    <w:nsid w:val="3C41498C"/>
    <w:multiLevelType w:val="hybridMultilevel"/>
    <w:tmpl w:val="9986416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3" w15:restartNumberingAfterBreak="0">
    <w:nsid w:val="3C6701E7"/>
    <w:multiLevelType w:val="multilevel"/>
    <w:tmpl w:val="BD564576"/>
    <w:lvl w:ilvl="0">
      <w:start w:val="10"/>
      <w:numFmt w:val="decimal"/>
      <w:lvlText w:val="%1."/>
      <w:lvlJc w:val="left"/>
      <w:pPr>
        <w:ind w:left="672" w:hanging="672"/>
      </w:pPr>
    </w:lvl>
    <w:lvl w:ilvl="1">
      <w:start w:val="1"/>
      <w:numFmt w:val="decimal"/>
      <w:lvlText w:val="%1.%2."/>
      <w:lvlJc w:val="left"/>
      <w:pPr>
        <w:ind w:left="862" w:hanging="720"/>
      </w:pPr>
      <w:rPr>
        <w:b w:val="0"/>
      </w:rPr>
    </w:lvl>
    <w:lvl w:ilvl="2">
      <w:start w:val="1"/>
      <w:numFmt w:val="decimal"/>
      <w:lvlText w:val="%1.%2.%3."/>
      <w:lvlJc w:val="left"/>
      <w:pPr>
        <w:ind w:left="2280" w:hanging="720"/>
      </w:pPr>
    </w:lvl>
    <w:lvl w:ilvl="3">
      <w:start w:val="1"/>
      <w:numFmt w:val="decimal"/>
      <w:lvlText w:val="%1.%2.%3.%4."/>
      <w:lvlJc w:val="left"/>
      <w:pPr>
        <w:ind w:left="3420" w:hanging="1080"/>
      </w:pPr>
    </w:lvl>
    <w:lvl w:ilvl="4">
      <w:start w:val="1"/>
      <w:numFmt w:val="decimal"/>
      <w:lvlText w:val="%1.%2.%3.%4.%5."/>
      <w:lvlJc w:val="left"/>
      <w:pPr>
        <w:ind w:left="4200" w:hanging="1080"/>
      </w:pPr>
    </w:lvl>
    <w:lvl w:ilvl="5">
      <w:start w:val="1"/>
      <w:numFmt w:val="decimal"/>
      <w:lvlText w:val="%1.%2.%3.%4.%5.%6."/>
      <w:lvlJc w:val="left"/>
      <w:pPr>
        <w:ind w:left="5340" w:hanging="1440"/>
      </w:pPr>
    </w:lvl>
    <w:lvl w:ilvl="6">
      <w:start w:val="1"/>
      <w:numFmt w:val="decimal"/>
      <w:lvlText w:val="%1.%2.%3.%4.%5.%6.%7."/>
      <w:lvlJc w:val="left"/>
      <w:pPr>
        <w:ind w:left="6120" w:hanging="1440"/>
      </w:pPr>
    </w:lvl>
    <w:lvl w:ilvl="7">
      <w:start w:val="1"/>
      <w:numFmt w:val="decimal"/>
      <w:lvlText w:val="%1.%2.%3.%4.%5.%6.%7.%8."/>
      <w:lvlJc w:val="left"/>
      <w:pPr>
        <w:ind w:left="7260" w:hanging="1800"/>
      </w:pPr>
    </w:lvl>
    <w:lvl w:ilvl="8">
      <w:start w:val="1"/>
      <w:numFmt w:val="decimal"/>
      <w:lvlText w:val="%1.%2.%3.%4.%5.%6.%7.%8.%9."/>
      <w:lvlJc w:val="left"/>
      <w:pPr>
        <w:ind w:left="8040" w:hanging="1800"/>
      </w:pPr>
    </w:lvl>
  </w:abstractNum>
  <w:abstractNum w:abstractNumId="74"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5"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3FBC44EE"/>
    <w:multiLevelType w:val="hybridMultilevel"/>
    <w:tmpl w:val="836E97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0DC030D"/>
    <w:multiLevelType w:val="multilevel"/>
    <w:tmpl w:val="6316D214"/>
    <w:lvl w:ilvl="0">
      <w:start w:val="1"/>
      <w:numFmt w:val="decimal"/>
      <w:lvlText w:val="%1."/>
      <w:lvlJc w:val="left"/>
      <w:pPr>
        <w:ind w:left="1440" w:hanging="360"/>
      </w:pPr>
      <w:rPr>
        <w:b/>
      </w:rPr>
    </w:lvl>
    <w:lvl w:ilvl="1">
      <w:start w:val="1"/>
      <w:numFmt w:val="decimal"/>
      <w:isLgl/>
      <w:lvlText w:val="%1.%2"/>
      <w:lvlJc w:val="left"/>
      <w:pPr>
        <w:ind w:left="644" w:hanging="360"/>
      </w:pPr>
      <w:rPr>
        <w:rFonts w:ascii="Franklin Gothic Book" w:hAnsi="Franklin Gothic Book" w:hint="default"/>
        <w:b w:val="0"/>
        <w:sz w:val="24"/>
        <w:szCs w:val="24"/>
      </w:rPr>
    </w:lvl>
    <w:lvl w:ilvl="2">
      <w:start w:val="1"/>
      <w:numFmt w:val="decimal"/>
      <w:isLgl/>
      <w:lvlText w:val="%1.%2.%3"/>
      <w:lvlJc w:val="left"/>
      <w:pPr>
        <w:ind w:left="1571" w:hanging="720"/>
      </w:pPr>
      <w:rPr>
        <w:rFonts w:hint="default"/>
        <w:b w:val="0"/>
        <w:color w:val="000000" w:themeColor="text1"/>
        <w:sz w:val="22"/>
        <w:szCs w:val="22"/>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8" w15:restartNumberingAfterBreak="0">
    <w:nsid w:val="41371081"/>
    <w:multiLevelType w:val="hybridMultilevel"/>
    <w:tmpl w:val="D146F7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0" w15:restartNumberingAfterBreak="0">
    <w:nsid w:val="458E2467"/>
    <w:multiLevelType w:val="hybridMultilevel"/>
    <w:tmpl w:val="26A046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1" w15:restartNumberingAfterBreak="0">
    <w:nsid w:val="459C2361"/>
    <w:multiLevelType w:val="hybridMultilevel"/>
    <w:tmpl w:val="0E1A6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45E77EC0"/>
    <w:multiLevelType w:val="multilevel"/>
    <w:tmpl w:val="BDB2CA7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68A575D"/>
    <w:multiLevelType w:val="multilevel"/>
    <w:tmpl w:val="851048C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79A22C5"/>
    <w:multiLevelType w:val="hybridMultilevel"/>
    <w:tmpl w:val="55368FBC"/>
    <w:lvl w:ilvl="0" w:tplc="04150001">
      <w:start w:val="1"/>
      <w:numFmt w:val="bullet"/>
      <w:lvlText w:val=""/>
      <w:lvlJc w:val="left"/>
      <w:pPr>
        <w:ind w:left="827" w:hanging="360"/>
      </w:pPr>
      <w:rPr>
        <w:rFonts w:ascii="Symbol" w:hAnsi="Symbol" w:hint="default"/>
      </w:rPr>
    </w:lvl>
    <w:lvl w:ilvl="1" w:tplc="04150003" w:tentative="1">
      <w:start w:val="1"/>
      <w:numFmt w:val="bullet"/>
      <w:lvlText w:val="o"/>
      <w:lvlJc w:val="left"/>
      <w:pPr>
        <w:ind w:left="1547" w:hanging="360"/>
      </w:pPr>
      <w:rPr>
        <w:rFonts w:ascii="Courier New" w:hAnsi="Courier New" w:cs="Courier New" w:hint="default"/>
      </w:rPr>
    </w:lvl>
    <w:lvl w:ilvl="2" w:tplc="04150005" w:tentative="1">
      <w:start w:val="1"/>
      <w:numFmt w:val="bullet"/>
      <w:lvlText w:val=""/>
      <w:lvlJc w:val="left"/>
      <w:pPr>
        <w:ind w:left="2267" w:hanging="360"/>
      </w:pPr>
      <w:rPr>
        <w:rFonts w:ascii="Wingdings" w:hAnsi="Wingdings" w:hint="default"/>
      </w:rPr>
    </w:lvl>
    <w:lvl w:ilvl="3" w:tplc="04150001" w:tentative="1">
      <w:start w:val="1"/>
      <w:numFmt w:val="bullet"/>
      <w:lvlText w:val=""/>
      <w:lvlJc w:val="left"/>
      <w:pPr>
        <w:ind w:left="2987" w:hanging="360"/>
      </w:pPr>
      <w:rPr>
        <w:rFonts w:ascii="Symbol" w:hAnsi="Symbol" w:hint="default"/>
      </w:rPr>
    </w:lvl>
    <w:lvl w:ilvl="4" w:tplc="04150003" w:tentative="1">
      <w:start w:val="1"/>
      <w:numFmt w:val="bullet"/>
      <w:lvlText w:val="o"/>
      <w:lvlJc w:val="left"/>
      <w:pPr>
        <w:ind w:left="3707" w:hanging="360"/>
      </w:pPr>
      <w:rPr>
        <w:rFonts w:ascii="Courier New" w:hAnsi="Courier New" w:cs="Courier New" w:hint="default"/>
      </w:rPr>
    </w:lvl>
    <w:lvl w:ilvl="5" w:tplc="04150005" w:tentative="1">
      <w:start w:val="1"/>
      <w:numFmt w:val="bullet"/>
      <w:lvlText w:val=""/>
      <w:lvlJc w:val="left"/>
      <w:pPr>
        <w:ind w:left="4427" w:hanging="360"/>
      </w:pPr>
      <w:rPr>
        <w:rFonts w:ascii="Wingdings" w:hAnsi="Wingdings" w:hint="default"/>
      </w:rPr>
    </w:lvl>
    <w:lvl w:ilvl="6" w:tplc="04150001" w:tentative="1">
      <w:start w:val="1"/>
      <w:numFmt w:val="bullet"/>
      <w:lvlText w:val=""/>
      <w:lvlJc w:val="left"/>
      <w:pPr>
        <w:ind w:left="5147" w:hanging="360"/>
      </w:pPr>
      <w:rPr>
        <w:rFonts w:ascii="Symbol" w:hAnsi="Symbol" w:hint="default"/>
      </w:rPr>
    </w:lvl>
    <w:lvl w:ilvl="7" w:tplc="04150003" w:tentative="1">
      <w:start w:val="1"/>
      <w:numFmt w:val="bullet"/>
      <w:lvlText w:val="o"/>
      <w:lvlJc w:val="left"/>
      <w:pPr>
        <w:ind w:left="5867" w:hanging="360"/>
      </w:pPr>
      <w:rPr>
        <w:rFonts w:ascii="Courier New" w:hAnsi="Courier New" w:cs="Courier New" w:hint="default"/>
      </w:rPr>
    </w:lvl>
    <w:lvl w:ilvl="8" w:tplc="04150005" w:tentative="1">
      <w:start w:val="1"/>
      <w:numFmt w:val="bullet"/>
      <w:lvlText w:val=""/>
      <w:lvlJc w:val="left"/>
      <w:pPr>
        <w:ind w:left="6587" w:hanging="360"/>
      </w:pPr>
      <w:rPr>
        <w:rFonts w:ascii="Wingdings" w:hAnsi="Wingdings" w:hint="default"/>
      </w:rPr>
    </w:lvl>
  </w:abstractNum>
  <w:abstractNum w:abstractNumId="85" w15:restartNumberingAfterBreak="0">
    <w:nsid w:val="47D62752"/>
    <w:multiLevelType w:val="multilevel"/>
    <w:tmpl w:val="65340770"/>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86" w15:restartNumberingAfterBreak="0">
    <w:nsid w:val="47F248D7"/>
    <w:multiLevelType w:val="multilevel"/>
    <w:tmpl w:val="55726C40"/>
    <w:lvl w:ilvl="0">
      <w:start w:val="1"/>
      <w:numFmt w:val="decimal"/>
      <w:lvlText w:val="19.16.%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8407849"/>
    <w:multiLevelType w:val="hybridMultilevel"/>
    <w:tmpl w:val="77DCBB76"/>
    <w:lvl w:ilvl="0" w:tplc="04150017">
      <w:start w:val="1"/>
      <w:numFmt w:val="lowerLetter"/>
      <w:lvlText w:val="%1)"/>
      <w:lvlJc w:val="left"/>
      <w:pPr>
        <w:ind w:left="1286" w:hanging="360"/>
      </w:pPr>
      <w:rPr>
        <w:rFonts w:hint="default"/>
        <w:b w:val="0"/>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88" w15:restartNumberingAfterBreak="0">
    <w:nsid w:val="4A944180"/>
    <w:multiLevelType w:val="hybridMultilevel"/>
    <w:tmpl w:val="29227B64"/>
    <w:lvl w:ilvl="0" w:tplc="66CAF032">
      <w:start w:val="1"/>
      <w:numFmt w:val="lowerLetter"/>
      <w:lvlText w:val="%1)"/>
      <w:lvlJc w:val="left"/>
      <w:pPr>
        <w:ind w:left="1004" w:hanging="360"/>
      </w:pPr>
      <w:rPr>
        <w:rFonts w:hint="default"/>
        <w:b w:val="0"/>
        <w:i w:val="0"/>
        <w:sz w:val="20"/>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9" w15:restartNumberingAfterBreak="0">
    <w:nsid w:val="4AF73444"/>
    <w:multiLevelType w:val="hybridMultilevel"/>
    <w:tmpl w:val="55FE8B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503249B6"/>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3" w15:restartNumberingAfterBreak="0">
    <w:nsid w:val="531933BC"/>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94"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5" w15:restartNumberingAfterBreak="0">
    <w:nsid w:val="551A06A6"/>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81B5F1F"/>
    <w:multiLevelType w:val="multilevel"/>
    <w:tmpl w:val="E99CC4DE"/>
    <w:lvl w:ilvl="0">
      <w:start w:val="1"/>
      <w:numFmt w:val="decimal"/>
      <w:lvlText w:val="16.%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98"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99"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AF1146E"/>
    <w:multiLevelType w:val="hybridMultilevel"/>
    <w:tmpl w:val="E042E018"/>
    <w:lvl w:ilvl="0" w:tplc="ACA832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D083875"/>
    <w:multiLevelType w:val="hybridMultilevel"/>
    <w:tmpl w:val="A09645B2"/>
    <w:lvl w:ilvl="0" w:tplc="1D4AFAF2">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103" w15:restartNumberingAfterBreak="0">
    <w:nsid w:val="5DC50D97"/>
    <w:multiLevelType w:val="multilevel"/>
    <w:tmpl w:val="3886B7FA"/>
    <w:lvl w:ilvl="0">
      <w:start w:val="1"/>
      <w:numFmt w:val="decimal"/>
      <w:lvlText w:val="13.13.%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EA767C8"/>
    <w:multiLevelType w:val="multilevel"/>
    <w:tmpl w:val="5CBAB330"/>
    <w:lvl w:ilvl="0">
      <w:start w:val="15"/>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FBA3762"/>
    <w:multiLevelType w:val="multilevel"/>
    <w:tmpl w:val="7EA269D2"/>
    <w:lvl w:ilvl="0">
      <w:start w:val="3"/>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494" w:hanging="720"/>
      </w:pPr>
      <w:rPr>
        <w:rFonts w:hint="default"/>
        <w:b w:val="0"/>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06" w15:restartNumberingAfterBreak="0">
    <w:nsid w:val="60044053"/>
    <w:multiLevelType w:val="multilevel"/>
    <w:tmpl w:val="C32642CE"/>
    <w:lvl w:ilvl="0">
      <w:start w:val="1"/>
      <w:numFmt w:val="decimal"/>
      <w:lvlText w:val="%1."/>
      <w:lvlJc w:val="left"/>
      <w:pPr>
        <w:ind w:left="872" w:hanging="360"/>
      </w:pPr>
      <w:rPr>
        <w:rFonts w:hint="default"/>
      </w:rPr>
    </w:lvl>
    <w:lvl w:ilvl="1">
      <w:start w:val="4"/>
      <w:numFmt w:val="decimal"/>
      <w:isLgl/>
      <w:lvlText w:val="%1.%2."/>
      <w:lvlJc w:val="left"/>
      <w:pPr>
        <w:ind w:left="1022" w:hanging="51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592" w:hanging="1080"/>
      </w:pPr>
      <w:rPr>
        <w:rFonts w:hint="default"/>
      </w:rPr>
    </w:lvl>
    <w:lvl w:ilvl="5">
      <w:start w:val="1"/>
      <w:numFmt w:val="decimal"/>
      <w:isLgl/>
      <w:lvlText w:val="%1.%2.%3.%4.%5.%6."/>
      <w:lvlJc w:val="left"/>
      <w:pPr>
        <w:ind w:left="1592"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52" w:hanging="1440"/>
      </w:pPr>
      <w:rPr>
        <w:rFonts w:hint="default"/>
      </w:rPr>
    </w:lvl>
    <w:lvl w:ilvl="8">
      <w:start w:val="1"/>
      <w:numFmt w:val="decimal"/>
      <w:isLgl/>
      <w:lvlText w:val="%1.%2.%3.%4.%5.%6.%7.%8.%9."/>
      <w:lvlJc w:val="left"/>
      <w:pPr>
        <w:ind w:left="2312" w:hanging="1800"/>
      </w:pPr>
      <w:rPr>
        <w:rFonts w:hint="default"/>
      </w:rPr>
    </w:lvl>
  </w:abstractNum>
  <w:abstractNum w:abstractNumId="107" w15:restartNumberingAfterBreak="0">
    <w:nsid w:val="66B91975"/>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08"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9" w15:restartNumberingAfterBreak="0">
    <w:nsid w:val="68234E61"/>
    <w:multiLevelType w:val="hybridMultilevel"/>
    <w:tmpl w:val="4008D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68874402"/>
    <w:multiLevelType w:val="hybridMultilevel"/>
    <w:tmpl w:val="90C2ED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89E364D"/>
    <w:multiLevelType w:val="hybridMultilevel"/>
    <w:tmpl w:val="A25054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113" w15:restartNumberingAfterBreak="0">
    <w:nsid w:val="6A27178C"/>
    <w:multiLevelType w:val="hybridMultilevel"/>
    <w:tmpl w:val="1EFADC48"/>
    <w:lvl w:ilvl="0" w:tplc="4E021AB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4" w15:restartNumberingAfterBreak="0">
    <w:nsid w:val="6A882C05"/>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06C1C06"/>
    <w:multiLevelType w:val="multilevel"/>
    <w:tmpl w:val="77186D5A"/>
    <w:lvl w:ilvl="0">
      <w:start w:val="1"/>
      <w:numFmt w:val="decimal"/>
      <w:lvlText w:val="7.%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119" w15:restartNumberingAfterBreak="0">
    <w:nsid w:val="738758C9"/>
    <w:multiLevelType w:val="multilevel"/>
    <w:tmpl w:val="A5A2CA6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93"/>
        </w:tabs>
        <w:ind w:left="993" w:hanging="709"/>
      </w:pPr>
      <w:rPr>
        <w:rFonts w:ascii="Symbol" w:hAnsi="Symbol"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20" w15:restartNumberingAfterBreak="0">
    <w:nsid w:val="75342AA4"/>
    <w:multiLevelType w:val="hybridMultilevel"/>
    <w:tmpl w:val="296ED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769176A8"/>
    <w:multiLevelType w:val="multilevel"/>
    <w:tmpl w:val="DBCCB198"/>
    <w:lvl w:ilvl="0">
      <w:start w:val="1"/>
      <w:numFmt w:val="decimal"/>
      <w:lvlText w:val="%1."/>
      <w:lvlJc w:val="left"/>
      <w:pPr>
        <w:tabs>
          <w:tab w:val="num" w:pos="709"/>
        </w:tabs>
        <w:ind w:left="709" w:hanging="709"/>
      </w:pPr>
      <w:rPr>
        <w:rFonts w:cs="Times New Roman" w:hint="default"/>
        <w:b/>
        <w:i w:val="0"/>
        <w:color w:val="auto"/>
      </w:rPr>
    </w:lvl>
    <w:lvl w:ilvl="1">
      <w:start w:val="1"/>
      <w:numFmt w:val="decimal"/>
      <w:lvlText w:val="%1.%2."/>
      <w:lvlJc w:val="left"/>
      <w:pPr>
        <w:tabs>
          <w:tab w:val="num" w:pos="993"/>
        </w:tabs>
        <w:ind w:left="993" w:hanging="709"/>
      </w:pPr>
      <w:rPr>
        <w:rFonts w:asciiTheme="minorHAnsi" w:hAnsiTheme="minorHAnsi" w:cstheme="minorHAnsi"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2">
      <w:start w:val="1"/>
      <w:numFmt w:val="decimal"/>
      <w:lvlText w:val="%1.%2.%3."/>
      <w:lvlJc w:val="left"/>
      <w:pPr>
        <w:tabs>
          <w:tab w:val="num" w:pos="1418"/>
        </w:tabs>
        <w:ind w:left="1418" w:hanging="709"/>
      </w:pPr>
      <w:rPr>
        <w:rFonts w:asciiTheme="minorHAnsi" w:hAnsiTheme="minorHAnsi" w:hint="default"/>
        <w:b w:val="0"/>
        <w:sz w:val="22"/>
        <w:szCs w:val="22"/>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22" w15:restartNumberingAfterBreak="0">
    <w:nsid w:val="76950A31"/>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6991F1B"/>
    <w:multiLevelType w:val="multilevel"/>
    <w:tmpl w:val="14E4F618"/>
    <w:lvl w:ilvl="0">
      <w:start w:val="3"/>
      <w:numFmt w:val="decimal"/>
      <w:lvlText w:val="%1."/>
      <w:lvlJc w:val="left"/>
      <w:pPr>
        <w:ind w:left="585" w:hanging="585"/>
      </w:pPr>
      <w:rPr>
        <w:rFonts w:eastAsiaTheme="minorHAnsi"/>
      </w:rPr>
    </w:lvl>
    <w:lvl w:ilvl="1">
      <w:start w:val="1"/>
      <w:numFmt w:val="decimal"/>
      <w:lvlText w:val="%1.%2."/>
      <w:lvlJc w:val="left"/>
      <w:pPr>
        <w:ind w:left="1080" w:hanging="720"/>
      </w:pPr>
      <w:rPr>
        <w:rFonts w:eastAsiaTheme="minorHAnsi"/>
      </w:rPr>
    </w:lvl>
    <w:lvl w:ilvl="2">
      <w:start w:val="1"/>
      <w:numFmt w:val="decimal"/>
      <w:lvlText w:val="%1.%2.%3."/>
      <w:lvlJc w:val="left"/>
      <w:pPr>
        <w:ind w:left="1571" w:hanging="720"/>
      </w:pPr>
      <w:rPr>
        <w:rFonts w:eastAsiaTheme="minorHAnsi"/>
      </w:rPr>
    </w:lvl>
    <w:lvl w:ilvl="3">
      <w:start w:val="1"/>
      <w:numFmt w:val="decimal"/>
      <w:lvlText w:val="%1.%2.%3.%4."/>
      <w:lvlJc w:val="left"/>
      <w:pPr>
        <w:ind w:left="2160" w:hanging="1080"/>
      </w:pPr>
      <w:rPr>
        <w:rFonts w:eastAsiaTheme="minorHAnsi"/>
      </w:rPr>
    </w:lvl>
    <w:lvl w:ilvl="4">
      <w:start w:val="1"/>
      <w:numFmt w:val="decimal"/>
      <w:lvlText w:val="%1.%2.%3.%4.%5."/>
      <w:lvlJc w:val="left"/>
      <w:pPr>
        <w:ind w:left="2520" w:hanging="1080"/>
      </w:pPr>
      <w:rPr>
        <w:rFonts w:eastAsiaTheme="minorHAnsi"/>
      </w:rPr>
    </w:lvl>
    <w:lvl w:ilvl="5">
      <w:start w:val="1"/>
      <w:numFmt w:val="decimal"/>
      <w:lvlText w:val="%1.%2.%3.%4.%5.%6."/>
      <w:lvlJc w:val="left"/>
      <w:pPr>
        <w:ind w:left="3240" w:hanging="1440"/>
      </w:pPr>
      <w:rPr>
        <w:rFonts w:eastAsiaTheme="minorHAnsi"/>
      </w:rPr>
    </w:lvl>
    <w:lvl w:ilvl="6">
      <w:start w:val="1"/>
      <w:numFmt w:val="decimal"/>
      <w:lvlText w:val="%1.%2.%3.%4.%5.%6.%7."/>
      <w:lvlJc w:val="left"/>
      <w:pPr>
        <w:ind w:left="3600" w:hanging="1440"/>
      </w:pPr>
      <w:rPr>
        <w:rFonts w:eastAsiaTheme="minorHAnsi"/>
      </w:rPr>
    </w:lvl>
    <w:lvl w:ilvl="7">
      <w:start w:val="1"/>
      <w:numFmt w:val="decimal"/>
      <w:lvlText w:val="%1.%2.%3.%4.%5.%6.%7.%8."/>
      <w:lvlJc w:val="left"/>
      <w:pPr>
        <w:ind w:left="4320" w:hanging="1800"/>
      </w:pPr>
      <w:rPr>
        <w:rFonts w:eastAsiaTheme="minorHAnsi"/>
      </w:rPr>
    </w:lvl>
    <w:lvl w:ilvl="8">
      <w:start w:val="1"/>
      <w:numFmt w:val="decimal"/>
      <w:lvlText w:val="%1.%2.%3.%4.%5.%6.%7.%8.%9."/>
      <w:lvlJc w:val="left"/>
      <w:pPr>
        <w:ind w:left="4680" w:hanging="1800"/>
      </w:pPr>
      <w:rPr>
        <w:rFonts w:eastAsiaTheme="minorHAnsi"/>
      </w:rPr>
    </w:lvl>
  </w:abstractNum>
  <w:abstractNum w:abstractNumId="124"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25" w15:restartNumberingAfterBreak="0">
    <w:nsid w:val="77E72204"/>
    <w:multiLevelType w:val="multilevel"/>
    <w:tmpl w:val="407A0DA0"/>
    <w:lvl w:ilvl="0">
      <w:start w:val="1"/>
      <w:numFmt w:val="decimal"/>
      <w:lvlText w:val="16.4.%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992354E"/>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27" w15:restartNumberingAfterBreak="0">
    <w:nsid w:val="7B541EC9"/>
    <w:multiLevelType w:val="hybridMultilevel"/>
    <w:tmpl w:val="826E5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D434544"/>
    <w:multiLevelType w:val="multilevel"/>
    <w:tmpl w:val="EFF414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F437ABF"/>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35287900">
    <w:abstractNumId w:val="52"/>
  </w:num>
  <w:num w:numId="2" w16cid:durableId="1340232621">
    <w:abstractNumId w:val="39"/>
  </w:num>
  <w:num w:numId="3" w16cid:durableId="1676152214">
    <w:abstractNumId w:val="112"/>
  </w:num>
  <w:num w:numId="4" w16cid:durableId="98719881">
    <w:abstractNumId w:val="34"/>
  </w:num>
  <w:num w:numId="5" w16cid:durableId="132955581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46277">
    <w:abstractNumId w:val="100"/>
  </w:num>
  <w:num w:numId="7" w16cid:durableId="1915822743">
    <w:abstractNumId w:val="91"/>
  </w:num>
  <w:num w:numId="8" w16cid:durableId="2113351157">
    <w:abstractNumId w:val="90"/>
  </w:num>
  <w:num w:numId="9" w16cid:durableId="218319864">
    <w:abstractNumId w:val="124"/>
  </w:num>
  <w:num w:numId="10" w16cid:durableId="1818493327">
    <w:abstractNumId w:val="118"/>
  </w:num>
  <w:num w:numId="11" w16cid:durableId="2046518634">
    <w:abstractNumId w:val="52"/>
  </w:num>
  <w:num w:numId="12" w16cid:durableId="1589969633">
    <w:abstractNumId w:val="115"/>
  </w:num>
  <w:num w:numId="13" w16cid:durableId="156656998">
    <w:abstractNumId w:val="99"/>
  </w:num>
  <w:num w:numId="14" w16cid:durableId="377438058">
    <w:abstractNumId w:val="33"/>
  </w:num>
  <w:num w:numId="15" w16cid:durableId="207379810">
    <w:abstractNumId w:val="98"/>
  </w:num>
  <w:num w:numId="16" w16cid:durableId="1336835685">
    <w:abstractNumId w:val="69"/>
  </w:num>
  <w:num w:numId="17" w16cid:durableId="2055810518">
    <w:abstractNumId w:val="97"/>
  </w:num>
  <w:num w:numId="18" w16cid:durableId="509833329">
    <w:abstractNumId w:val="108"/>
  </w:num>
  <w:num w:numId="19" w16cid:durableId="1153986315">
    <w:abstractNumId w:val="61"/>
  </w:num>
  <w:num w:numId="20" w16cid:durableId="393817170">
    <w:abstractNumId w:val="18"/>
  </w:num>
  <w:num w:numId="21" w16cid:durableId="1224022060">
    <w:abstractNumId w:val="20"/>
  </w:num>
  <w:num w:numId="22" w16cid:durableId="1124276160">
    <w:abstractNumId w:val="62"/>
  </w:num>
  <w:num w:numId="23" w16cid:durableId="1796557639">
    <w:abstractNumId w:val="21"/>
  </w:num>
  <w:num w:numId="24" w16cid:durableId="1567032221">
    <w:abstractNumId w:val="79"/>
  </w:num>
  <w:num w:numId="25" w16cid:durableId="1913854650">
    <w:abstractNumId w:val="74"/>
  </w:num>
  <w:num w:numId="26" w16cid:durableId="1636984644">
    <w:abstractNumId w:val="13"/>
  </w:num>
  <w:num w:numId="27" w16cid:durableId="1861041918">
    <w:abstractNumId w:val="58"/>
  </w:num>
  <w:num w:numId="28" w16cid:durableId="1257128716">
    <w:abstractNumId w:val="94"/>
  </w:num>
  <w:num w:numId="29" w16cid:durableId="818421222">
    <w:abstractNumId w:val="63"/>
  </w:num>
  <w:num w:numId="30" w16cid:durableId="1484008556">
    <w:abstractNumId w:val="41"/>
  </w:num>
  <w:num w:numId="31" w16cid:durableId="1777021429">
    <w:abstractNumId w:val="48"/>
  </w:num>
  <w:num w:numId="32" w16cid:durableId="1114978507">
    <w:abstractNumId w:val="122"/>
  </w:num>
  <w:num w:numId="33" w16cid:durableId="1174421968">
    <w:abstractNumId w:val="16"/>
  </w:num>
  <w:num w:numId="34" w16cid:durableId="2002156577">
    <w:abstractNumId w:val="3"/>
  </w:num>
  <w:num w:numId="35" w16cid:durableId="1513644470">
    <w:abstractNumId w:val="51"/>
  </w:num>
  <w:num w:numId="36" w16cid:durableId="1766001856">
    <w:abstractNumId w:val="109"/>
  </w:num>
  <w:num w:numId="37" w16cid:durableId="370613438">
    <w:abstractNumId w:val="53"/>
  </w:num>
  <w:num w:numId="38" w16cid:durableId="1580020988">
    <w:abstractNumId w:val="104"/>
  </w:num>
  <w:num w:numId="39" w16cid:durableId="2110468871">
    <w:abstractNumId w:val="5"/>
  </w:num>
  <w:num w:numId="40" w16cid:durableId="167248405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1862090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4911194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129538">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88176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35879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0320005">
    <w:abstractNumId w:val="116"/>
  </w:num>
  <w:num w:numId="47" w16cid:durableId="2132821034">
    <w:abstractNumId w:val="119"/>
  </w:num>
  <w:num w:numId="48" w16cid:durableId="15683018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54363740">
    <w:abstractNumId w:val="65"/>
  </w:num>
  <w:num w:numId="50" w16cid:durableId="2033219256">
    <w:abstractNumId w:val="57"/>
  </w:num>
  <w:num w:numId="51" w16cid:durableId="1357536590">
    <w:abstractNumId w:val="29"/>
  </w:num>
  <w:num w:numId="52" w16cid:durableId="1150294050">
    <w:abstractNumId w:val="43"/>
  </w:num>
  <w:num w:numId="53" w16cid:durableId="1751197290">
    <w:abstractNumId w:val="76"/>
  </w:num>
  <w:num w:numId="54" w16cid:durableId="137767934">
    <w:abstractNumId w:val="52"/>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33826231">
    <w:abstractNumId w:val="52"/>
  </w:num>
  <w:num w:numId="56" w16cid:durableId="1752652427">
    <w:abstractNumId w:val="52"/>
  </w:num>
  <w:num w:numId="57" w16cid:durableId="1342781528">
    <w:abstractNumId w:val="52"/>
  </w:num>
  <w:num w:numId="58" w16cid:durableId="99882667">
    <w:abstractNumId w:val="52"/>
  </w:num>
  <w:num w:numId="59" w16cid:durableId="1659916932">
    <w:abstractNumId w:val="52"/>
  </w:num>
  <w:num w:numId="60" w16cid:durableId="1203444941">
    <w:abstractNumId w:val="52"/>
  </w:num>
  <w:num w:numId="61" w16cid:durableId="236981933">
    <w:abstractNumId w:val="52"/>
  </w:num>
  <w:num w:numId="62" w16cid:durableId="1677490118">
    <w:abstractNumId w:val="52"/>
  </w:num>
  <w:num w:numId="63" w16cid:durableId="906919194">
    <w:abstractNumId w:val="52"/>
  </w:num>
  <w:num w:numId="64" w16cid:durableId="2002584271">
    <w:abstractNumId w:val="52"/>
  </w:num>
  <w:num w:numId="65" w16cid:durableId="1712458933">
    <w:abstractNumId w:val="52"/>
  </w:num>
  <w:num w:numId="66" w16cid:durableId="1105346172">
    <w:abstractNumId w:val="52"/>
  </w:num>
  <w:num w:numId="67" w16cid:durableId="948857044">
    <w:abstractNumId w:val="52"/>
  </w:num>
  <w:num w:numId="68" w16cid:durableId="1169953408">
    <w:abstractNumId w:val="52"/>
  </w:num>
  <w:num w:numId="69" w16cid:durableId="1437018701">
    <w:abstractNumId w:val="7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36590735">
    <w:abstractNumId w:val="118"/>
  </w:num>
  <w:num w:numId="71" w16cid:durableId="1229996688">
    <w:abstractNumId w:val="52"/>
  </w:num>
  <w:num w:numId="72" w16cid:durableId="900554487">
    <w:abstractNumId w:val="118"/>
  </w:num>
  <w:num w:numId="73" w16cid:durableId="2014986282">
    <w:abstractNumId w:val="52"/>
  </w:num>
  <w:num w:numId="74" w16cid:durableId="423040446">
    <w:abstractNumId w:val="52"/>
  </w:num>
  <w:num w:numId="75" w16cid:durableId="1308822160">
    <w:abstractNumId w:val="17"/>
  </w:num>
  <w:num w:numId="76" w16cid:durableId="1355691110">
    <w:abstractNumId w:val="52"/>
  </w:num>
  <w:num w:numId="77" w16cid:durableId="1305617359">
    <w:abstractNumId w:val="52"/>
  </w:num>
  <w:num w:numId="78" w16cid:durableId="644547239">
    <w:abstractNumId w:val="52"/>
  </w:num>
  <w:num w:numId="79" w16cid:durableId="2086996478">
    <w:abstractNumId w:val="52"/>
  </w:num>
  <w:num w:numId="80" w16cid:durableId="868493254">
    <w:abstractNumId w:val="52"/>
  </w:num>
  <w:num w:numId="81" w16cid:durableId="19996499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386759249">
    <w:abstractNumId w:val="52"/>
  </w:num>
  <w:num w:numId="83" w16cid:durableId="767967235">
    <w:abstractNumId w:val="52"/>
  </w:num>
  <w:num w:numId="84" w16cid:durableId="2236395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53078675">
    <w:abstractNumId w:val="49"/>
  </w:num>
  <w:num w:numId="86" w16cid:durableId="1166894279">
    <w:abstractNumId w:val="52"/>
  </w:num>
  <w:num w:numId="87" w16cid:durableId="2090538992">
    <w:abstractNumId w:val="9"/>
  </w:num>
  <w:num w:numId="88" w16cid:durableId="550927244">
    <w:abstractNumId w:val="52"/>
  </w:num>
  <w:num w:numId="89" w16cid:durableId="1279289663">
    <w:abstractNumId w:val="42"/>
  </w:num>
  <w:num w:numId="90" w16cid:durableId="842819351">
    <w:abstractNumId w:val="71"/>
  </w:num>
  <w:num w:numId="91" w16cid:durableId="462965735">
    <w:abstractNumId w:val="52"/>
  </w:num>
  <w:num w:numId="92" w16cid:durableId="1996104622">
    <w:abstractNumId w:val="52"/>
  </w:num>
  <w:num w:numId="93" w16cid:durableId="1326400427">
    <w:abstractNumId w:val="52"/>
  </w:num>
  <w:num w:numId="94" w16cid:durableId="1714426211">
    <w:abstractNumId w:val="52"/>
  </w:num>
  <w:num w:numId="95" w16cid:durableId="1599485275">
    <w:abstractNumId w:val="52"/>
  </w:num>
  <w:num w:numId="96" w16cid:durableId="648096348">
    <w:abstractNumId w:val="52"/>
  </w:num>
  <w:num w:numId="97" w16cid:durableId="497963792">
    <w:abstractNumId w:val="52"/>
  </w:num>
  <w:num w:numId="98" w16cid:durableId="634407609">
    <w:abstractNumId w:val="52"/>
  </w:num>
  <w:num w:numId="99" w16cid:durableId="781655759">
    <w:abstractNumId w:val="52"/>
  </w:num>
  <w:num w:numId="100" w16cid:durableId="1097292736">
    <w:abstractNumId w:val="52"/>
  </w:num>
  <w:num w:numId="101" w16cid:durableId="1066688981">
    <w:abstractNumId w:val="52"/>
  </w:num>
  <w:num w:numId="102" w16cid:durableId="795756489">
    <w:abstractNumId w:val="113"/>
  </w:num>
  <w:num w:numId="103" w16cid:durableId="118648266">
    <w:abstractNumId w:val="52"/>
  </w:num>
  <w:num w:numId="104" w16cid:durableId="722295549">
    <w:abstractNumId w:val="52"/>
  </w:num>
  <w:num w:numId="105" w16cid:durableId="1462722923">
    <w:abstractNumId w:val="52"/>
  </w:num>
  <w:num w:numId="106" w16cid:durableId="583224428">
    <w:abstractNumId w:val="52"/>
  </w:num>
  <w:num w:numId="107" w16cid:durableId="2142186087">
    <w:abstractNumId w:val="52"/>
  </w:num>
  <w:num w:numId="108" w16cid:durableId="1133671145">
    <w:abstractNumId w:val="52"/>
  </w:num>
  <w:num w:numId="109" w16cid:durableId="1433085147">
    <w:abstractNumId w:val="52"/>
  </w:num>
  <w:num w:numId="110" w16cid:durableId="659966939">
    <w:abstractNumId w:val="52"/>
  </w:num>
  <w:num w:numId="111" w16cid:durableId="1813591711">
    <w:abstractNumId w:val="52"/>
  </w:num>
  <w:num w:numId="112" w16cid:durableId="884294853">
    <w:abstractNumId w:val="52"/>
  </w:num>
  <w:num w:numId="113" w16cid:durableId="92170291">
    <w:abstractNumId w:val="52"/>
  </w:num>
  <w:num w:numId="114" w16cid:durableId="695665517">
    <w:abstractNumId w:val="23"/>
  </w:num>
  <w:num w:numId="115" w16cid:durableId="1316641042">
    <w:abstractNumId w:val="32"/>
  </w:num>
  <w:num w:numId="116" w16cid:durableId="569115983">
    <w:abstractNumId w:val="52"/>
  </w:num>
  <w:num w:numId="117" w16cid:durableId="53270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818233552">
    <w:abstractNumId w:val="52"/>
  </w:num>
  <w:num w:numId="119" w16cid:durableId="1983733101">
    <w:abstractNumId w:val="52"/>
  </w:num>
  <w:num w:numId="120" w16cid:durableId="2067676304">
    <w:abstractNumId w:val="52"/>
  </w:num>
  <w:num w:numId="121" w16cid:durableId="560140781">
    <w:abstractNumId w:val="52"/>
  </w:num>
  <w:num w:numId="122" w16cid:durableId="548498504">
    <w:abstractNumId w:val="52"/>
  </w:num>
  <w:num w:numId="123" w16cid:durableId="2001421236">
    <w:abstractNumId w:val="52"/>
  </w:num>
  <w:num w:numId="124" w16cid:durableId="768504419">
    <w:abstractNumId w:val="52"/>
  </w:num>
  <w:num w:numId="125" w16cid:durableId="2018729185">
    <w:abstractNumId w:val="52"/>
  </w:num>
  <w:num w:numId="126" w16cid:durableId="7217517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807429133">
    <w:abstractNumId w:val="52"/>
  </w:num>
  <w:num w:numId="128" w16cid:durableId="1542203970">
    <w:abstractNumId w:val="52"/>
  </w:num>
  <w:num w:numId="129" w16cid:durableId="106043893">
    <w:abstractNumId w:val="52"/>
  </w:num>
  <w:num w:numId="130" w16cid:durableId="1781752785">
    <w:abstractNumId w:val="52"/>
  </w:num>
  <w:num w:numId="131" w16cid:durableId="1245068530">
    <w:abstractNumId w:val="52"/>
  </w:num>
  <w:num w:numId="132" w16cid:durableId="566649815">
    <w:abstractNumId w:val="52"/>
  </w:num>
  <w:num w:numId="133" w16cid:durableId="315257540">
    <w:abstractNumId w:val="52"/>
  </w:num>
  <w:num w:numId="134" w16cid:durableId="1477795809">
    <w:abstractNumId w:val="52"/>
  </w:num>
  <w:num w:numId="135" w16cid:durableId="221260310">
    <w:abstractNumId w:val="52"/>
  </w:num>
  <w:num w:numId="136" w16cid:durableId="1341930872">
    <w:abstractNumId w:val="52"/>
  </w:num>
  <w:num w:numId="137" w16cid:durableId="495611781">
    <w:abstractNumId w:val="66"/>
  </w:num>
  <w:num w:numId="138" w16cid:durableId="265504505">
    <w:abstractNumId w:val="52"/>
  </w:num>
  <w:num w:numId="139" w16cid:durableId="2067333915">
    <w:abstractNumId w:val="52"/>
  </w:num>
  <w:num w:numId="140" w16cid:durableId="1978488317">
    <w:abstractNumId w:val="52"/>
  </w:num>
  <w:num w:numId="141" w16cid:durableId="462503889">
    <w:abstractNumId w:val="52"/>
  </w:num>
  <w:num w:numId="142" w16cid:durableId="1004548248">
    <w:abstractNumId w:val="52"/>
  </w:num>
  <w:num w:numId="143" w16cid:durableId="435709534">
    <w:abstractNumId w:val="52"/>
  </w:num>
  <w:num w:numId="144" w16cid:durableId="13428993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3652548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1567299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53836808">
    <w:abstractNumId w:val="52"/>
  </w:num>
  <w:num w:numId="148" w16cid:durableId="1912500755">
    <w:abstractNumId w:val="52"/>
  </w:num>
  <w:num w:numId="149" w16cid:durableId="87569999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486677436">
    <w:abstractNumId w:val="52"/>
  </w:num>
  <w:num w:numId="151" w16cid:durableId="126865748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58550558">
    <w:abstractNumId w:val="52"/>
  </w:num>
  <w:num w:numId="153" w16cid:durableId="10540429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64260232">
    <w:abstractNumId w:val="52"/>
  </w:num>
  <w:num w:numId="155" w16cid:durableId="842623484">
    <w:abstractNumId w:val="52"/>
  </w:num>
  <w:num w:numId="156" w16cid:durableId="11022604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321979883">
    <w:abstractNumId w:val="52"/>
  </w:num>
  <w:num w:numId="158" w16cid:durableId="352002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88201990">
    <w:abstractNumId w:val="52"/>
  </w:num>
  <w:num w:numId="160" w16cid:durableId="17537015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82282951">
    <w:abstractNumId w:val="52"/>
  </w:num>
  <w:num w:numId="162" w16cid:durableId="134389231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41908531">
    <w:abstractNumId w:val="52"/>
  </w:num>
  <w:num w:numId="164" w16cid:durableId="5563587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2062751110">
    <w:abstractNumId w:val="52"/>
  </w:num>
  <w:num w:numId="166" w16cid:durableId="1276909432">
    <w:abstractNumId w:val="52"/>
  </w:num>
  <w:num w:numId="167" w16cid:durableId="1973056645">
    <w:abstractNumId w:val="52"/>
  </w:num>
  <w:num w:numId="168" w16cid:durableId="824904174">
    <w:abstractNumId w:val="52"/>
  </w:num>
  <w:num w:numId="169" w16cid:durableId="989679242">
    <w:abstractNumId w:val="52"/>
  </w:num>
  <w:num w:numId="170" w16cid:durableId="1014108699">
    <w:abstractNumId w:val="52"/>
  </w:num>
  <w:num w:numId="171" w16cid:durableId="272786010">
    <w:abstractNumId w:val="52"/>
  </w:num>
  <w:num w:numId="172" w16cid:durableId="627128843">
    <w:abstractNumId w:val="45"/>
  </w:num>
  <w:num w:numId="173" w16cid:durableId="1769226768">
    <w:abstractNumId w:val="107"/>
  </w:num>
  <w:num w:numId="174" w16cid:durableId="1963147563">
    <w:abstractNumId w:val="93"/>
  </w:num>
  <w:num w:numId="175" w16cid:durableId="898129602">
    <w:abstractNumId w:val="52"/>
  </w:num>
  <w:num w:numId="176" w16cid:durableId="586966812">
    <w:abstractNumId w:val="52"/>
  </w:num>
  <w:num w:numId="177" w16cid:durableId="1504976841">
    <w:abstractNumId w:val="52"/>
  </w:num>
  <w:num w:numId="178" w16cid:durableId="1268196059">
    <w:abstractNumId w:val="52"/>
  </w:num>
  <w:num w:numId="179" w16cid:durableId="1608535543">
    <w:abstractNumId w:val="52"/>
  </w:num>
  <w:num w:numId="180" w16cid:durableId="1587884125">
    <w:abstractNumId w:val="52"/>
  </w:num>
  <w:num w:numId="181" w16cid:durableId="1406537182">
    <w:abstractNumId w:val="52"/>
  </w:num>
  <w:num w:numId="182" w16cid:durableId="1750611629">
    <w:abstractNumId w:val="52"/>
  </w:num>
  <w:num w:numId="183" w16cid:durableId="937817">
    <w:abstractNumId w:val="52"/>
  </w:num>
  <w:num w:numId="184" w16cid:durableId="990985881">
    <w:abstractNumId w:val="52"/>
  </w:num>
  <w:num w:numId="185" w16cid:durableId="1971014127">
    <w:abstractNumId w:val="52"/>
  </w:num>
  <w:num w:numId="186" w16cid:durableId="1187595538">
    <w:abstractNumId w:val="52"/>
  </w:num>
  <w:num w:numId="187" w16cid:durableId="373848424">
    <w:abstractNumId w:val="52"/>
  </w:num>
  <w:num w:numId="188" w16cid:durableId="1723476073">
    <w:abstractNumId w:val="52"/>
  </w:num>
  <w:num w:numId="189" w16cid:durableId="1214972725">
    <w:abstractNumId w:val="52"/>
  </w:num>
  <w:num w:numId="190" w16cid:durableId="456487679">
    <w:abstractNumId w:val="52"/>
  </w:num>
  <w:num w:numId="191" w16cid:durableId="207105849">
    <w:abstractNumId w:val="102"/>
  </w:num>
  <w:num w:numId="192" w16cid:durableId="1589463750">
    <w:abstractNumId w:val="52"/>
  </w:num>
  <w:num w:numId="193" w16cid:durableId="1358505625">
    <w:abstractNumId w:val="52"/>
  </w:num>
  <w:num w:numId="194" w16cid:durableId="1056585202">
    <w:abstractNumId w:val="52"/>
  </w:num>
  <w:num w:numId="195" w16cid:durableId="246694994">
    <w:abstractNumId w:val="52"/>
  </w:num>
  <w:num w:numId="196" w16cid:durableId="1363744375">
    <w:abstractNumId w:val="52"/>
  </w:num>
  <w:num w:numId="197" w16cid:durableId="303243490">
    <w:abstractNumId w:val="52"/>
  </w:num>
  <w:num w:numId="198" w16cid:durableId="777603916">
    <w:abstractNumId w:val="52"/>
  </w:num>
  <w:num w:numId="199" w16cid:durableId="1332223808">
    <w:abstractNumId w:val="52"/>
  </w:num>
  <w:num w:numId="200" w16cid:durableId="1845633436">
    <w:abstractNumId w:val="52"/>
  </w:num>
  <w:num w:numId="201" w16cid:durableId="1181621501">
    <w:abstractNumId w:val="52"/>
  </w:num>
  <w:num w:numId="202" w16cid:durableId="245312837">
    <w:abstractNumId w:val="52"/>
  </w:num>
  <w:num w:numId="203" w16cid:durableId="28381612">
    <w:abstractNumId w:val="52"/>
  </w:num>
  <w:num w:numId="204" w16cid:durableId="1276982378">
    <w:abstractNumId w:val="52"/>
  </w:num>
  <w:num w:numId="205" w16cid:durableId="1425494303">
    <w:abstractNumId w:val="52"/>
  </w:num>
  <w:num w:numId="206" w16cid:durableId="869342789">
    <w:abstractNumId w:val="52"/>
  </w:num>
  <w:num w:numId="207" w16cid:durableId="1260018499">
    <w:abstractNumId w:val="52"/>
  </w:num>
  <w:num w:numId="208" w16cid:durableId="201483318">
    <w:abstractNumId w:val="52"/>
  </w:num>
  <w:num w:numId="209" w16cid:durableId="422528054">
    <w:abstractNumId w:val="52"/>
  </w:num>
  <w:num w:numId="210" w16cid:durableId="1302420714">
    <w:abstractNumId w:val="52"/>
  </w:num>
  <w:num w:numId="211" w16cid:durableId="1061714844">
    <w:abstractNumId w:val="52"/>
  </w:num>
  <w:num w:numId="212" w16cid:durableId="18063091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10011270">
    <w:abstractNumId w:val="52"/>
  </w:num>
  <w:num w:numId="214" w16cid:durableId="212842519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604121903">
    <w:abstractNumId w:val="52"/>
  </w:num>
  <w:num w:numId="216" w16cid:durableId="545799947">
    <w:abstractNumId w:val="52"/>
  </w:num>
  <w:num w:numId="217" w16cid:durableId="1237057646">
    <w:abstractNumId w:val="52"/>
  </w:num>
  <w:num w:numId="218" w16cid:durableId="1120146055">
    <w:abstractNumId w:val="52"/>
  </w:num>
  <w:num w:numId="219" w16cid:durableId="245655290">
    <w:abstractNumId w:val="52"/>
  </w:num>
  <w:num w:numId="220" w16cid:durableId="251008827">
    <w:abstractNumId w:val="52"/>
  </w:num>
  <w:num w:numId="221" w16cid:durableId="615018227">
    <w:abstractNumId w:val="52"/>
  </w:num>
  <w:num w:numId="222" w16cid:durableId="1321538163">
    <w:abstractNumId w:val="52"/>
  </w:num>
  <w:num w:numId="223" w16cid:durableId="1798260148">
    <w:abstractNumId w:val="52"/>
  </w:num>
  <w:num w:numId="224" w16cid:durableId="6314482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9397537">
    <w:abstractNumId w:val="121"/>
  </w:num>
  <w:num w:numId="226" w16cid:durableId="1544057213">
    <w:abstractNumId w:val="52"/>
  </w:num>
  <w:num w:numId="227" w16cid:durableId="1347054336">
    <w:abstractNumId w:val="52"/>
  </w:num>
  <w:num w:numId="228" w16cid:durableId="1831866210">
    <w:abstractNumId w:val="52"/>
  </w:num>
  <w:num w:numId="229" w16cid:durableId="1374115118">
    <w:abstractNumId w:val="52"/>
  </w:num>
  <w:num w:numId="230" w16cid:durableId="2063361819">
    <w:abstractNumId w:val="52"/>
  </w:num>
  <w:num w:numId="231" w16cid:durableId="291177701">
    <w:abstractNumId w:val="52"/>
  </w:num>
  <w:num w:numId="232" w16cid:durableId="406538006">
    <w:abstractNumId w:val="52"/>
  </w:num>
  <w:num w:numId="233" w16cid:durableId="632828704">
    <w:abstractNumId w:val="52"/>
  </w:num>
  <w:num w:numId="234" w16cid:durableId="230388069">
    <w:abstractNumId w:val="52"/>
  </w:num>
  <w:num w:numId="235" w16cid:durableId="720403837">
    <w:abstractNumId w:val="52"/>
  </w:num>
  <w:num w:numId="236" w16cid:durableId="1240477548">
    <w:abstractNumId w:val="52"/>
  </w:num>
  <w:num w:numId="237" w16cid:durableId="2103330624">
    <w:abstractNumId w:val="52"/>
  </w:num>
  <w:num w:numId="238" w16cid:durableId="2051757413">
    <w:abstractNumId w:val="52"/>
  </w:num>
  <w:num w:numId="239" w16cid:durableId="1783261804">
    <w:abstractNumId w:val="52"/>
  </w:num>
  <w:num w:numId="240" w16cid:durableId="189222115">
    <w:abstractNumId w:val="52"/>
  </w:num>
  <w:num w:numId="241" w16cid:durableId="329604537">
    <w:abstractNumId w:val="52"/>
  </w:num>
  <w:num w:numId="242" w16cid:durableId="1243415968">
    <w:abstractNumId w:val="52"/>
  </w:num>
  <w:num w:numId="243" w16cid:durableId="955529672">
    <w:abstractNumId w:val="52"/>
  </w:num>
  <w:num w:numId="244" w16cid:durableId="35206791">
    <w:abstractNumId w:val="52"/>
  </w:num>
  <w:num w:numId="245" w16cid:durableId="1029256577">
    <w:abstractNumId w:val="52"/>
  </w:num>
  <w:num w:numId="246" w16cid:durableId="589855329">
    <w:abstractNumId w:val="52"/>
  </w:num>
  <w:num w:numId="247" w16cid:durableId="1378509175">
    <w:abstractNumId w:val="52"/>
  </w:num>
  <w:num w:numId="248" w16cid:durableId="527186716">
    <w:abstractNumId w:val="52"/>
  </w:num>
  <w:num w:numId="249" w16cid:durableId="3364977">
    <w:abstractNumId w:val="52"/>
  </w:num>
  <w:num w:numId="250" w16cid:durableId="1121922369">
    <w:abstractNumId w:val="52"/>
  </w:num>
  <w:num w:numId="251" w16cid:durableId="1891501441">
    <w:abstractNumId w:val="52"/>
  </w:num>
  <w:num w:numId="252" w16cid:durableId="455225230">
    <w:abstractNumId w:val="52"/>
  </w:num>
  <w:num w:numId="253" w16cid:durableId="34544730">
    <w:abstractNumId w:val="52"/>
  </w:num>
  <w:num w:numId="254" w16cid:durableId="738751008">
    <w:abstractNumId w:val="52"/>
  </w:num>
  <w:num w:numId="255" w16cid:durableId="187571404">
    <w:abstractNumId w:val="52"/>
  </w:num>
  <w:num w:numId="256" w16cid:durableId="634287969">
    <w:abstractNumId w:val="52"/>
  </w:num>
  <w:num w:numId="257" w16cid:durableId="1169715340">
    <w:abstractNumId w:val="52"/>
  </w:num>
  <w:num w:numId="258" w16cid:durableId="1157961494">
    <w:abstractNumId w:val="52"/>
  </w:num>
  <w:num w:numId="259" w16cid:durableId="90318321">
    <w:abstractNumId w:val="52"/>
  </w:num>
  <w:num w:numId="260" w16cid:durableId="370502422">
    <w:abstractNumId w:val="52"/>
  </w:num>
  <w:num w:numId="261" w16cid:durableId="1056396936">
    <w:abstractNumId w:val="52"/>
  </w:num>
  <w:num w:numId="262" w16cid:durableId="1479954095">
    <w:abstractNumId w:val="52"/>
  </w:num>
  <w:num w:numId="263" w16cid:durableId="818421814">
    <w:abstractNumId w:val="52"/>
  </w:num>
  <w:num w:numId="264" w16cid:durableId="986282740">
    <w:abstractNumId w:val="52"/>
  </w:num>
  <w:num w:numId="265" w16cid:durableId="18774879">
    <w:abstractNumId w:val="52"/>
  </w:num>
  <w:num w:numId="266" w16cid:durableId="881332649">
    <w:abstractNumId w:val="52"/>
  </w:num>
  <w:num w:numId="267" w16cid:durableId="556547497">
    <w:abstractNumId w:val="52"/>
  </w:num>
  <w:num w:numId="268" w16cid:durableId="318730968">
    <w:abstractNumId w:val="52"/>
  </w:num>
  <w:num w:numId="269" w16cid:durableId="2068599798">
    <w:abstractNumId w:val="52"/>
  </w:num>
  <w:num w:numId="270" w16cid:durableId="1675064728">
    <w:abstractNumId w:val="52"/>
  </w:num>
  <w:num w:numId="271" w16cid:durableId="568881121">
    <w:abstractNumId w:val="52"/>
  </w:num>
  <w:num w:numId="272" w16cid:durableId="309023583">
    <w:abstractNumId w:val="52"/>
  </w:num>
  <w:num w:numId="273" w16cid:durableId="1346055859">
    <w:abstractNumId w:val="52"/>
  </w:num>
  <w:num w:numId="274" w16cid:durableId="1470201458">
    <w:abstractNumId w:val="52"/>
  </w:num>
  <w:num w:numId="275" w16cid:durableId="762995189">
    <w:abstractNumId w:val="52"/>
  </w:num>
  <w:num w:numId="276" w16cid:durableId="1032002142">
    <w:abstractNumId w:val="52"/>
  </w:num>
  <w:num w:numId="277" w16cid:durableId="1682269493">
    <w:abstractNumId w:val="52"/>
  </w:num>
  <w:num w:numId="278" w16cid:durableId="1890414904">
    <w:abstractNumId w:val="52"/>
  </w:num>
  <w:num w:numId="279" w16cid:durableId="515004339">
    <w:abstractNumId w:val="52"/>
  </w:num>
  <w:num w:numId="280" w16cid:durableId="1890336037">
    <w:abstractNumId w:val="52"/>
  </w:num>
  <w:num w:numId="281" w16cid:durableId="2098360840">
    <w:abstractNumId w:val="52"/>
  </w:num>
  <w:num w:numId="282" w16cid:durableId="1175420727">
    <w:abstractNumId w:val="52"/>
  </w:num>
  <w:num w:numId="283" w16cid:durableId="976304342">
    <w:abstractNumId w:val="52"/>
  </w:num>
  <w:num w:numId="284" w16cid:durableId="1465852835">
    <w:abstractNumId w:val="52"/>
  </w:num>
  <w:num w:numId="285" w16cid:durableId="905844548">
    <w:abstractNumId w:val="52"/>
  </w:num>
  <w:num w:numId="286" w16cid:durableId="1686980136">
    <w:abstractNumId w:val="52"/>
  </w:num>
  <w:num w:numId="287" w16cid:durableId="1440950886">
    <w:abstractNumId w:val="52"/>
  </w:num>
  <w:num w:numId="288" w16cid:durableId="830487900">
    <w:abstractNumId w:val="52"/>
  </w:num>
  <w:num w:numId="289" w16cid:durableId="687366868">
    <w:abstractNumId w:val="52"/>
  </w:num>
  <w:num w:numId="290" w16cid:durableId="1415518816">
    <w:abstractNumId w:val="52"/>
  </w:num>
  <w:num w:numId="291" w16cid:durableId="1221526583">
    <w:abstractNumId w:val="52"/>
  </w:num>
  <w:num w:numId="292" w16cid:durableId="672151369">
    <w:abstractNumId w:val="52"/>
  </w:num>
  <w:num w:numId="293" w16cid:durableId="1995133995">
    <w:abstractNumId w:val="52"/>
  </w:num>
  <w:num w:numId="294" w16cid:durableId="2096245064">
    <w:abstractNumId w:val="52"/>
  </w:num>
  <w:num w:numId="295" w16cid:durableId="2063674398">
    <w:abstractNumId w:val="52"/>
  </w:num>
  <w:num w:numId="296" w16cid:durableId="1861354271">
    <w:abstractNumId w:val="52"/>
  </w:num>
  <w:num w:numId="297" w16cid:durableId="888028391">
    <w:abstractNumId w:val="52"/>
  </w:num>
  <w:num w:numId="298" w16cid:durableId="2012483538">
    <w:abstractNumId w:val="52"/>
  </w:num>
  <w:num w:numId="299" w16cid:durableId="1651982775">
    <w:abstractNumId w:val="52"/>
  </w:num>
  <w:num w:numId="300" w16cid:durableId="1481313090">
    <w:abstractNumId w:val="52"/>
  </w:num>
  <w:num w:numId="301" w16cid:durableId="1414475289">
    <w:abstractNumId w:val="52"/>
  </w:num>
  <w:num w:numId="302" w16cid:durableId="474421291">
    <w:abstractNumId w:val="52"/>
  </w:num>
  <w:num w:numId="303" w16cid:durableId="945119327">
    <w:abstractNumId w:val="52"/>
  </w:num>
  <w:num w:numId="304" w16cid:durableId="2021933987">
    <w:abstractNumId w:val="52"/>
  </w:num>
  <w:num w:numId="305" w16cid:durableId="502554179">
    <w:abstractNumId w:val="52"/>
  </w:num>
  <w:num w:numId="306" w16cid:durableId="2125685689">
    <w:abstractNumId w:val="52"/>
  </w:num>
  <w:num w:numId="307" w16cid:durableId="170687354">
    <w:abstractNumId w:val="37"/>
  </w:num>
  <w:num w:numId="308" w16cid:durableId="1294485309">
    <w:abstractNumId w:val="52"/>
  </w:num>
  <w:num w:numId="309" w16cid:durableId="1716585251">
    <w:abstractNumId w:val="52"/>
  </w:num>
  <w:num w:numId="310" w16cid:durableId="875582254">
    <w:abstractNumId w:val="52"/>
  </w:num>
  <w:num w:numId="311" w16cid:durableId="955408230">
    <w:abstractNumId w:val="52"/>
  </w:num>
  <w:num w:numId="312" w16cid:durableId="1442725304">
    <w:abstractNumId w:val="52"/>
  </w:num>
  <w:num w:numId="313" w16cid:durableId="1802385005">
    <w:abstractNumId w:val="52"/>
  </w:num>
  <w:num w:numId="314" w16cid:durableId="261181031">
    <w:abstractNumId w:val="52"/>
  </w:num>
  <w:num w:numId="315" w16cid:durableId="1477604502">
    <w:abstractNumId w:val="52"/>
  </w:num>
  <w:num w:numId="316" w16cid:durableId="1523282385">
    <w:abstractNumId w:val="52"/>
  </w:num>
  <w:num w:numId="317" w16cid:durableId="732771562">
    <w:abstractNumId w:val="52"/>
  </w:num>
  <w:num w:numId="318" w16cid:durableId="1057320598">
    <w:abstractNumId w:val="52"/>
  </w:num>
  <w:num w:numId="319" w16cid:durableId="108861016">
    <w:abstractNumId w:val="52"/>
  </w:num>
  <w:num w:numId="320" w16cid:durableId="1746994207">
    <w:abstractNumId w:val="52"/>
  </w:num>
  <w:num w:numId="321" w16cid:durableId="1173453139">
    <w:abstractNumId w:val="52"/>
  </w:num>
  <w:num w:numId="322" w16cid:durableId="554392877">
    <w:abstractNumId w:val="52"/>
  </w:num>
  <w:num w:numId="323" w16cid:durableId="1959414919">
    <w:abstractNumId w:val="52"/>
  </w:num>
  <w:num w:numId="324" w16cid:durableId="19029784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1261140536">
    <w:abstractNumId w:val="52"/>
  </w:num>
  <w:num w:numId="326" w16cid:durableId="1236940888">
    <w:abstractNumId w:val="52"/>
  </w:num>
  <w:num w:numId="327" w16cid:durableId="1483276762">
    <w:abstractNumId w:val="52"/>
  </w:num>
  <w:num w:numId="328" w16cid:durableId="19140045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346104097">
    <w:abstractNumId w:val="52"/>
  </w:num>
  <w:num w:numId="330" w16cid:durableId="305084477">
    <w:abstractNumId w:val="52"/>
  </w:num>
  <w:num w:numId="331" w16cid:durableId="729813873">
    <w:abstractNumId w:val="52"/>
  </w:num>
  <w:num w:numId="332" w16cid:durableId="152526977">
    <w:abstractNumId w:val="52"/>
  </w:num>
  <w:num w:numId="333" w16cid:durableId="1772899395">
    <w:abstractNumId w:val="56"/>
  </w:num>
  <w:num w:numId="334" w16cid:durableId="1640573784">
    <w:abstractNumId w:val="52"/>
  </w:num>
  <w:num w:numId="335" w16cid:durableId="1823349459">
    <w:abstractNumId w:val="52"/>
  </w:num>
  <w:num w:numId="336" w16cid:durableId="446000228">
    <w:abstractNumId w:val="81"/>
  </w:num>
  <w:num w:numId="337" w16cid:durableId="1240334395">
    <w:abstractNumId w:val="89"/>
  </w:num>
  <w:num w:numId="338" w16cid:durableId="821895545">
    <w:abstractNumId w:val="60"/>
  </w:num>
  <w:num w:numId="339" w16cid:durableId="239486243">
    <w:abstractNumId w:val="88"/>
  </w:num>
  <w:num w:numId="340" w16cid:durableId="1046099198">
    <w:abstractNumId w:val="38"/>
  </w:num>
  <w:num w:numId="341" w16cid:durableId="204996960">
    <w:abstractNumId w:val="24"/>
  </w:num>
  <w:num w:numId="342" w16cid:durableId="81340379">
    <w:abstractNumId w:val="101"/>
  </w:num>
  <w:num w:numId="343" w16cid:durableId="627321352">
    <w:abstractNumId w:val="52"/>
  </w:num>
  <w:num w:numId="344" w16cid:durableId="316301054">
    <w:abstractNumId w:val="52"/>
  </w:num>
  <w:num w:numId="345" w16cid:durableId="1969045123">
    <w:abstractNumId w:val="52"/>
  </w:num>
  <w:num w:numId="346" w16cid:durableId="1835339209">
    <w:abstractNumId w:val="52"/>
  </w:num>
  <w:num w:numId="347" w16cid:durableId="561331985">
    <w:abstractNumId w:val="52"/>
  </w:num>
  <w:num w:numId="348" w16cid:durableId="116011930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007712607">
    <w:abstractNumId w:val="52"/>
  </w:num>
  <w:num w:numId="350" w16cid:durableId="143469901">
    <w:abstractNumId w:val="52"/>
  </w:num>
  <w:num w:numId="351" w16cid:durableId="176964653">
    <w:abstractNumId w:val="52"/>
  </w:num>
  <w:num w:numId="352" w16cid:durableId="421872896">
    <w:abstractNumId w:val="52"/>
  </w:num>
  <w:num w:numId="353" w16cid:durableId="1245722662">
    <w:abstractNumId w:val="52"/>
  </w:num>
  <w:num w:numId="354" w16cid:durableId="1182814776">
    <w:abstractNumId w:val="52"/>
  </w:num>
  <w:num w:numId="355" w16cid:durableId="1415276709">
    <w:abstractNumId w:val="52"/>
  </w:num>
  <w:num w:numId="356" w16cid:durableId="611938996">
    <w:abstractNumId w:val="52"/>
  </w:num>
  <w:num w:numId="357" w16cid:durableId="1562137802">
    <w:abstractNumId w:val="52"/>
  </w:num>
  <w:num w:numId="358" w16cid:durableId="733747111">
    <w:abstractNumId w:val="77"/>
  </w:num>
  <w:num w:numId="359" w16cid:durableId="7099898">
    <w:abstractNumId w:val="52"/>
  </w:num>
  <w:num w:numId="360" w16cid:durableId="1281574090">
    <w:abstractNumId w:val="52"/>
  </w:num>
  <w:num w:numId="361" w16cid:durableId="1887334103">
    <w:abstractNumId w:val="52"/>
  </w:num>
  <w:num w:numId="362" w16cid:durableId="721903137">
    <w:abstractNumId w:val="52"/>
  </w:num>
  <w:num w:numId="363" w16cid:durableId="584336665">
    <w:abstractNumId w:val="52"/>
  </w:num>
  <w:num w:numId="364" w16cid:durableId="572396077">
    <w:abstractNumId w:val="52"/>
  </w:num>
  <w:num w:numId="365" w16cid:durableId="1183058103">
    <w:abstractNumId w:val="52"/>
  </w:num>
  <w:num w:numId="366" w16cid:durableId="404039028">
    <w:abstractNumId w:val="52"/>
  </w:num>
  <w:num w:numId="367" w16cid:durableId="1589381820">
    <w:abstractNumId w:val="52"/>
  </w:num>
  <w:num w:numId="368" w16cid:durableId="132841616">
    <w:abstractNumId w:val="52"/>
  </w:num>
  <w:num w:numId="369" w16cid:durableId="1472409227">
    <w:abstractNumId w:val="52"/>
  </w:num>
  <w:num w:numId="370" w16cid:durableId="293753055">
    <w:abstractNumId w:val="52"/>
  </w:num>
  <w:num w:numId="371" w16cid:durableId="212350611">
    <w:abstractNumId w:val="52"/>
  </w:num>
  <w:num w:numId="372" w16cid:durableId="261764963">
    <w:abstractNumId w:val="6"/>
  </w:num>
  <w:num w:numId="373" w16cid:durableId="1166703514">
    <w:abstractNumId w:val="52"/>
  </w:num>
  <w:num w:numId="374" w16cid:durableId="1888837347">
    <w:abstractNumId w:val="52"/>
  </w:num>
  <w:num w:numId="375" w16cid:durableId="1737195192">
    <w:abstractNumId w:val="52"/>
  </w:num>
  <w:num w:numId="376" w16cid:durableId="1725639824">
    <w:abstractNumId w:val="52"/>
  </w:num>
  <w:num w:numId="377" w16cid:durableId="1124693103">
    <w:abstractNumId w:val="52"/>
  </w:num>
  <w:num w:numId="378" w16cid:durableId="159153719">
    <w:abstractNumId w:val="52"/>
  </w:num>
  <w:num w:numId="379" w16cid:durableId="247925740">
    <w:abstractNumId w:val="52"/>
  </w:num>
  <w:num w:numId="380" w16cid:durableId="78019304">
    <w:abstractNumId w:val="52"/>
  </w:num>
  <w:num w:numId="381" w16cid:durableId="1074818002">
    <w:abstractNumId w:val="52"/>
  </w:num>
  <w:num w:numId="382" w16cid:durableId="582183890">
    <w:abstractNumId w:val="52"/>
  </w:num>
  <w:num w:numId="383" w16cid:durableId="294992923">
    <w:abstractNumId w:val="52"/>
  </w:num>
  <w:num w:numId="384" w16cid:durableId="1612591431">
    <w:abstractNumId w:val="52"/>
  </w:num>
  <w:num w:numId="385" w16cid:durableId="25834281">
    <w:abstractNumId w:val="52"/>
  </w:num>
  <w:num w:numId="386" w16cid:durableId="691490768">
    <w:abstractNumId w:val="52"/>
  </w:num>
  <w:num w:numId="387" w16cid:durableId="1001664752">
    <w:abstractNumId w:val="52"/>
  </w:num>
  <w:num w:numId="388" w16cid:durableId="35550167">
    <w:abstractNumId w:val="52"/>
  </w:num>
  <w:num w:numId="389" w16cid:durableId="1003514490">
    <w:abstractNumId w:val="52"/>
  </w:num>
  <w:num w:numId="390" w16cid:durableId="867257441">
    <w:abstractNumId w:val="52"/>
  </w:num>
  <w:num w:numId="391" w16cid:durableId="1314142291">
    <w:abstractNumId w:val="52"/>
  </w:num>
  <w:num w:numId="392" w16cid:durableId="934899514">
    <w:abstractNumId w:val="52"/>
  </w:num>
  <w:num w:numId="393" w16cid:durableId="1809275752">
    <w:abstractNumId w:val="52"/>
  </w:num>
  <w:num w:numId="394" w16cid:durableId="1486631584">
    <w:abstractNumId w:val="52"/>
  </w:num>
  <w:num w:numId="395" w16cid:durableId="1077291591">
    <w:abstractNumId w:val="52"/>
  </w:num>
  <w:num w:numId="396" w16cid:durableId="1917009195">
    <w:abstractNumId w:val="52"/>
  </w:num>
  <w:num w:numId="397" w16cid:durableId="232203457">
    <w:abstractNumId w:val="127"/>
  </w:num>
  <w:num w:numId="398" w16cid:durableId="1627394978">
    <w:abstractNumId w:val="52"/>
  </w:num>
  <w:num w:numId="399" w16cid:durableId="1728528349">
    <w:abstractNumId w:val="52"/>
  </w:num>
  <w:num w:numId="400" w16cid:durableId="228686984">
    <w:abstractNumId w:val="52"/>
  </w:num>
  <w:num w:numId="401" w16cid:durableId="670645508">
    <w:abstractNumId w:val="52"/>
  </w:num>
  <w:num w:numId="402" w16cid:durableId="336075057">
    <w:abstractNumId w:val="52"/>
  </w:num>
  <w:num w:numId="403" w16cid:durableId="440809379">
    <w:abstractNumId w:val="52"/>
  </w:num>
  <w:num w:numId="404" w16cid:durableId="1895503327">
    <w:abstractNumId w:val="52"/>
  </w:num>
  <w:num w:numId="405" w16cid:durableId="965502344">
    <w:abstractNumId w:val="52"/>
  </w:num>
  <w:num w:numId="406" w16cid:durableId="889194802">
    <w:abstractNumId w:val="52"/>
  </w:num>
  <w:num w:numId="407" w16cid:durableId="1398746014">
    <w:abstractNumId w:val="52"/>
  </w:num>
  <w:num w:numId="408" w16cid:durableId="1045257234">
    <w:abstractNumId w:val="52"/>
  </w:num>
  <w:num w:numId="409" w16cid:durableId="580725874">
    <w:abstractNumId w:val="52"/>
  </w:num>
  <w:num w:numId="410" w16cid:durableId="1471752555">
    <w:abstractNumId w:val="52"/>
  </w:num>
  <w:num w:numId="411" w16cid:durableId="1532766537">
    <w:abstractNumId w:val="52"/>
  </w:num>
  <w:num w:numId="412" w16cid:durableId="1806774053">
    <w:abstractNumId w:val="52"/>
  </w:num>
  <w:num w:numId="413" w16cid:durableId="795293144">
    <w:abstractNumId w:val="52"/>
  </w:num>
  <w:num w:numId="414" w16cid:durableId="1218662287">
    <w:abstractNumId w:val="52"/>
  </w:num>
  <w:num w:numId="415" w16cid:durableId="575556763">
    <w:abstractNumId w:val="52"/>
  </w:num>
  <w:num w:numId="416" w16cid:durableId="100077274">
    <w:abstractNumId w:val="52"/>
  </w:num>
  <w:num w:numId="417" w16cid:durableId="1298294509">
    <w:abstractNumId w:val="52"/>
  </w:num>
  <w:num w:numId="418" w16cid:durableId="643512758">
    <w:abstractNumId w:val="52"/>
  </w:num>
  <w:num w:numId="419" w16cid:durableId="359360772">
    <w:abstractNumId w:val="52"/>
  </w:num>
  <w:num w:numId="420" w16cid:durableId="717825357">
    <w:abstractNumId w:val="52"/>
  </w:num>
  <w:num w:numId="421" w16cid:durableId="1474716681">
    <w:abstractNumId w:val="52"/>
  </w:num>
  <w:num w:numId="422" w16cid:durableId="696083721">
    <w:abstractNumId w:val="52"/>
  </w:num>
  <w:num w:numId="423" w16cid:durableId="52437421">
    <w:abstractNumId w:val="52"/>
  </w:num>
  <w:num w:numId="424" w16cid:durableId="1077051229">
    <w:abstractNumId w:val="52"/>
  </w:num>
  <w:num w:numId="425" w16cid:durableId="504175172">
    <w:abstractNumId w:val="52"/>
  </w:num>
  <w:num w:numId="426" w16cid:durableId="1626423930">
    <w:abstractNumId w:val="52"/>
  </w:num>
  <w:num w:numId="427" w16cid:durableId="919755865">
    <w:abstractNumId w:val="52"/>
  </w:num>
  <w:num w:numId="428" w16cid:durableId="221452579">
    <w:abstractNumId w:val="52"/>
  </w:num>
  <w:num w:numId="429" w16cid:durableId="959608280">
    <w:abstractNumId w:val="52"/>
  </w:num>
  <w:num w:numId="430" w16cid:durableId="448013804">
    <w:abstractNumId w:val="52"/>
  </w:num>
  <w:num w:numId="431" w16cid:durableId="1514106941">
    <w:abstractNumId w:val="52"/>
  </w:num>
  <w:num w:numId="432" w16cid:durableId="1158037253">
    <w:abstractNumId w:val="52"/>
  </w:num>
  <w:num w:numId="433" w16cid:durableId="1698197184">
    <w:abstractNumId w:val="52"/>
  </w:num>
  <w:num w:numId="434" w16cid:durableId="2109344749">
    <w:abstractNumId w:val="52"/>
  </w:num>
  <w:num w:numId="435" w16cid:durableId="990141201">
    <w:abstractNumId w:val="52"/>
  </w:num>
  <w:num w:numId="436" w16cid:durableId="835193146">
    <w:abstractNumId w:val="52"/>
  </w:num>
  <w:num w:numId="437" w16cid:durableId="1292320209">
    <w:abstractNumId w:val="52"/>
  </w:num>
  <w:num w:numId="438" w16cid:durableId="1959332349">
    <w:abstractNumId w:val="52"/>
  </w:num>
  <w:num w:numId="439" w16cid:durableId="445930326">
    <w:abstractNumId w:val="52"/>
  </w:num>
  <w:num w:numId="440" w16cid:durableId="1168405324">
    <w:abstractNumId w:val="52"/>
  </w:num>
  <w:num w:numId="441" w16cid:durableId="2118867186">
    <w:abstractNumId w:val="52"/>
  </w:num>
  <w:num w:numId="442" w16cid:durableId="1762599603">
    <w:abstractNumId w:val="52"/>
  </w:num>
  <w:num w:numId="443" w16cid:durableId="830564622">
    <w:abstractNumId w:val="52"/>
  </w:num>
  <w:num w:numId="444" w16cid:durableId="821312997">
    <w:abstractNumId w:val="52"/>
  </w:num>
  <w:num w:numId="445" w16cid:durableId="563218656">
    <w:abstractNumId w:val="52"/>
  </w:num>
  <w:num w:numId="446" w16cid:durableId="735594889">
    <w:abstractNumId w:val="52"/>
  </w:num>
  <w:num w:numId="447" w16cid:durableId="482936710">
    <w:abstractNumId w:val="52"/>
  </w:num>
  <w:num w:numId="448" w16cid:durableId="1740788310">
    <w:abstractNumId w:val="52"/>
  </w:num>
  <w:num w:numId="449" w16cid:durableId="1127895542">
    <w:abstractNumId w:val="52"/>
  </w:num>
  <w:num w:numId="450" w16cid:durableId="1959676128">
    <w:abstractNumId w:val="52"/>
  </w:num>
  <w:num w:numId="451" w16cid:durableId="218789812">
    <w:abstractNumId w:val="52"/>
  </w:num>
  <w:num w:numId="452" w16cid:durableId="1844780771">
    <w:abstractNumId w:val="52"/>
  </w:num>
  <w:num w:numId="453" w16cid:durableId="966819711">
    <w:abstractNumId w:val="52"/>
  </w:num>
  <w:num w:numId="454" w16cid:durableId="1722091160">
    <w:abstractNumId w:val="52"/>
  </w:num>
  <w:num w:numId="455" w16cid:durableId="1757241743">
    <w:abstractNumId w:val="52"/>
  </w:num>
  <w:num w:numId="456" w16cid:durableId="1601990853">
    <w:abstractNumId w:val="52"/>
  </w:num>
  <w:num w:numId="457" w16cid:durableId="23485131">
    <w:abstractNumId w:val="52"/>
  </w:num>
  <w:num w:numId="458" w16cid:durableId="1036657470">
    <w:abstractNumId w:val="52"/>
  </w:num>
  <w:num w:numId="459" w16cid:durableId="963121103">
    <w:abstractNumId w:val="52"/>
  </w:num>
  <w:num w:numId="460" w16cid:durableId="528566548">
    <w:abstractNumId w:val="52"/>
  </w:num>
  <w:num w:numId="461" w16cid:durableId="98721342">
    <w:abstractNumId w:val="52"/>
  </w:num>
  <w:num w:numId="462" w16cid:durableId="627932739">
    <w:abstractNumId w:val="52"/>
  </w:num>
  <w:num w:numId="463" w16cid:durableId="915745750">
    <w:abstractNumId w:val="52"/>
  </w:num>
  <w:num w:numId="464" w16cid:durableId="1463963820">
    <w:abstractNumId w:val="52"/>
  </w:num>
  <w:num w:numId="465" w16cid:durableId="1386567417">
    <w:abstractNumId w:val="52"/>
  </w:num>
  <w:num w:numId="466" w16cid:durableId="1743406626">
    <w:abstractNumId w:val="52"/>
  </w:num>
  <w:num w:numId="467" w16cid:durableId="53282927">
    <w:abstractNumId w:val="52"/>
  </w:num>
  <w:num w:numId="468" w16cid:durableId="1572883639">
    <w:abstractNumId w:val="52"/>
  </w:num>
  <w:num w:numId="469" w16cid:durableId="656685267">
    <w:abstractNumId w:val="52"/>
  </w:num>
  <w:num w:numId="470" w16cid:durableId="1384253859">
    <w:abstractNumId w:val="52"/>
  </w:num>
  <w:num w:numId="471" w16cid:durableId="509413169">
    <w:abstractNumId w:val="52"/>
  </w:num>
  <w:num w:numId="472" w16cid:durableId="1656714580">
    <w:abstractNumId w:val="52"/>
  </w:num>
  <w:num w:numId="473" w16cid:durableId="1599487600">
    <w:abstractNumId w:val="52"/>
  </w:num>
  <w:num w:numId="474" w16cid:durableId="619147513">
    <w:abstractNumId w:val="52"/>
  </w:num>
  <w:num w:numId="475" w16cid:durableId="1909684310">
    <w:abstractNumId w:val="52"/>
  </w:num>
  <w:num w:numId="476" w16cid:durableId="824588677">
    <w:abstractNumId w:val="52"/>
  </w:num>
  <w:num w:numId="477" w16cid:durableId="724185029">
    <w:abstractNumId w:val="52"/>
  </w:num>
  <w:num w:numId="478" w16cid:durableId="2107649496">
    <w:abstractNumId w:val="52"/>
  </w:num>
  <w:num w:numId="479" w16cid:durableId="1798253755">
    <w:abstractNumId w:val="52"/>
  </w:num>
  <w:num w:numId="480" w16cid:durableId="1343362123">
    <w:abstractNumId w:val="52"/>
  </w:num>
  <w:num w:numId="481" w16cid:durableId="2137865615">
    <w:abstractNumId w:val="52"/>
  </w:num>
  <w:num w:numId="482" w16cid:durableId="297344580">
    <w:abstractNumId w:val="52"/>
  </w:num>
  <w:num w:numId="483" w16cid:durableId="1842117787">
    <w:abstractNumId w:val="52"/>
  </w:num>
  <w:num w:numId="484" w16cid:durableId="1521509124">
    <w:abstractNumId w:val="52"/>
  </w:num>
  <w:num w:numId="485" w16cid:durableId="302392630">
    <w:abstractNumId w:val="52"/>
  </w:num>
  <w:num w:numId="486" w16cid:durableId="1792240150">
    <w:abstractNumId w:val="52"/>
  </w:num>
  <w:num w:numId="487" w16cid:durableId="1285382327">
    <w:abstractNumId w:val="52"/>
  </w:num>
  <w:num w:numId="488" w16cid:durableId="1088388020">
    <w:abstractNumId w:val="52"/>
  </w:num>
  <w:num w:numId="489" w16cid:durableId="111901966">
    <w:abstractNumId w:val="52"/>
  </w:num>
  <w:num w:numId="490" w16cid:durableId="216551929">
    <w:abstractNumId w:val="52"/>
  </w:num>
  <w:num w:numId="491" w16cid:durableId="528834028">
    <w:abstractNumId w:val="52"/>
  </w:num>
  <w:num w:numId="492" w16cid:durableId="649796755">
    <w:abstractNumId w:val="52"/>
  </w:num>
  <w:num w:numId="493" w16cid:durableId="966275954">
    <w:abstractNumId w:val="52"/>
  </w:num>
  <w:num w:numId="494" w16cid:durableId="1627005313">
    <w:abstractNumId w:val="52"/>
  </w:num>
  <w:num w:numId="495" w16cid:durableId="1974630216">
    <w:abstractNumId w:val="52"/>
  </w:num>
  <w:num w:numId="496" w16cid:durableId="329066400">
    <w:abstractNumId w:val="52"/>
  </w:num>
  <w:num w:numId="497" w16cid:durableId="213278502">
    <w:abstractNumId w:val="52"/>
  </w:num>
  <w:num w:numId="498" w16cid:durableId="411047681">
    <w:abstractNumId w:val="52"/>
  </w:num>
  <w:num w:numId="499" w16cid:durableId="1983346511">
    <w:abstractNumId w:val="52"/>
  </w:num>
  <w:num w:numId="500" w16cid:durableId="1273049718">
    <w:abstractNumId w:val="52"/>
  </w:num>
  <w:num w:numId="501" w16cid:durableId="673341972">
    <w:abstractNumId w:val="52"/>
  </w:num>
  <w:num w:numId="502" w16cid:durableId="1460758461">
    <w:abstractNumId w:val="52"/>
  </w:num>
  <w:num w:numId="503" w16cid:durableId="533033427">
    <w:abstractNumId w:val="52"/>
  </w:num>
  <w:num w:numId="504" w16cid:durableId="1348219252">
    <w:abstractNumId w:val="52"/>
  </w:num>
  <w:num w:numId="505" w16cid:durableId="1248999622">
    <w:abstractNumId w:val="52"/>
  </w:num>
  <w:num w:numId="506" w16cid:durableId="379747009">
    <w:abstractNumId w:val="52"/>
  </w:num>
  <w:num w:numId="507" w16cid:durableId="728266678">
    <w:abstractNumId w:val="52"/>
  </w:num>
  <w:num w:numId="508" w16cid:durableId="742219936">
    <w:abstractNumId w:val="52"/>
  </w:num>
  <w:num w:numId="509" w16cid:durableId="367607641">
    <w:abstractNumId w:val="19"/>
  </w:num>
  <w:num w:numId="510" w16cid:durableId="1755396710">
    <w:abstractNumId w:val="52"/>
  </w:num>
  <w:num w:numId="511" w16cid:durableId="111946775">
    <w:abstractNumId w:val="72"/>
  </w:num>
  <w:num w:numId="512" w16cid:durableId="1705207139">
    <w:abstractNumId w:val="44"/>
  </w:num>
  <w:num w:numId="513" w16cid:durableId="1011687274">
    <w:abstractNumId w:val="95"/>
  </w:num>
  <w:num w:numId="514" w16cid:durableId="219097589">
    <w:abstractNumId w:val="129"/>
  </w:num>
  <w:num w:numId="515" w16cid:durableId="1857228809">
    <w:abstractNumId w:val="52"/>
  </w:num>
  <w:num w:numId="516" w16cid:durableId="382607062">
    <w:abstractNumId w:val="52"/>
  </w:num>
  <w:num w:numId="517" w16cid:durableId="1700546182">
    <w:abstractNumId w:val="8"/>
  </w:num>
  <w:num w:numId="518" w16cid:durableId="408038681">
    <w:abstractNumId w:val="52"/>
  </w:num>
  <w:num w:numId="519" w16cid:durableId="530412159">
    <w:abstractNumId w:val="105"/>
  </w:num>
  <w:num w:numId="520" w16cid:durableId="1830636887">
    <w:abstractNumId w:val="52"/>
  </w:num>
  <w:num w:numId="521" w16cid:durableId="2143158614">
    <w:abstractNumId w:val="52"/>
  </w:num>
  <w:num w:numId="522" w16cid:durableId="157036006">
    <w:abstractNumId w:val="68"/>
  </w:num>
  <w:num w:numId="523" w16cid:durableId="875115612">
    <w:abstractNumId w:val="52"/>
  </w:num>
  <w:num w:numId="524" w16cid:durableId="2105690439">
    <w:abstractNumId w:val="52"/>
  </w:num>
  <w:num w:numId="525" w16cid:durableId="208633960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6" w16cid:durableId="1282687107">
    <w:abstractNumId w:val="52"/>
  </w:num>
  <w:num w:numId="527" w16cid:durableId="573975089">
    <w:abstractNumId w:val="52"/>
  </w:num>
  <w:num w:numId="528" w16cid:durableId="1759061497">
    <w:abstractNumId w:val="52"/>
  </w:num>
  <w:num w:numId="529" w16cid:durableId="1705522332">
    <w:abstractNumId w:val="52"/>
  </w:num>
  <w:num w:numId="530" w16cid:durableId="1046834450">
    <w:abstractNumId w:val="52"/>
  </w:num>
  <w:num w:numId="531" w16cid:durableId="1118530769">
    <w:abstractNumId w:val="52"/>
  </w:num>
  <w:num w:numId="532" w16cid:durableId="381517421">
    <w:abstractNumId w:val="52"/>
  </w:num>
  <w:num w:numId="533" w16cid:durableId="235676954">
    <w:abstractNumId w:val="1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534" w16cid:durableId="17010042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5" w16cid:durableId="109891492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6" w16cid:durableId="346828880">
    <w:abstractNumId w:val="114"/>
  </w:num>
  <w:num w:numId="537" w16cid:durableId="1908108889">
    <w:abstractNumId w:val="87"/>
  </w:num>
  <w:num w:numId="538" w16cid:durableId="1628706643">
    <w:abstractNumId w:val="46"/>
  </w:num>
  <w:num w:numId="539" w16cid:durableId="1410925918">
    <w:abstractNumId w:val="106"/>
  </w:num>
  <w:num w:numId="540" w16cid:durableId="1327586539">
    <w:abstractNumId w:val="52"/>
  </w:num>
  <w:num w:numId="541" w16cid:durableId="140315462">
    <w:abstractNumId w:val="52"/>
  </w:num>
  <w:num w:numId="542" w16cid:durableId="3576568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3" w16cid:durableId="971863327">
    <w:abstractNumId w:val="52"/>
  </w:num>
  <w:num w:numId="544" w16cid:durableId="667369639">
    <w:abstractNumId w:val="52"/>
  </w:num>
  <w:num w:numId="545" w16cid:durableId="795681949">
    <w:abstractNumId w:val="52"/>
  </w:num>
  <w:num w:numId="546" w16cid:durableId="9916782">
    <w:abstractNumId w:val="85"/>
  </w:num>
  <w:num w:numId="547" w16cid:durableId="942222207">
    <w:abstractNumId w:val="52"/>
  </w:num>
  <w:num w:numId="548" w16cid:durableId="1881629899">
    <w:abstractNumId w:val="52"/>
  </w:num>
  <w:num w:numId="549" w16cid:durableId="538708368">
    <w:abstractNumId w:val="52"/>
  </w:num>
  <w:num w:numId="550" w16cid:durableId="185485628">
    <w:abstractNumId w:val="52"/>
  </w:num>
  <w:num w:numId="551" w16cid:durableId="1086876334">
    <w:abstractNumId w:val="52"/>
  </w:num>
  <w:num w:numId="552" w16cid:durableId="2000427060">
    <w:abstractNumId w:val="52"/>
  </w:num>
  <w:num w:numId="553" w16cid:durableId="55983178">
    <w:abstractNumId w:val="52"/>
  </w:num>
  <w:num w:numId="554" w16cid:durableId="942686755">
    <w:abstractNumId w:val="52"/>
  </w:num>
  <w:num w:numId="555" w16cid:durableId="933393945">
    <w:abstractNumId w:val="52"/>
  </w:num>
  <w:num w:numId="556" w16cid:durableId="1697920448">
    <w:abstractNumId w:val="52"/>
  </w:num>
  <w:num w:numId="557" w16cid:durableId="156924530">
    <w:abstractNumId w:val="52"/>
  </w:num>
  <w:num w:numId="558" w16cid:durableId="2068258968">
    <w:abstractNumId w:val="64"/>
  </w:num>
  <w:num w:numId="559" w16cid:durableId="307513576">
    <w:abstractNumId w:val="35"/>
  </w:num>
  <w:num w:numId="560" w16cid:durableId="516778217">
    <w:abstractNumId w:val="128"/>
  </w:num>
  <w:num w:numId="561" w16cid:durableId="1553734234">
    <w:abstractNumId w:val="52"/>
  </w:num>
  <w:num w:numId="562" w16cid:durableId="1879390909">
    <w:abstractNumId w:val="52"/>
  </w:num>
  <w:num w:numId="563" w16cid:durableId="758605247">
    <w:abstractNumId w:val="52"/>
  </w:num>
  <w:num w:numId="564" w16cid:durableId="1024794918">
    <w:abstractNumId w:val="52"/>
  </w:num>
  <w:num w:numId="565" w16cid:durableId="920606704">
    <w:abstractNumId w:val="52"/>
  </w:num>
  <w:num w:numId="566" w16cid:durableId="1364012636">
    <w:abstractNumId w:val="52"/>
  </w:num>
  <w:num w:numId="567" w16cid:durableId="1991595731">
    <w:abstractNumId w:val="52"/>
  </w:num>
  <w:num w:numId="568" w16cid:durableId="778528491">
    <w:abstractNumId w:val="52"/>
  </w:num>
  <w:num w:numId="569" w16cid:durableId="1853102659">
    <w:abstractNumId w:val="52"/>
  </w:num>
  <w:num w:numId="570" w16cid:durableId="205409862">
    <w:abstractNumId w:val="1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1" w16cid:durableId="1017315866">
    <w:abstractNumId w:val="52"/>
  </w:num>
  <w:num w:numId="572" w16cid:durableId="2046447060">
    <w:abstractNumId w:val="52"/>
  </w:num>
  <w:num w:numId="573" w16cid:durableId="410933545">
    <w:abstractNumId w:val="117"/>
  </w:num>
  <w:num w:numId="574" w16cid:durableId="1099062942">
    <w:abstractNumId w:val="83"/>
  </w:num>
  <w:num w:numId="575" w16cid:durableId="1468619871">
    <w:abstractNumId w:val="15"/>
  </w:num>
  <w:num w:numId="576" w16cid:durableId="2137600724">
    <w:abstractNumId w:val="12"/>
  </w:num>
  <w:num w:numId="577" w16cid:durableId="1935818650">
    <w:abstractNumId w:val="11"/>
  </w:num>
  <w:num w:numId="578" w16cid:durableId="60716474">
    <w:abstractNumId w:val="52"/>
  </w:num>
  <w:num w:numId="579" w16cid:durableId="1117216047">
    <w:abstractNumId w:val="52"/>
  </w:num>
  <w:num w:numId="580" w16cid:durableId="150412293">
    <w:abstractNumId w:val="52"/>
  </w:num>
  <w:num w:numId="581" w16cid:durableId="2020573146">
    <w:abstractNumId w:val="52"/>
  </w:num>
  <w:num w:numId="582" w16cid:durableId="1258052469">
    <w:abstractNumId w:val="52"/>
  </w:num>
  <w:num w:numId="583" w16cid:durableId="1282956696">
    <w:abstractNumId w:val="52"/>
  </w:num>
  <w:num w:numId="584" w16cid:durableId="738407392">
    <w:abstractNumId w:val="52"/>
  </w:num>
  <w:num w:numId="585" w16cid:durableId="2097046528">
    <w:abstractNumId w:val="52"/>
  </w:num>
  <w:num w:numId="586" w16cid:durableId="1882328507">
    <w:abstractNumId w:val="52"/>
  </w:num>
  <w:num w:numId="587" w16cid:durableId="225576080">
    <w:abstractNumId w:val="52"/>
  </w:num>
  <w:num w:numId="588" w16cid:durableId="941032385">
    <w:abstractNumId w:val="54"/>
  </w:num>
  <w:num w:numId="589" w16cid:durableId="601651378">
    <w:abstractNumId w:val="47"/>
  </w:num>
  <w:num w:numId="590" w16cid:durableId="950476607">
    <w:abstractNumId w:val="52"/>
  </w:num>
  <w:num w:numId="591" w16cid:durableId="1083142821">
    <w:abstractNumId w:val="52"/>
  </w:num>
  <w:num w:numId="592" w16cid:durableId="1022560399">
    <w:abstractNumId w:val="52"/>
  </w:num>
  <w:num w:numId="593" w16cid:durableId="1507136891">
    <w:abstractNumId w:val="7"/>
  </w:num>
  <w:num w:numId="594" w16cid:durableId="734667140">
    <w:abstractNumId w:val="52"/>
  </w:num>
  <w:num w:numId="595" w16cid:durableId="1276712466">
    <w:abstractNumId w:val="52"/>
  </w:num>
  <w:num w:numId="596" w16cid:durableId="243298168">
    <w:abstractNumId w:val="52"/>
  </w:num>
  <w:num w:numId="597" w16cid:durableId="1892306438">
    <w:abstractNumId w:val="52"/>
  </w:num>
  <w:num w:numId="598" w16cid:durableId="1403529839">
    <w:abstractNumId w:val="52"/>
  </w:num>
  <w:num w:numId="599" w16cid:durableId="805046825">
    <w:abstractNumId w:val="52"/>
  </w:num>
  <w:num w:numId="600" w16cid:durableId="1471051122">
    <w:abstractNumId w:val="52"/>
  </w:num>
  <w:num w:numId="601" w16cid:durableId="1658025106">
    <w:abstractNumId w:val="52"/>
  </w:num>
  <w:num w:numId="602" w16cid:durableId="61410996">
    <w:abstractNumId w:val="52"/>
  </w:num>
  <w:num w:numId="603" w16cid:durableId="1511409632">
    <w:abstractNumId w:val="52"/>
  </w:num>
  <w:num w:numId="604" w16cid:durableId="431364827">
    <w:abstractNumId w:val="52"/>
  </w:num>
  <w:num w:numId="605" w16cid:durableId="449856454">
    <w:abstractNumId w:val="52"/>
  </w:num>
  <w:num w:numId="606" w16cid:durableId="1659725428">
    <w:abstractNumId w:val="84"/>
  </w:num>
  <w:num w:numId="607" w16cid:durableId="1454328692">
    <w:abstractNumId w:val="52"/>
  </w:num>
  <w:num w:numId="608" w16cid:durableId="2067950548">
    <w:abstractNumId w:val="111"/>
  </w:num>
  <w:num w:numId="609" w16cid:durableId="856890276">
    <w:abstractNumId w:val="25"/>
  </w:num>
  <w:num w:numId="610" w16cid:durableId="1408108833">
    <w:abstractNumId w:val="31"/>
  </w:num>
  <w:num w:numId="611" w16cid:durableId="594166531">
    <w:abstractNumId w:val="50"/>
  </w:num>
  <w:num w:numId="612" w16cid:durableId="200826087">
    <w:abstractNumId w:val="103"/>
  </w:num>
  <w:num w:numId="613" w16cid:durableId="925267443">
    <w:abstractNumId w:val="67"/>
  </w:num>
  <w:num w:numId="614" w16cid:durableId="1349603434">
    <w:abstractNumId w:val="52"/>
  </w:num>
  <w:num w:numId="615" w16cid:durableId="913665859">
    <w:abstractNumId w:val="52"/>
  </w:num>
  <w:num w:numId="616" w16cid:durableId="1376003181">
    <w:abstractNumId w:val="52"/>
  </w:num>
  <w:num w:numId="617" w16cid:durableId="353652440">
    <w:abstractNumId w:val="52"/>
  </w:num>
  <w:num w:numId="618" w16cid:durableId="1073088990">
    <w:abstractNumId w:val="52"/>
  </w:num>
  <w:num w:numId="619" w16cid:durableId="187722957">
    <w:abstractNumId w:val="52"/>
  </w:num>
  <w:num w:numId="620" w16cid:durableId="1113983379">
    <w:abstractNumId w:val="86"/>
  </w:num>
  <w:num w:numId="621" w16cid:durableId="286006226">
    <w:abstractNumId w:val="22"/>
  </w:num>
  <w:num w:numId="622" w16cid:durableId="632442770">
    <w:abstractNumId w:val="28"/>
  </w:num>
  <w:num w:numId="623" w16cid:durableId="1674721901">
    <w:abstractNumId w:val="52"/>
  </w:num>
  <w:num w:numId="624" w16cid:durableId="1711496550">
    <w:abstractNumId w:val="52"/>
  </w:num>
  <w:num w:numId="625" w16cid:durableId="1008873903">
    <w:abstractNumId w:val="52"/>
  </w:num>
  <w:num w:numId="626" w16cid:durableId="1704138056">
    <w:abstractNumId w:val="52"/>
  </w:num>
  <w:num w:numId="627" w16cid:durableId="373620964">
    <w:abstractNumId w:val="52"/>
  </w:num>
  <w:num w:numId="628" w16cid:durableId="2112579855">
    <w:abstractNumId w:val="52"/>
  </w:num>
  <w:num w:numId="629" w16cid:durableId="240334845">
    <w:abstractNumId w:val="52"/>
  </w:num>
  <w:num w:numId="630" w16cid:durableId="349768010">
    <w:abstractNumId w:val="52"/>
  </w:num>
  <w:num w:numId="631" w16cid:durableId="570695088">
    <w:abstractNumId w:val="52"/>
  </w:num>
  <w:num w:numId="632" w16cid:durableId="453447912">
    <w:abstractNumId w:val="96"/>
  </w:num>
  <w:num w:numId="633" w16cid:durableId="162861047">
    <w:abstractNumId w:val="26"/>
  </w:num>
  <w:num w:numId="634" w16cid:durableId="1622954269">
    <w:abstractNumId w:val="82"/>
  </w:num>
  <w:num w:numId="635" w16cid:durableId="751119107">
    <w:abstractNumId w:val="52"/>
  </w:num>
  <w:num w:numId="636" w16cid:durableId="605583405">
    <w:abstractNumId w:val="52"/>
  </w:num>
  <w:num w:numId="637" w16cid:durableId="108209279">
    <w:abstractNumId w:val="52"/>
  </w:num>
  <w:num w:numId="638" w16cid:durableId="929318243">
    <w:abstractNumId w:val="52"/>
  </w:num>
  <w:num w:numId="639" w16cid:durableId="514080170">
    <w:abstractNumId w:val="52"/>
  </w:num>
  <w:num w:numId="640" w16cid:durableId="1079408008">
    <w:abstractNumId w:val="52"/>
  </w:num>
  <w:num w:numId="641" w16cid:durableId="1609507956">
    <w:abstractNumId w:val="52"/>
  </w:num>
  <w:num w:numId="642" w16cid:durableId="235630527">
    <w:abstractNumId w:val="52"/>
  </w:num>
  <w:num w:numId="643" w16cid:durableId="1624775691">
    <w:abstractNumId w:val="52"/>
  </w:num>
  <w:num w:numId="644" w16cid:durableId="314139644">
    <w:abstractNumId w:val="52"/>
  </w:num>
  <w:num w:numId="645" w16cid:durableId="384067815">
    <w:abstractNumId w:val="52"/>
  </w:num>
  <w:num w:numId="646" w16cid:durableId="1628317468">
    <w:abstractNumId w:val="52"/>
  </w:num>
  <w:num w:numId="647" w16cid:durableId="1254897668">
    <w:abstractNumId w:val="52"/>
  </w:num>
  <w:num w:numId="648" w16cid:durableId="1960069369">
    <w:abstractNumId w:val="52"/>
  </w:num>
  <w:num w:numId="649" w16cid:durableId="381950579">
    <w:abstractNumId w:val="125"/>
  </w:num>
  <w:num w:numId="650" w16cid:durableId="228149978">
    <w:abstractNumId w:val="14"/>
  </w:num>
  <w:num w:numId="651" w16cid:durableId="332072276">
    <w:abstractNumId w:val="52"/>
  </w:num>
  <w:num w:numId="652" w16cid:durableId="1180461171">
    <w:abstractNumId w:val="52"/>
  </w:num>
  <w:num w:numId="653" w16cid:durableId="2041122802">
    <w:abstractNumId w:val="52"/>
  </w:num>
  <w:num w:numId="654" w16cid:durableId="557522327">
    <w:abstractNumId w:val="52"/>
  </w:num>
  <w:num w:numId="655" w16cid:durableId="2055234756">
    <w:abstractNumId w:val="52"/>
  </w:num>
  <w:num w:numId="656" w16cid:durableId="316150228">
    <w:abstractNumId w:val="52"/>
  </w:num>
  <w:num w:numId="657" w16cid:durableId="1175535258">
    <w:abstractNumId w:val="52"/>
  </w:num>
  <w:num w:numId="658" w16cid:durableId="1314601373">
    <w:abstractNumId w:val="52"/>
  </w:num>
  <w:num w:numId="659" w16cid:durableId="1273245833">
    <w:abstractNumId w:val="52"/>
  </w:num>
  <w:num w:numId="660" w16cid:durableId="725682812">
    <w:abstractNumId w:val="52"/>
  </w:num>
  <w:num w:numId="661" w16cid:durableId="962149676">
    <w:abstractNumId w:val="52"/>
  </w:num>
  <w:num w:numId="662" w16cid:durableId="1600989114">
    <w:abstractNumId w:val="52"/>
  </w:num>
  <w:num w:numId="663" w16cid:durableId="955872042">
    <w:abstractNumId w:val="52"/>
  </w:num>
  <w:num w:numId="664" w16cid:durableId="270212785">
    <w:abstractNumId w:val="52"/>
  </w:num>
  <w:num w:numId="665" w16cid:durableId="1367677357">
    <w:abstractNumId w:val="52"/>
  </w:num>
  <w:num w:numId="666" w16cid:durableId="1350371084">
    <w:abstractNumId w:val="52"/>
  </w:num>
  <w:num w:numId="667" w16cid:durableId="958871940">
    <w:abstractNumId w:val="52"/>
  </w:num>
  <w:num w:numId="668" w16cid:durableId="793063622">
    <w:abstractNumId w:val="52"/>
  </w:num>
  <w:num w:numId="669" w16cid:durableId="1311714881">
    <w:abstractNumId w:val="52"/>
  </w:num>
  <w:num w:numId="670" w16cid:durableId="930627072">
    <w:abstractNumId w:val="52"/>
  </w:num>
  <w:num w:numId="671" w16cid:durableId="521288732">
    <w:abstractNumId w:val="52"/>
  </w:num>
  <w:num w:numId="672" w16cid:durableId="1330403411">
    <w:abstractNumId w:val="52"/>
  </w:num>
  <w:num w:numId="673" w16cid:durableId="54815184">
    <w:abstractNumId w:val="52"/>
  </w:num>
  <w:num w:numId="674" w16cid:durableId="718477131">
    <w:abstractNumId w:val="52"/>
  </w:num>
  <w:num w:numId="675" w16cid:durableId="86467268">
    <w:abstractNumId w:val="52"/>
  </w:num>
  <w:num w:numId="676" w16cid:durableId="911041473">
    <w:abstractNumId w:val="52"/>
  </w:num>
  <w:num w:numId="677" w16cid:durableId="599797751">
    <w:abstractNumId w:val="52"/>
  </w:num>
  <w:num w:numId="678" w16cid:durableId="1529414955">
    <w:abstractNumId w:val="52"/>
  </w:num>
  <w:num w:numId="679" w16cid:durableId="1852186066">
    <w:abstractNumId w:val="52"/>
  </w:num>
  <w:num w:numId="680" w16cid:durableId="1193497281">
    <w:abstractNumId w:val="52"/>
  </w:num>
  <w:num w:numId="681" w16cid:durableId="585767459">
    <w:abstractNumId w:val="52"/>
  </w:num>
  <w:num w:numId="682" w16cid:durableId="1214582626">
    <w:abstractNumId w:val="52"/>
  </w:num>
  <w:num w:numId="683" w16cid:durableId="1229538568">
    <w:abstractNumId w:val="52"/>
  </w:num>
  <w:num w:numId="684" w16cid:durableId="1597900697">
    <w:abstractNumId w:val="52"/>
  </w:num>
  <w:num w:numId="685" w16cid:durableId="1261059816">
    <w:abstractNumId w:val="52"/>
  </w:num>
  <w:num w:numId="686" w16cid:durableId="246619594">
    <w:abstractNumId w:val="52"/>
  </w:num>
  <w:num w:numId="687" w16cid:durableId="726227760">
    <w:abstractNumId w:val="52"/>
  </w:num>
  <w:num w:numId="688" w16cid:durableId="1350911745">
    <w:abstractNumId w:val="52"/>
  </w:num>
  <w:num w:numId="689" w16cid:durableId="1148207923">
    <w:abstractNumId w:val="52"/>
  </w:num>
  <w:num w:numId="690" w16cid:durableId="248009297">
    <w:abstractNumId w:val="52"/>
  </w:num>
  <w:num w:numId="691" w16cid:durableId="1228684753">
    <w:abstractNumId w:val="52"/>
  </w:num>
  <w:num w:numId="692" w16cid:durableId="1763145372">
    <w:abstractNumId w:val="52"/>
  </w:num>
  <w:num w:numId="693" w16cid:durableId="485514155">
    <w:abstractNumId w:val="52"/>
  </w:num>
  <w:num w:numId="694" w16cid:durableId="315915306">
    <w:abstractNumId w:val="52"/>
  </w:num>
  <w:num w:numId="695" w16cid:durableId="1699772436">
    <w:abstractNumId w:val="52"/>
  </w:num>
  <w:num w:numId="696" w16cid:durableId="1263222322">
    <w:abstractNumId w:val="52"/>
  </w:num>
  <w:num w:numId="697" w16cid:durableId="789056958">
    <w:abstractNumId w:val="52"/>
  </w:num>
  <w:num w:numId="698" w16cid:durableId="1768309235">
    <w:abstractNumId w:val="52"/>
  </w:num>
  <w:num w:numId="699" w16cid:durableId="1878084205">
    <w:abstractNumId w:val="52"/>
  </w:num>
  <w:num w:numId="700" w16cid:durableId="1783572662">
    <w:abstractNumId w:val="52"/>
  </w:num>
  <w:num w:numId="701" w16cid:durableId="2067220220">
    <w:abstractNumId w:val="52"/>
  </w:num>
  <w:num w:numId="702" w16cid:durableId="2021353790">
    <w:abstractNumId w:val="52"/>
  </w:num>
  <w:num w:numId="703" w16cid:durableId="278948469">
    <w:abstractNumId w:val="52"/>
  </w:num>
  <w:num w:numId="704" w16cid:durableId="1348141758">
    <w:abstractNumId w:val="52"/>
  </w:num>
  <w:num w:numId="705" w16cid:durableId="890574927">
    <w:abstractNumId w:val="52"/>
  </w:num>
  <w:num w:numId="706" w16cid:durableId="437216994">
    <w:abstractNumId w:val="52"/>
  </w:num>
  <w:num w:numId="707" w16cid:durableId="2062829257">
    <w:abstractNumId w:val="52"/>
  </w:num>
  <w:num w:numId="708" w16cid:durableId="1970741567">
    <w:abstractNumId w:val="52"/>
  </w:num>
  <w:num w:numId="709" w16cid:durableId="689528543">
    <w:abstractNumId w:val="52"/>
  </w:num>
  <w:num w:numId="710" w16cid:durableId="1705475502">
    <w:abstractNumId w:val="52"/>
  </w:num>
  <w:num w:numId="711" w16cid:durableId="116340873">
    <w:abstractNumId w:val="52"/>
  </w:num>
  <w:num w:numId="712" w16cid:durableId="1134062936">
    <w:abstractNumId w:val="52"/>
  </w:num>
  <w:num w:numId="713" w16cid:durableId="1416395565">
    <w:abstractNumId w:val="52"/>
  </w:num>
  <w:num w:numId="714" w16cid:durableId="2141413108">
    <w:abstractNumId w:val="110"/>
  </w:num>
  <w:num w:numId="715" w16cid:durableId="1087457052">
    <w:abstractNumId w:val="52"/>
  </w:num>
  <w:num w:numId="716" w16cid:durableId="1634603769">
    <w:abstractNumId w:val="52"/>
  </w:num>
  <w:num w:numId="717" w16cid:durableId="433785942">
    <w:abstractNumId w:val="52"/>
  </w:num>
  <w:num w:numId="718" w16cid:durableId="260721734">
    <w:abstractNumId w:val="52"/>
  </w:num>
  <w:num w:numId="719" w16cid:durableId="1504665888">
    <w:abstractNumId w:val="52"/>
  </w:num>
  <w:num w:numId="720" w16cid:durableId="1145008462">
    <w:abstractNumId w:val="52"/>
  </w:num>
  <w:num w:numId="721" w16cid:durableId="270668292">
    <w:abstractNumId w:val="52"/>
  </w:num>
  <w:num w:numId="722" w16cid:durableId="1958296920">
    <w:abstractNumId w:val="52"/>
  </w:num>
  <w:num w:numId="723" w16cid:durableId="1346056837">
    <w:abstractNumId w:val="52"/>
  </w:num>
  <w:num w:numId="724" w16cid:durableId="1021931831">
    <w:abstractNumId w:val="52"/>
  </w:num>
  <w:num w:numId="725" w16cid:durableId="2089813004">
    <w:abstractNumId w:val="52"/>
  </w:num>
  <w:num w:numId="726" w16cid:durableId="1413117138">
    <w:abstractNumId w:val="52"/>
  </w:num>
  <w:num w:numId="727" w16cid:durableId="124541097">
    <w:abstractNumId w:val="52"/>
  </w:num>
  <w:num w:numId="728" w16cid:durableId="1524591297">
    <w:abstractNumId w:val="52"/>
  </w:num>
  <w:num w:numId="729" w16cid:durableId="619410779">
    <w:abstractNumId w:val="52"/>
  </w:num>
  <w:num w:numId="730" w16cid:durableId="617105117">
    <w:abstractNumId w:val="0"/>
  </w:num>
  <w:num w:numId="731" w16cid:durableId="1221939877">
    <w:abstractNumId w:val="52"/>
  </w:num>
  <w:num w:numId="732" w16cid:durableId="1452549623">
    <w:abstractNumId w:val="52"/>
  </w:num>
  <w:num w:numId="733" w16cid:durableId="2114086069">
    <w:abstractNumId w:val="52"/>
  </w:num>
  <w:num w:numId="734" w16cid:durableId="1252811151">
    <w:abstractNumId w:val="52"/>
  </w:num>
  <w:num w:numId="735" w16cid:durableId="177234440">
    <w:abstractNumId w:val="52"/>
  </w:num>
  <w:num w:numId="736" w16cid:durableId="498618298">
    <w:abstractNumId w:val="52"/>
  </w:num>
  <w:num w:numId="737" w16cid:durableId="1279335837">
    <w:abstractNumId w:val="52"/>
  </w:num>
  <w:num w:numId="738" w16cid:durableId="493230110">
    <w:abstractNumId w:val="52"/>
  </w:num>
  <w:num w:numId="739" w16cid:durableId="1593976724">
    <w:abstractNumId w:val="52"/>
  </w:num>
  <w:num w:numId="740" w16cid:durableId="2008752203">
    <w:abstractNumId w:val="52"/>
  </w:num>
  <w:num w:numId="741" w16cid:durableId="1523475191">
    <w:abstractNumId w:val="52"/>
  </w:num>
  <w:num w:numId="742" w16cid:durableId="1214195482">
    <w:abstractNumId w:val="52"/>
  </w:num>
  <w:num w:numId="743" w16cid:durableId="1304309902">
    <w:abstractNumId w:val="52"/>
  </w:num>
  <w:num w:numId="744" w16cid:durableId="1255818582">
    <w:abstractNumId w:val="52"/>
  </w:num>
  <w:num w:numId="745" w16cid:durableId="241645378">
    <w:abstractNumId w:val="52"/>
  </w:num>
  <w:num w:numId="746" w16cid:durableId="1445348719">
    <w:abstractNumId w:val="52"/>
  </w:num>
  <w:num w:numId="747" w16cid:durableId="1133867697">
    <w:abstractNumId w:val="52"/>
  </w:num>
  <w:num w:numId="748" w16cid:durableId="1509904431">
    <w:abstractNumId w:val="52"/>
  </w:num>
  <w:num w:numId="749" w16cid:durableId="1067538239">
    <w:abstractNumId w:val="52"/>
  </w:num>
  <w:num w:numId="750" w16cid:durableId="780689786">
    <w:abstractNumId w:val="52"/>
  </w:num>
  <w:num w:numId="751" w16cid:durableId="967121770">
    <w:abstractNumId w:val="52"/>
  </w:num>
  <w:num w:numId="752" w16cid:durableId="1601837699">
    <w:abstractNumId w:val="52"/>
  </w:num>
  <w:num w:numId="753" w16cid:durableId="13318570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4" w16cid:durableId="20324437">
    <w:abstractNumId w:val="52"/>
  </w:num>
  <w:num w:numId="755" w16cid:durableId="1629706495">
    <w:abstractNumId w:val="70"/>
  </w:num>
  <w:num w:numId="756" w16cid:durableId="1338995422">
    <w:abstractNumId w:val="36"/>
  </w:num>
  <w:num w:numId="757" w16cid:durableId="752701745">
    <w:abstractNumId w:val="78"/>
  </w:num>
  <w:num w:numId="758" w16cid:durableId="1107045995">
    <w:abstractNumId w:val="52"/>
  </w:num>
  <w:num w:numId="759" w16cid:durableId="1814634824">
    <w:abstractNumId w:val="52"/>
  </w:num>
  <w:num w:numId="760" w16cid:durableId="1512180653">
    <w:abstractNumId w:val="52"/>
  </w:num>
  <w:num w:numId="761" w16cid:durableId="323096060">
    <w:abstractNumId w:val="52"/>
  </w:num>
  <w:num w:numId="762" w16cid:durableId="1588422558">
    <w:abstractNumId w:val="52"/>
  </w:num>
  <w:num w:numId="763" w16cid:durableId="1184855129">
    <w:abstractNumId w:val="52"/>
  </w:num>
  <w:num w:numId="764" w16cid:durableId="1895703089">
    <w:abstractNumId w:val="52"/>
  </w:num>
  <w:num w:numId="765" w16cid:durableId="1394812358">
    <w:abstractNumId w:val="2"/>
  </w:num>
  <w:num w:numId="766" w16cid:durableId="32314179">
    <w:abstractNumId w:val="52"/>
  </w:num>
  <w:num w:numId="767" w16cid:durableId="1548223703">
    <w:abstractNumId w:val="52"/>
  </w:num>
  <w:num w:numId="768" w16cid:durableId="851065100">
    <w:abstractNumId w:val="1"/>
  </w:num>
  <w:num w:numId="769" w16cid:durableId="1553419805">
    <w:abstractNumId w:val="120"/>
  </w:num>
  <w:num w:numId="770" w16cid:durableId="417677360">
    <w:abstractNumId w:val="52"/>
  </w:num>
  <w:num w:numId="771" w16cid:durableId="1548837103">
    <w:abstractNumId w:val="52"/>
  </w:num>
  <w:num w:numId="772" w16cid:durableId="1036391679">
    <w:abstractNumId w:val="52"/>
  </w:num>
  <w:num w:numId="773" w16cid:durableId="461266085">
    <w:abstractNumId w:val="52"/>
  </w:num>
  <w:num w:numId="774" w16cid:durableId="539974414">
    <w:abstractNumId w:val="59"/>
  </w:num>
  <w:num w:numId="775" w16cid:durableId="947001822">
    <w:abstractNumId w:val="52"/>
  </w:num>
  <w:num w:numId="776" w16cid:durableId="1597521847">
    <w:abstractNumId w:val="52"/>
  </w:num>
  <w:num w:numId="777" w16cid:durableId="1402482094">
    <w:abstractNumId w:val="52"/>
  </w:num>
  <w:num w:numId="778" w16cid:durableId="1535732337">
    <w:abstractNumId w:val="52"/>
  </w:num>
  <w:num w:numId="779" w16cid:durableId="1094278552">
    <w:abstractNumId w:val="52"/>
  </w:num>
  <w:num w:numId="780" w16cid:durableId="403838740">
    <w:abstractNumId w:val="52"/>
  </w:num>
  <w:num w:numId="781" w16cid:durableId="91365202">
    <w:abstractNumId w:val="52"/>
  </w:num>
  <w:num w:numId="782" w16cid:durableId="1808859623">
    <w:abstractNumId w:val="52"/>
  </w:num>
  <w:num w:numId="783" w16cid:durableId="966207321">
    <w:abstractNumId w:val="52"/>
  </w:num>
  <w:num w:numId="784" w16cid:durableId="1530490512">
    <w:abstractNumId w:val="52"/>
  </w:num>
  <w:num w:numId="785" w16cid:durableId="327101928">
    <w:abstractNumId w:val="52"/>
  </w:num>
  <w:num w:numId="786" w16cid:durableId="41254582">
    <w:abstractNumId w:val="52"/>
  </w:num>
  <w:num w:numId="787" w16cid:durableId="1634631148">
    <w:abstractNumId w:val="52"/>
  </w:num>
  <w:num w:numId="788" w16cid:durableId="1612544535">
    <w:abstractNumId w:val="52"/>
  </w:num>
  <w:num w:numId="789" w16cid:durableId="1659533438">
    <w:abstractNumId w:val="4"/>
  </w:num>
  <w:num w:numId="790" w16cid:durableId="79454260">
    <w:abstractNumId w:val="52"/>
  </w:num>
  <w:num w:numId="791" w16cid:durableId="1367213618">
    <w:abstractNumId w:val="52"/>
  </w:num>
  <w:num w:numId="792" w16cid:durableId="800343845">
    <w:abstractNumId w:val="52"/>
  </w:num>
  <w:num w:numId="793" w16cid:durableId="758329868">
    <w:abstractNumId w:val="52"/>
  </w:num>
  <w:num w:numId="794" w16cid:durableId="563950651">
    <w:abstractNumId w:val="52"/>
  </w:num>
  <w:num w:numId="795" w16cid:durableId="729689842">
    <w:abstractNumId w:val="52"/>
  </w:num>
  <w:num w:numId="796" w16cid:durableId="712389970">
    <w:abstractNumId w:val="52"/>
  </w:num>
  <w:num w:numId="797" w16cid:durableId="2045594138">
    <w:abstractNumId w:val="52"/>
  </w:num>
  <w:num w:numId="798" w16cid:durableId="344022177">
    <w:abstractNumId w:val="52"/>
  </w:num>
  <w:num w:numId="799" w16cid:durableId="978145614">
    <w:abstractNumId w:val="52"/>
  </w:num>
  <w:num w:numId="800" w16cid:durableId="1254433033">
    <w:abstractNumId w:val="52"/>
  </w:num>
  <w:num w:numId="801" w16cid:durableId="326859115">
    <w:abstractNumId w:val="52"/>
  </w:num>
  <w:num w:numId="802" w16cid:durableId="1601329093">
    <w:abstractNumId w:val="52"/>
  </w:num>
  <w:num w:numId="803" w16cid:durableId="360322573">
    <w:abstractNumId w:val="52"/>
  </w:num>
  <w:num w:numId="804" w16cid:durableId="1023484376">
    <w:abstractNumId w:val="52"/>
  </w:num>
  <w:num w:numId="805" w16cid:durableId="762070752">
    <w:abstractNumId w:val="52"/>
  </w:num>
  <w:num w:numId="806" w16cid:durableId="37952359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7" w16cid:durableId="1049577008">
    <w:abstractNumId w:val="52"/>
  </w:num>
  <w:num w:numId="808" w16cid:durableId="524170771">
    <w:abstractNumId w:val="52"/>
  </w:num>
  <w:num w:numId="809" w16cid:durableId="920065427">
    <w:abstractNumId w:val="52"/>
  </w:num>
  <w:num w:numId="810" w16cid:durableId="1520385911">
    <w:abstractNumId w:val="52"/>
  </w:num>
  <w:num w:numId="811" w16cid:durableId="22172723">
    <w:abstractNumId w:val="52"/>
  </w:num>
  <w:num w:numId="812" w16cid:durableId="27683531">
    <w:abstractNumId w:val="52"/>
  </w:num>
  <w:num w:numId="813" w16cid:durableId="2034719792">
    <w:abstractNumId w:val="52"/>
  </w:num>
  <w:numIdMacAtCleanup w:val="8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1A9"/>
    <w:rsid w:val="00000762"/>
    <w:rsid w:val="00000A49"/>
    <w:rsid w:val="0000321B"/>
    <w:rsid w:val="00003B0A"/>
    <w:rsid w:val="00003BC6"/>
    <w:rsid w:val="00003C70"/>
    <w:rsid w:val="0000475C"/>
    <w:rsid w:val="000053C7"/>
    <w:rsid w:val="00006E75"/>
    <w:rsid w:val="00006E9B"/>
    <w:rsid w:val="00007092"/>
    <w:rsid w:val="0000746D"/>
    <w:rsid w:val="00007A24"/>
    <w:rsid w:val="00007D67"/>
    <w:rsid w:val="00010E5A"/>
    <w:rsid w:val="000110AD"/>
    <w:rsid w:val="000118DA"/>
    <w:rsid w:val="000118DC"/>
    <w:rsid w:val="00011C58"/>
    <w:rsid w:val="00012982"/>
    <w:rsid w:val="00013383"/>
    <w:rsid w:val="000135D9"/>
    <w:rsid w:val="00013E12"/>
    <w:rsid w:val="0001448B"/>
    <w:rsid w:val="0001460A"/>
    <w:rsid w:val="00016707"/>
    <w:rsid w:val="00016996"/>
    <w:rsid w:val="00020FAC"/>
    <w:rsid w:val="0002112B"/>
    <w:rsid w:val="00021702"/>
    <w:rsid w:val="00021708"/>
    <w:rsid w:val="00022938"/>
    <w:rsid w:val="00022CBD"/>
    <w:rsid w:val="00022EBB"/>
    <w:rsid w:val="00025600"/>
    <w:rsid w:val="00025618"/>
    <w:rsid w:val="00025828"/>
    <w:rsid w:val="000266FB"/>
    <w:rsid w:val="00026799"/>
    <w:rsid w:val="00026E14"/>
    <w:rsid w:val="00030213"/>
    <w:rsid w:val="00031A20"/>
    <w:rsid w:val="00031EE4"/>
    <w:rsid w:val="00031F47"/>
    <w:rsid w:val="000338EB"/>
    <w:rsid w:val="00033C23"/>
    <w:rsid w:val="00033DD3"/>
    <w:rsid w:val="00034168"/>
    <w:rsid w:val="00034E63"/>
    <w:rsid w:val="00035059"/>
    <w:rsid w:val="000352AE"/>
    <w:rsid w:val="0003605B"/>
    <w:rsid w:val="00037013"/>
    <w:rsid w:val="000373D9"/>
    <w:rsid w:val="00037F8F"/>
    <w:rsid w:val="00040CDD"/>
    <w:rsid w:val="00041275"/>
    <w:rsid w:val="0004187C"/>
    <w:rsid w:val="000429E7"/>
    <w:rsid w:val="00043D82"/>
    <w:rsid w:val="00044A5B"/>
    <w:rsid w:val="000459F4"/>
    <w:rsid w:val="0004623E"/>
    <w:rsid w:val="00047757"/>
    <w:rsid w:val="00047B53"/>
    <w:rsid w:val="00050627"/>
    <w:rsid w:val="000516DC"/>
    <w:rsid w:val="000522FF"/>
    <w:rsid w:val="00052611"/>
    <w:rsid w:val="00052E49"/>
    <w:rsid w:val="00054B90"/>
    <w:rsid w:val="00055480"/>
    <w:rsid w:val="00055839"/>
    <w:rsid w:val="00055859"/>
    <w:rsid w:val="00060723"/>
    <w:rsid w:val="00061AED"/>
    <w:rsid w:val="00061DBA"/>
    <w:rsid w:val="00062DB1"/>
    <w:rsid w:val="00062F19"/>
    <w:rsid w:val="00063621"/>
    <w:rsid w:val="000638DD"/>
    <w:rsid w:val="00064A45"/>
    <w:rsid w:val="000650CF"/>
    <w:rsid w:val="00067A2C"/>
    <w:rsid w:val="00070566"/>
    <w:rsid w:val="00071BD8"/>
    <w:rsid w:val="00071C9A"/>
    <w:rsid w:val="000724A2"/>
    <w:rsid w:val="0007288C"/>
    <w:rsid w:val="00072AA3"/>
    <w:rsid w:val="000741F6"/>
    <w:rsid w:val="000754A2"/>
    <w:rsid w:val="000754F7"/>
    <w:rsid w:val="00075BB8"/>
    <w:rsid w:val="00076DCE"/>
    <w:rsid w:val="0007761E"/>
    <w:rsid w:val="00077778"/>
    <w:rsid w:val="0008002D"/>
    <w:rsid w:val="00080EE8"/>
    <w:rsid w:val="000819FB"/>
    <w:rsid w:val="00082A7A"/>
    <w:rsid w:val="0008367A"/>
    <w:rsid w:val="00083D60"/>
    <w:rsid w:val="000842FF"/>
    <w:rsid w:val="0008522B"/>
    <w:rsid w:val="0008678E"/>
    <w:rsid w:val="000877E2"/>
    <w:rsid w:val="000902E6"/>
    <w:rsid w:val="00091CC9"/>
    <w:rsid w:val="00092852"/>
    <w:rsid w:val="00092D62"/>
    <w:rsid w:val="00093160"/>
    <w:rsid w:val="000939B3"/>
    <w:rsid w:val="00094308"/>
    <w:rsid w:val="00094BFF"/>
    <w:rsid w:val="00095CC6"/>
    <w:rsid w:val="00095DB1"/>
    <w:rsid w:val="000968C4"/>
    <w:rsid w:val="000975BE"/>
    <w:rsid w:val="00097B77"/>
    <w:rsid w:val="00097B7E"/>
    <w:rsid w:val="000A08AD"/>
    <w:rsid w:val="000A2D12"/>
    <w:rsid w:val="000A3114"/>
    <w:rsid w:val="000A3E49"/>
    <w:rsid w:val="000A52CC"/>
    <w:rsid w:val="000A5D16"/>
    <w:rsid w:val="000A5E79"/>
    <w:rsid w:val="000A6A59"/>
    <w:rsid w:val="000B000F"/>
    <w:rsid w:val="000B076A"/>
    <w:rsid w:val="000B1000"/>
    <w:rsid w:val="000B2BE0"/>
    <w:rsid w:val="000B448A"/>
    <w:rsid w:val="000B4696"/>
    <w:rsid w:val="000B4976"/>
    <w:rsid w:val="000B4A1A"/>
    <w:rsid w:val="000B5A0D"/>
    <w:rsid w:val="000B6CF0"/>
    <w:rsid w:val="000B77C7"/>
    <w:rsid w:val="000B7CCF"/>
    <w:rsid w:val="000C06C1"/>
    <w:rsid w:val="000C0B8E"/>
    <w:rsid w:val="000C15D5"/>
    <w:rsid w:val="000C1797"/>
    <w:rsid w:val="000C2FD7"/>
    <w:rsid w:val="000C31E4"/>
    <w:rsid w:val="000C524C"/>
    <w:rsid w:val="000C5704"/>
    <w:rsid w:val="000C572D"/>
    <w:rsid w:val="000C6467"/>
    <w:rsid w:val="000C7643"/>
    <w:rsid w:val="000C7C37"/>
    <w:rsid w:val="000C7C53"/>
    <w:rsid w:val="000D0223"/>
    <w:rsid w:val="000D02B2"/>
    <w:rsid w:val="000D054D"/>
    <w:rsid w:val="000D17BC"/>
    <w:rsid w:val="000D24A2"/>
    <w:rsid w:val="000D2FCE"/>
    <w:rsid w:val="000D36A3"/>
    <w:rsid w:val="000D3935"/>
    <w:rsid w:val="000D4A7C"/>
    <w:rsid w:val="000D5026"/>
    <w:rsid w:val="000D51E7"/>
    <w:rsid w:val="000D53BE"/>
    <w:rsid w:val="000D6090"/>
    <w:rsid w:val="000D7090"/>
    <w:rsid w:val="000D75D6"/>
    <w:rsid w:val="000E0AA1"/>
    <w:rsid w:val="000E1C72"/>
    <w:rsid w:val="000E2B2E"/>
    <w:rsid w:val="000E34F7"/>
    <w:rsid w:val="000E504F"/>
    <w:rsid w:val="000E52D2"/>
    <w:rsid w:val="000E7034"/>
    <w:rsid w:val="000E719C"/>
    <w:rsid w:val="000F0DD4"/>
    <w:rsid w:val="000F0DE9"/>
    <w:rsid w:val="000F0FD8"/>
    <w:rsid w:val="000F2BA2"/>
    <w:rsid w:val="000F307B"/>
    <w:rsid w:val="000F37B9"/>
    <w:rsid w:val="000F39C7"/>
    <w:rsid w:val="000F5845"/>
    <w:rsid w:val="000F5C00"/>
    <w:rsid w:val="000F68CD"/>
    <w:rsid w:val="000F6CB6"/>
    <w:rsid w:val="000F704B"/>
    <w:rsid w:val="000F7886"/>
    <w:rsid w:val="000F7C9F"/>
    <w:rsid w:val="00100BA7"/>
    <w:rsid w:val="00101E16"/>
    <w:rsid w:val="001031A4"/>
    <w:rsid w:val="00103E62"/>
    <w:rsid w:val="001047BC"/>
    <w:rsid w:val="00104E0C"/>
    <w:rsid w:val="00104FDB"/>
    <w:rsid w:val="001062B5"/>
    <w:rsid w:val="001063A3"/>
    <w:rsid w:val="001068F2"/>
    <w:rsid w:val="00106C76"/>
    <w:rsid w:val="0011042E"/>
    <w:rsid w:val="001113B4"/>
    <w:rsid w:val="00111409"/>
    <w:rsid w:val="00111544"/>
    <w:rsid w:val="00111647"/>
    <w:rsid w:val="001118E9"/>
    <w:rsid w:val="001138B9"/>
    <w:rsid w:val="00113C4F"/>
    <w:rsid w:val="001143CB"/>
    <w:rsid w:val="001154CD"/>
    <w:rsid w:val="00116610"/>
    <w:rsid w:val="001166F6"/>
    <w:rsid w:val="00116A5D"/>
    <w:rsid w:val="00120308"/>
    <w:rsid w:val="001205F2"/>
    <w:rsid w:val="00120642"/>
    <w:rsid w:val="00120719"/>
    <w:rsid w:val="001217A2"/>
    <w:rsid w:val="001225D8"/>
    <w:rsid w:val="001225ED"/>
    <w:rsid w:val="00122C12"/>
    <w:rsid w:val="001233EC"/>
    <w:rsid w:val="0012404F"/>
    <w:rsid w:val="00124B6B"/>
    <w:rsid w:val="0012632A"/>
    <w:rsid w:val="0012786B"/>
    <w:rsid w:val="00131237"/>
    <w:rsid w:val="00131590"/>
    <w:rsid w:val="001325E6"/>
    <w:rsid w:val="00132C6F"/>
    <w:rsid w:val="00132D6D"/>
    <w:rsid w:val="00133739"/>
    <w:rsid w:val="001339DD"/>
    <w:rsid w:val="00133AE1"/>
    <w:rsid w:val="00135F6F"/>
    <w:rsid w:val="001362C5"/>
    <w:rsid w:val="00136753"/>
    <w:rsid w:val="00137217"/>
    <w:rsid w:val="00137897"/>
    <w:rsid w:val="00137EBC"/>
    <w:rsid w:val="00140253"/>
    <w:rsid w:val="001408E3"/>
    <w:rsid w:val="00140E4D"/>
    <w:rsid w:val="0014118C"/>
    <w:rsid w:val="001411FA"/>
    <w:rsid w:val="00141FDD"/>
    <w:rsid w:val="001422DD"/>
    <w:rsid w:val="00142826"/>
    <w:rsid w:val="00142BF6"/>
    <w:rsid w:val="00142EA3"/>
    <w:rsid w:val="00144475"/>
    <w:rsid w:val="00144A6A"/>
    <w:rsid w:val="0014531E"/>
    <w:rsid w:val="00145BFB"/>
    <w:rsid w:val="001465EE"/>
    <w:rsid w:val="00147C05"/>
    <w:rsid w:val="001522E8"/>
    <w:rsid w:val="00154FA8"/>
    <w:rsid w:val="0015517A"/>
    <w:rsid w:val="001551B0"/>
    <w:rsid w:val="00155C50"/>
    <w:rsid w:val="00155D53"/>
    <w:rsid w:val="001563B3"/>
    <w:rsid w:val="001564A4"/>
    <w:rsid w:val="001573E5"/>
    <w:rsid w:val="001576A7"/>
    <w:rsid w:val="00157763"/>
    <w:rsid w:val="00157AAB"/>
    <w:rsid w:val="00157ED0"/>
    <w:rsid w:val="001614C0"/>
    <w:rsid w:val="001616DB"/>
    <w:rsid w:val="00162E3C"/>
    <w:rsid w:val="00163039"/>
    <w:rsid w:val="00163302"/>
    <w:rsid w:val="001653B9"/>
    <w:rsid w:val="00166101"/>
    <w:rsid w:val="00166E3C"/>
    <w:rsid w:val="00166F63"/>
    <w:rsid w:val="00166FF3"/>
    <w:rsid w:val="00170DC0"/>
    <w:rsid w:val="00171178"/>
    <w:rsid w:val="00171707"/>
    <w:rsid w:val="00171CBB"/>
    <w:rsid w:val="00173C82"/>
    <w:rsid w:val="00173E8A"/>
    <w:rsid w:val="00174DD3"/>
    <w:rsid w:val="00175967"/>
    <w:rsid w:val="00175F8C"/>
    <w:rsid w:val="00177261"/>
    <w:rsid w:val="00177763"/>
    <w:rsid w:val="001816E2"/>
    <w:rsid w:val="001826DA"/>
    <w:rsid w:val="00183529"/>
    <w:rsid w:val="00183B77"/>
    <w:rsid w:val="00185229"/>
    <w:rsid w:val="00185C4C"/>
    <w:rsid w:val="00185E5D"/>
    <w:rsid w:val="00186622"/>
    <w:rsid w:val="00186B3B"/>
    <w:rsid w:val="00187011"/>
    <w:rsid w:val="00190975"/>
    <w:rsid w:val="00190F07"/>
    <w:rsid w:val="001911B1"/>
    <w:rsid w:val="001912EC"/>
    <w:rsid w:val="00191A94"/>
    <w:rsid w:val="00192AEB"/>
    <w:rsid w:val="001953AE"/>
    <w:rsid w:val="00196036"/>
    <w:rsid w:val="00196DCA"/>
    <w:rsid w:val="00197572"/>
    <w:rsid w:val="001A0890"/>
    <w:rsid w:val="001A10B0"/>
    <w:rsid w:val="001A12D8"/>
    <w:rsid w:val="001A1318"/>
    <w:rsid w:val="001A1C9E"/>
    <w:rsid w:val="001A2F44"/>
    <w:rsid w:val="001A3432"/>
    <w:rsid w:val="001A3BBA"/>
    <w:rsid w:val="001A4D84"/>
    <w:rsid w:val="001A54E3"/>
    <w:rsid w:val="001A60CD"/>
    <w:rsid w:val="001A6576"/>
    <w:rsid w:val="001A7604"/>
    <w:rsid w:val="001A7685"/>
    <w:rsid w:val="001B1A18"/>
    <w:rsid w:val="001B1AC9"/>
    <w:rsid w:val="001B2B18"/>
    <w:rsid w:val="001B2E94"/>
    <w:rsid w:val="001B3258"/>
    <w:rsid w:val="001B3425"/>
    <w:rsid w:val="001B3692"/>
    <w:rsid w:val="001B3D2B"/>
    <w:rsid w:val="001B463B"/>
    <w:rsid w:val="001B4F85"/>
    <w:rsid w:val="001B53BA"/>
    <w:rsid w:val="001B63DE"/>
    <w:rsid w:val="001B6ACE"/>
    <w:rsid w:val="001B75C7"/>
    <w:rsid w:val="001B7748"/>
    <w:rsid w:val="001C0591"/>
    <w:rsid w:val="001C2DF5"/>
    <w:rsid w:val="001C35CF"/>
    <w:rsid w:val="001C3CEF"/>
    <w:rsid w:val="001C5114"/>
    <w:rsid w:val="001C689E"/>
    <w:rsid w:val="001C7C68"/>
    <w:rsid w:val="001D02B2"/>
    <w:rsid w:val="001D0983"/>
    <w:rsid w:val="001D0DC6"/>
    <w:rsid w:val="001D15C6"/>
    <w:rsid w:val="001D29DB"/>
    <w:rsid w:val="001D2D46"/>
    <w:rsid w:val="001D356F"/>
    <w:rsid w:val="001D38FC"/>
    <w:rsid w:val="001D393B"/>
    <w:rsid w:val="001D46D3"/>
    <w:rsid w:val="001D5BC9"/>
    <w:rsid w:val="001D65B5"/>
    <w:rsid w:val="001D6E9F"/>
    <w:rsid w:val="001D6FEE"/>
    <w:rsid w:val="001E00D9"/>
    <w:rsid w:val="001E0F99"/>
    <w:rsid w:val="001E1026"/>
    <w:rsid w:val="001E1957"/>
    <w:rsid w:val="001E2003"/>
    <w:rsid w:val="001E203E"/>
    <w:rsid w:val="001E40AF"/>
    <w:rsid w:val="001E60F4"/>
    <w:rsid w:val="001E6B29"/>
    <w:rsid w:val="001E7775"/>
    <w:rsid w:val="001E7C88"/>
    <w:rsid w:val="001F0142"/>
    <w:rsid w:val="001F088A"/>
    <w:rsid w:val="001F20A8"/>
    <w:rsid w:val="001F2295"/>
    <w:rsid w:val="001F28AE"/>
    <w:rsid w:val="001F2F95"/>
    <w:rsid w:val="001F3FE7"/>
    <w:rsid w:val="001F4A21"/>
    <w:rsid w:val="001F4E68"/>
    <w:rsid w:val="001F65DE"/>
    <w:rsid w:val="001F790D"/>
    <w:rsid w:val="002008A5"/>
    <w:rsid w:val="00201B2D"/>
    <w:rsid w:val="00201FA0"/>
    <w:rsid w:val="00202151"/>
    <w:rsid w:val="002031EF"/>
    <w:rsid w:val="00203516"/>
    <w:rsid w:val="00203BA4"/>
    <w:rsid w:val="00205080"/>
    <w:rsid w:val="002058BC"/>
    <w:rsid w:val="002064B3"/>
    <w:rsid w:val="002115E1"/>
    <w:rsid w:val="0021209E"/>
    <w:rsid w:val="00214385"/>
    <w:rsid w:val="00214994"/>
    <w:rsid w:val="00214CD3"/>
    <w:rsid w:val="002152B2"/>
    <w:rsid w:val="00215D55"/>
    <w:rsid w:val="00215F5A"/>
    <w:rsid w:val="002165CD"/>
    <w:rsid w:val="002166CF"/>
    <w:rsid w:val="00216E3D"/>
    <w:rsid w:val="002171DA"/>
    <w:rsid w:val="002175B3"/>
    <w:rsid w:val="00217861"/>
    <w:rsid w:val="0022166A"/>
    <w:rsid w:val="00222473"/>
    <w:rsid w:val="00222DCE"/>
    <w:rsid w:val="00222E34"/>
    <w:rsid w:val="0022432F"/>
    <w:rsid w:val="00224E74"/>
    <w:rsid w:val="00225306"/>
    <w:rsid w:val="00225405"/>
    <w:rsid w:val="0022580B"/>
    <w:rsid w:val="0022614B"/>
    <w:rsid w:val="00226312"/>
    <w:rsid w:val="00226430"/>
    <w:rsid w:val="00226EEB"/>
    <w:rsid w:val="00227AF0"/>
    <w:rsid w:val="00230F89"/>
    <w:rsid w:val="00232523"/>
    <w:rsid w:val="002325E9"/>
    <w:rsid w:val="0023418B"/>
    <w:rsid w:val="00234D68"/>
    <w:rsid w:val="002355EA"/>
    <w:rsid w:val="002361B3"/>
    <w:rsid w:val="0023636A"/>
    <w:rsid w:val="00236BC1"/>
    <w:rsid w:val="002376F8"/>
    <w:rsid w:val="0024089E"/>
    <w:rsid w:val="00240F06"/>
    <w:rsid w:val="0024116E"/>
    <w:rsid w:val="00242A20"/>
    <w:rsid w:val="00242AF3"/>
    <w:rsid w:val="00242BD8"/>
    <w:rsid w:val="00242EA9"/>
    <w:rsid w:val="002434D6"/>
    <w:rsid w:val="002437AF"/>
    <w:rsid w:val="00243DA3"/>
    <w:rsid w:val="00244638"/>
    <w:rsid w:val="00245B4B"/>
    <w:rsid w:val="0024608E"/>
    <w:rsid w:val="00246288"/>
    <w:rsid w:val="002464A7"/>
    <w:rsid w:val="002468AA"/>
    <w:rsid w:val="00246ECE"/>
    <w:rsid w:val="00247E24"/>
    <w:rsid w:val="00250338"/>
    <w:rsid w:val="00251754"/>
    <w:rsid w:val="00251EDB"/>
    <w:rsid w:val="00252709"/>
    <w:rsid w:val="00253046"/>
    <w:rsid w:val="00253190"/>
    <w:rsid w:val="002531E2"/>
    <w:rsid w:val="00253875"/>
    <w:rsid w:val="00253DFD"/>
    <w:rsid w:val="00254C8B"/>
    <w:rsid w:val="0025707D"/>
    <w:rsid w:val="00257BAC"/>
    <w:rsid w:val="00260473"/>
    <w:rsid w:val="002605B2"/>
    <w:rsid w:val="00261570"/>
    <w:rsid w:val="0026262B"/>
    <w:rsid w:val="00262757"/>
    <w:rsid w:val="0026289A"/>
    <w:rsid w:val="00262BC4"/>
    <w:rsid w:val="00262BE0"/>
    <w:rsid w:val="00263182"/>
    <w:rsid w:val="002635DC"/>
    <w:rsid w:val="002635E2"/>
    <w:rsid w:val="0026393E"/>
    <w:rsid w:val="00263AF6"/>
    <w:rsid w:val="002643E0"/>
    <w:rsid w:val="00264761"/>
    <w:rsid w:val="002647A9"/>
    <w:rsid w:val="002653B0"/>
    <w:rsid w:val="002654D2"/>
    <w:rsid w:val="002654F6"/>
    <w:rsid w:val="0026628A"/>
    <w:rsid w:val="00267841"/>
    <w:rsid w:val="00267F81"/>
    <w:rsid w:val="00271895"/>
    <w:rsid w:val="00272371"/>
    <w:rsid w:val="00273BA9"/>
    <w:rsid w:val="002755F2"/>
    <w:rsid w:val="0027603F"/>
    <w:rsid w:val="00276A0B"/>
    <w:rsid w:val="00276E63"/>
    <w:rsid w:val="002807A4"/>
    <w:rsid w:val="00280E27"/>
    <w:rsid w:val="00281821"/>
    <w:rsid w:val="002823C1"/>
    <w:rsid w:val="00282473"/>
    <w:rsid w:val="002824F3"/>
    <w:rsid w:val="002832C0"/>
    <w:rsid w:val="00283320"/>
    <w:rsid w:val="00283B09"/>
    <w:rsid w:val="00284646"/>
    <w:rsid w:val="00285561"/>
    <w:rsid w:val="0028678C"/>
    <w:rsid w:val="00292655"/>
    <w:rsid w:val="00292BFC"/>
    <w:rsid w:val="0029361A"/>
    <w:rsid w:val="002950FD"/>
    <w:rsid w:val="002952EC"/>
    <w:rsid w:val="002969B4"/>
    <w:rsid w:val="002969D8"/>
    <w:rsid w:val="00296BFD"/>
    <w:rsid w:val="00296C91"/>
    <w:rsid w:val="0029738D"/>
    <w:rsid w:val="002A0C7C"/>
    <w:rsid w:val="002A1072"/>
    <w:rsid w:val="002A295C"/>
    <w:rsid w:val="002A458F"/>
    <w:rsid w:val="002A50A7"/>
    <w:rsid w:val="002A53FD"/>
    <w:rsid w:val="002A7578"/>
    <w:rsid w:val="002B1B0B"/>
    <w:rsid w:val="002B1C54"/>
    <w:rsid w:val="002B24A1"/>
    <w:rsid w:val="002B356B"/>
    <w:rsid w:val="002B4C6B"/>
    <w:rsid w:val="002B54F6"/>
    <w:rsid w:val="002B6687"/>
    <w:rsid w:val="002B767C"/>
    <w:rsid w:val="002B7DC5"/>
    <w:rsid w:val="002B7E86"/>
    <w:rsid w:val="002B7F3A"/>
    <w:rsid w:val="002C1D1A"/>
    <w:rsid w:val="002C3126"/>
    <w:rsid w:val="002C3683"/>
    <w:rsid w:val="002C3F3C"/>
    <w:rsid w:val="002C5082"/>
    <w:rsid w:val="002C6204"/>
    <w:rsid w:val="002C65A5"/>
    <w:rsid w:val="002C6DB5"/>
    <w:rsid w:val="002C6F59"/>
    <w:rsid w:val="002C70E5"/>
    <w:rsid w:val="002C71E3"/>
    <w:rsid w:val="002C76B1"/>
    <w:rsid w:val="002C7FFE"/>
    <w:rsid w:val="002D017A"/>
    <w:rsid w:val="002D058A"/>
    <w:rsid w:val="002D087C"/>
    <w:rsid w:val="002D1368"/>
    <w:rsid w:val="002D1E62"/>
    <w:rsid w:val="002D2749"/>
    <w:rsid w:val="002D35EA"/>
    <w:rsid w:val="002D37B0"/>
    <w:rsid w:val="002D3D03"/>
    <w:rsid w:val="002D3DEA"/>
    <w:rsid w:val="002D447A"/>
    <w:rsid w:val="002D4BD1"/>
    <w:rsid w:val="002D571D"/>
    <w:rsid w:val="002D6A74"/>
    <w:rsid w:val="002E185E"/>
    <w:rsid w:val="002E1900"/>
    <w:rsid w:val="002E19F5"/>
    <w:rsid w:val="002E1A9C"/>
    <w:rsid w:val="002E21BA"/>
    <w:rsid w:val="002E23E8"/>
    <w:rsid w:val="002E32E5"/>
    <w:rsid w:val="002E39D2"/>
    <w:rsid w:val="002E4824"/>
    <w:rsid w:val="002E4FCB"/>
    <w:rsid w:val="002E53CF"/>
    <w:rsid w:val="002E54FE"/>
    <w:rsid w:val="002E56C2"/>
    <w:rsid w:val="002E6848"/>
    <w:rsid w:val="002E6CF5"/>
    <w:rsid w:val="002E795E"/>
    <w:rsid w:val="002F0A54"/>
    <w:rsid w:val="002F12DD"/>
    <w:rsid w:val="002F2B40"/>
    <w:rsid w:val="002F2BBA"/>
    <w:rsid w:val="002F2C69"/>
    <w:rsid w:val="002F3659"/>
    <w:rsid w:val="002F3C5B"/>
    <w:rsid w:val="002F5A35"/>
    <w:rsid w:val="00301699"/>
    <w:rsid w:val="003019C1"/>
    <w:rsid w:val="003024DF"/>
    <w:rsid w:val="0030254B"/>
    <w:rsid w:val="003026EE"/>
    <w:rsid w:val="00304140"/>
    <w:rsid w:val="00304424"/>
    <w:rsid w:val="003044F4"/>
    <w:rsid w:val="003057DA"/>
    <w:rsid w:val="003069CC"/>
    <w:rsid w:val="00310348"/>
    <w:rsid w:val="0031082E"/>
    <w:rsid w:val="00311FA9"/>
    <w:rsid w:val="003121A9"/>
    <w:rsid w:val="003128A5"/>
    <w:rsid w:val="00312FA7"/>
    <w:rsid w:val="00313269"/>
    <w:rsid w:val="003133FD"/>
    <w:rsid w:val="00314406"/>
    <w:rsid w:val="00315B2D"/>
    <w:rsid w:val="00315F5C"/>
    <w:rsid w:val="003207FC"/>
    <w:rsid w:val="00320C75"/>
    <w:rsid w:val="00321641"/>
    <w:rsid w:val="00321E61"/>
    <w:rsid w:val="00322FDD"/>
    <w:rsid w:val="0032332F"/>
    <w:rsid w:val="00324703"/>
    <w:rsid w:val="00324B43"/>
    <w:rsid w:val="00325CF8"/>
    <w:rsid w:val="00325EC3"/>
    <w:rsid w:val="00325F67"/>
    <w:rsid w:val="0032623B"/>
    <w:rsid w:val="003268EA"/>
    <w:rsid w:val="00327170"/>
    <w:rsid w:val="00327232"/>
    <w:rsid w:val="00327555"/>
    <w:rsid w:val="00330319"/>
    <w:rsid w:val="00330347"/>
    <w:rsid w:val="0033216C"/>
    <w:rsid w:val="00334406"/>
    <w:rsid w:val="0033513D"/>
    <w:rsid w:val="003369FB"/>
    <w:rsid w:val="00336B56"/>
    <w:rsid w:val="00336C3A"/>
    <w:rsid w:val="003378B2"/>
    <w:rsid w:val="00337C1C"/>
    <w:rsid w:val="00341B45"/>
    <w:rsid w:val="00342163"/>
    <w:rsid w:val="00342DA7"/>
    <w:rsid w:val="003435F4"/>
    <w:rsid w:val="00343676"/>
    <w:rsid w:val="00343EA1"/>
    <w:rsid w:val="003440DD"/>
    <w:rsid w:val="003450AE"/>
    <w:rsid w:val="00345260"/>
    <w:rsid w:val="0034546D"/>
    <w:rsid w:val="0034563F"/>
    <w:rsid w:val="003477DA"/>
    <w:rsid w:val="00350462"/>
    <w:rsid w:val="003504AC"/>
    <w:rsid w:val="00350B0C"/>
    <w:rsid w:val="00350B47"/>
    <w:rsid w:val="00351A92"/>
    <w:rsid w:val="00352A76"/>
    <w:rsid w:val="00352C43"/>
    <w:rsid w:val="0035477C"/>
    <w:rsid w:val="00354A1B"/>
    <w:rsid w:val="00354EAE"/>
    <w:rsid w:val="00354FB1"/>
    <w:rsid w:val="0035579D"/>
    <w:rsid w:val="0035596F"/>
    <w:rsid w:val="00355A03"/>
    <w:rsid w:val="00356294"/>
    <w:rsid w:val="00356391"/>
    <w:rsid w:val="00356530"/>
    <w:rsid w:val="00356581"/>
    <w:rsid w:val="0035695F"/>
    <w:rsid w:val="00356BB1"/>
    <w:rsid w:val="00357506"/>
    <w:rsid w:val="00357845"/>
    <w:rsid w:val="0035789A"/>
    <w:rsid w:val="00360635"/>
    <w:rsid w:val="00360F4B"/>
    <w:rsid w:val="003615ED"/>
    <w:rsid w:val="00361D6E"/>
    <w:rsid w:val="003620E5"/>
    <w:rsid w:val="00362B17"/>
    <w:rsid w:val="003630A9"/>
    <w:rsid w:val="00363503"/>
    <w:rsid w:val="0036364B"/>
    <w:rsid w:val="0036421E"/>
    <w:rsid w:val="00364670"/>
    <w:rsid w:val="00365285"/>
    <w:rsid w:val="00366D17"/>
    <w:rsid w:val="00367DBD"/>
    <w:rsid w:val="00367DC8"/>
    <w:rsid w:val="00370DF3"/>
    <w:rsid w:val="00371149"/>
    <w:rsid w:val="003723F6"/>
    <w:rsid w:val="00373A92"/>
    <w:rsid w:val="00373DF8"/>
    <w:rsid w:val="0037447D"/>
    <w:rsid w:val="00376037"/>
    <w:rsid w:val="00376B84"/>
    <w:rsid w:val="00376DA5"/>
    <w:rsid w:val="003770C7"/>
    <w:rsid w:val="00380695"/>
    <w:rsid w:val="00381BF1"/>
    <w:rsid w:val="003825E3"/>
    <w:rsid w:val="00382626"/>
    <w:rsid w:val="003832E0"/>
    <w:rsid w:val="0038367E"/>
    <w:rsid w:val="00383853"/>
    <w:rsid w:val="00384709"/>
    <w:rsid w:val="00384DC0"/>
    <w:rsid w:val="00384E0E"/>
    <w:rsid w:val="003855B5"/>
    <w:rsid w:val="00385763"/>
    <w:rsid w:val="00385D55"/>
    <w:rsid w:val="003865AB"/>
    <w:rsid w:val="00386E72"/>
    <w:rsid w:val="0038771E"/>
    <w:rsid w:val="00390F9D"/>
    <w:rsid w:val="00391712"/>
    <w:rsid w:val="00391FD3"/>
    <w:rsid w:val="003933D0"/>
    <w:rsid w:val="00393771"/>
    <w:rsid w:val="00393E55"/>
    <w:rsid w:val="003943BD"/>
    <w:rsid w:val="003956BB"/>
    <w:rsid w:val="00396CC9"/>
    <w:rsid w:val="00396F63"/>
    <w:rsid w:val="00397F5D"/>
    <w:rsid w:val="003A078D"/>
    <w:rsid w:val="003A0F1B"/>
    <w:rsid w:val="003A0FC0"/>
    <w:rsid w:val="003A129C"/>
    <w:rsid w:val="003A19FC"/>
    <w:rsid w:val="003A1BEA"/>
    <w:rsid w:val="003A2A46"/>
    <w:rsid w:val="003A375C"/>
    <w:rsid w:val="003A4310"/>
    <w:rsid w:val="003A469E"/>
    <w:rsid w:val="003A56A2"/>
    <w:rsid w:val="003A5785"/>
    <w:rsid w:val="003A79E5"/>
    <w:rsid w:val="003B1731"/>
    <w:rsid w:val="003B1EB4"/>
    <w:rsid w:val="003B262C"/>
    <w:rsid w:val="003B2D9A"/>
    <w:rsid w:val="003B444E"/>
    <w:rsid w:val="003B5375"/>
    <w:rsid w:val="003B5863"/>
    <w:rsid w:val="003B6F95"/>
    <w:rsid w:val="003B7B7D"/>
    <w:rsid w:val="003C0E3F"/>
    <w:rsid w:val="003C49C7"/>
    <w:rsid w:val="003C49CA"/>
    <w:rsid w:val="003C510C"/>
    <w:rsid w:val="003C63D5"/>
    <w:rsid w:val="003C6855"/>
    <w:rsid w:val="003C7387"/>
    <w:rsid w:val="003D0DD6"/>
    <w:rsid w:val="003D2A2B"/>
    <w:rsid w:val="003D2EA2"/>
    <w:rsid w:val="003D327B"/>
    <w:rsid w:val="003D3549"/>
    <w:rsid w:val="003D3681"/>
    <w:rsid w:val="003D58A2"/>
    <w:rsid w:val="003D5A4A"/>
    <w:rsid w:val="003D5D53"/>
    <w:rsid w:val="003D679B"/>
    <w:rsid w:val="003D7EEA"/>
    <w:rsid w:val="003E0C45"/>
    <w:rsid w:val="003E13B1"/>
    <w:rsid w:val="003E19F1"/>
    <w:rsid w:val="003E3508"/>
    <w:rsid w:val="003E3927"/>
    <w:rsid w:val="003E4597"/>
    <w:rsid w:val="003E47F2"/>
    <w:rsid w:val="003E4CDF"/>
    <w:rsid w:val="003E5803"/>
    <w:rsid w:val="003E609C"/>
    <w:rsid w:val="003E6666"/>
    <w:rsid w:val="003E6798"/>
    <w:rsid w:val="003E6DBE"/>
    <w:rsid w:val="003E7B35"/>
    <w:rsid w:val="003F01E9"/>
    <w:rsid w:val="003F0691"/>
    <w:rsid w:val="003F0988"/>
    <w:rsid w:val="003F13D2"/>
    <w:rsid w:val="003F22D1"/>
    <w:rsid w:val="003F2367"/>
    <w:rsid w:val="003F2EBB"/>
    <w:rsid w:val="003F41C4"/>
    <w:rsid w:val="003F4966"/>
    <w:rsid w:val="003F7F22"/>
    <w:rsid w:val="00401297"/>
    <w:rsid w:val="00401474"/>
    <w:rsid w:val="00401B29"/>
    <w:rsid w:val="00402F91"/>
    <w:rsid w:val="00404586"/>
    <w:rsid w:val="00404602"/>
    <w:rsid w:val="00405159"/>
    <w:rsid w:val="004051F7"/>
    <w:rsid w:val="00406917"/>
    <w:rsid w:val="00406A31"/>
    <w:rsid w:val="004072E6"/>
    <w:rsid w:val="00407750"/>
    <w:rsid w:val="00407DE9"/>
    <w:rsid w:val="00410482"/>
    <w:rsid w:val="00410505"/>
    <w:rsid w:val="004108D5"/>
    <w:rsid w:val="00410F67"/>
    <w:rsid w:val="004110DA"/>
    <w:rsid w:val="00411C50"/>
    <w:rsid w:val="00413C66"/>
    <w:rsid w:val="00414215"/>
    <w:rsid w:val="00414545"/>
    <w:rsid w:val="00415013"/>
    <w:rsid w:val="00415420"/>
    <w:rsid w:val="0041576B"/>
    <w:rsid w:val="004209E8"/>
    <w:rsid w:val="004211DC"/>
    <w:rsid w:val="00421E3B"/>
    <w:rsid w:val="00421EB7"/>
    <w:rsid w:val="00422142"/>
    <w:rsid w:val="00422781"/>
    <w:rsid w:val="00424176"/>
    <w:rsid w:val="0042428A"/>
    <w:rsid w:val="004242AA"/>
    <w:rsid w:val="00424684"/>
    <w:rsid w:val="0042530D"/>
    <w:rsid w:val="00425F4F"/>
    <w:rsid w:val="004263FA"/>
    <w:rsid w:val="00426634"/>
    <w:rsid w:val="00426A23"/>
    <w:rsid w:val="0042729A"/>
    <w:rsid w:val="0042744C"/>
    <w:rsid w:val="00430DEC"/>
    <w:rsid w:val="004316B7"/>
    <w:rsid w:val="00432213"/>
    <w:rsid w:val="00432513"/>
    <w:rsid w:val="0043403D"/>
    <w:rsid w:val="0043508B"/>
    <w:rsid w:val="004359D1"/>
    <w:rsid w:val="00435A0F"/>
    <w:rsid w:val="0043697C"/>
    <w:rsid w:val="00442A47"/>
    <w:rsid w:val="00443604"/>
    <w:rsid w:val="00444711"/>
    <w:rsid w:val="0044696A"/>
    <w:rsid w:val="00447277"/>
    <w:rsid w:val="00447E6B"/>
    <w:rsid w:val="00450ED4"/>
    <w:rsid w:val="0045301E"/>
    <w:rsid w:val="00453EB8"/>
    <w:rsid w:val="00454513"/>
    <w:rsid w:val="00454A80"/>
    <w:rsid w:val="00455873"/>
    <w:rsid w:val="00455CFB"/>
    <w:rsid w:val="004560D2"/>
    <w:rsid w:val="00457B92"/>
    <w:rsid w:val="00457CB5"/>
    <w:rsid w:val="0046032D"/>
    <w:rsid w:val="0046043C"/>
    <w:rsid w:val="004606DE"/>
    <w:rsid w:val="00460EDC"/>
    <w:rsid w:val="004610D9"/>
    <w:rsid w:val="00461BEA"/>
    <w:rsid w:val="00461D86"/>
    <w:rsid w:val="00463020"/>
    <w:rsid w:val="00464EF7"/>
    <w:rsid w:val="00464F51"/>
    <w:rsid w:val="00466286"/>
    <w:rsid w:val="0046651A"/>
    <w:rsid w:val="004669A2"/>
    <w:rsid w:val="004670D0"/>
    <w:rsid w:val="004702E0"/>
    <w:rsid w:val="00470606"/>
    <w:rsid w:val="00470621"/>
    <w:rsid w:val="0047109B"/>
    <w:rsid w:val="0047337C"/>
    <w:rsid w:val="00473751"/>
    <w:rsid w:val="00473F5D"/>
    <w:rsid w:val="00474594"/>
    <w:rsid w:val="004745C1"/>
    <w:rsid w:val="00475210"/>
    <w:rsid w:val="004778F6"/>
    <w:rsid w:val="004802BD"/>
    <w:rsid w:val="0048044A"/>
    <w:rsid w:val="00480818"/>
    <w:rsid w:val="00480D73"/>
    <w:rsid w:val="00480E64"/>
    <w:rsid w:val="004817F1"/>
    <w:rsid w:val="0048271F"/>
    <w:rsid w:val="004834B5"/>
    <w:rsid w:val="004859D7"/>
    <w:rsid w:val="00486ADA"/>
    <w:rsid w:val="00490395"/>
    <w:rsid w:val="0049085B"/>
    <w:rsid w:val="00491239"/>
    <w:rsid w:val="00491A92"/>
    <w:rsid w:val="00491D9A"/>
    <w:rsid w:val="004921D6"/>
    <w:rsid w:val="004923BE"/>
    <w:rsid w:val="004929F9"/>
    <w:rsid w:val="00492E69"/>
    <w:rsid w:val="0049518A"/>
    <w:rsid w:val="0049591E"/>
    <w:rsid w:val="0049664E"/>
    <w:rsid w:val="0049693A"/>
    <w:rsid w:val="00496C60"/>
    <w:rsid w:val="004A00DA"/>
    <w:rsid w:val="004A0308"/>
    <w:rsid w:val="004A0627"/>
    <w:rsid w:val="004A1825"/>
    <w:rsid w:val="004A20CB"/>
    <w:rsid w:val="004A3B97"/>
    <w:rsid w:val="004A44B0"/>
    <w:rsid w:val="004A46CC"/>
    <w:rsid w:val="004A546A"/>
    <w:rsid w:val="004A586E"/>
    <w:rsid w:val="004A642E"/>
    <w:rsid w:val="004A64CC"/>
    <w:rsid w:val="004A70BA"/>
    <w:rsid w:val="004A787E"/>
    <w:rsid w:val="004A7978"/>
    <w:rsid w:val="004B138F"/>
    <w:rsid w:val="004B34A5"/>
    <w:rsid w:val="004B3824"/>
    <w:rsid w:val="004B3ADA"/>
    <w:rsid w:val="004B3C09"/>
    <w:rsid w:val="004B51D6"/>
    <w:rsid w:val="004B5B35"/>
    <w:rsid w:val="004B5DEF"/>
    <w:rsid w:val="004B62C3"/>
    <w:rsid w:val="004B630E"/>
    <w:rsid w:val="004B6D4E"/>
    <w:rsid w:val="004B73C9"/>
    <w:rsid w:val="004B7540"/>
    <w:rsid w:val="004B7A04"/>
    <w:rsid w:val="004C0CCE"/>
    <w:rsid w:val="004C134A"/>
    <w:rsid w:val="004C16EE"/>
    <w:rsid w:val="004C22DC"/>
    <w:rsid w:val="004C2327"/>
    <w:rsid w:val="004C2AE6"/>
    <w:rsid w:val="004C3A6A"/>
    <w:rsid w:val="004C3C0F"/>
    <w:rsid w:val="004C4EEA"/>
    <w:rsid w:val="004C5D28"/>
    <w:rsid w:val="004C5D2D"/>
    <w:rsid w:val="004C6B9C"/>
    <w:rsid w:val="004C6DFE"/>
    <w:rsid w:val="004C7556"/>
    <w:rsid w:val="004C7986"/>
    <w:rsid w:val="004D0185"/>
    <w:rsid w:val="004D0705"/>
    <w:rsid w:val="004D0FA5"/>
    <w:rsid w:val="004D1093"/>
    <w:rsid w:val="004D2490"/>
    <w:rsid w:val="004D26E1"/>
    <w:rsid w:val="004D279E"/>
    <w:rsid w:val="004D2F5A"/>
    <w:rsid w:val="004D472C"/>
    <w:rsid w:val="004D4789"/>
    <w:rsid w:val="004D4B30"/>
    <w:rsid w:val="004D4FC6"/>
    <w:rsid w:val="004D53D0"/>
    <w:rsid w:val="004D5924"/>
    <w:rsid w:val="004D682C"/>
    <w:rsid w:val="004E06FF"/>
    <w:rsid w:val="004E0A14"/>
    <w:rsid w:val="004E117D"/>
    <w:rsid w:val="004E195B"/>
    <w:rsid w:val="004E1C6D"/>
    <w:rsid w:val="004E1C6E"/>
    <w:rsid w:val="004E1E08"/>
    <w:rsid w:val="004E224E"/>
    <w:rsid w:val="004E2298"/>
    <w:rsid w:val="004E2B8D"/>
    <w:rsid w:val="004E4136"/>
    <w:rsid w:val="004E5465"/>
    <w:rsid w:val="004E55E2"/>
    <w:rsid w:val="004E6742"/>
    <w:rsid w:val="004E6E3E"/>
    <w:rsid w:val="004E6FF9"/>
    <w:rsid w:val="004E75DE"/>
    <w:rsid w:val="004F0345"/>
    <w:rsid w:val="004F09CD"/>
    <w:rsid w:val="004F0E30"/>
    <w:rsid w:val="004F0FD6"/>
    <w:rsid w:val="004F1B16"/>
    <w:rsid w:val="004F2572"/>
    <w:rsid w:val="004F2842"/>
    <w:rsid w:val="004F69FC"/>
    <w:rsid w:val="004F71F2"/>
    <w:rsid w:val="004F746A"/>
    <w:rsid w:val="0050022A"/>
    <w:rsid w:val="0050060F"/>
    <w:rsid w:val="005008E3"/>
    <w:rsid w:val="00501216"/>
    <w:rsid w:val="005032BC"/>
    <w:rsid w:val="0050370B"/>
    <w:rsid w:val="0050387B"/>
    <w:rsid w:val="0050390A"/>
    <w:rsid w:val="005044BA"/>
    <w:rsid w:val="005050F2"/>
    <w:rsid w:val="0050522F"/>
    <w:rsid w:val="00506743"/>
    <w:rsid w:val="00506B52"/>
    <w:rsid w:val="0051048E"/>
    <w:rsid w:val="00510E4F"/>
    <w:rsid w:val="00511BC7"/>
    <w:rsid w:val="005125FA"/>
    <w:rsid w:val="00512C83"/>
    <w:rsid w:val="00512D88"/>
    <w:rsid w:val="005142F2"/>
    <w:rsid w:val="005149A3"/>
    <w:rsid w:val="00514C6A"/>
    <w:rsid w:val="00514CFC"/>
    <w:rsid w:val="00515746"/>
    <w:rsid w:val="0051727E"/>
    <w:rsid w:val="00520F75"/>
    <w:rsid w:val="00521069"/>
    <w:rsid w:val="00521366"/>
    <w:rsid w:val="00521E47"/>
    <w:rsid w:val="0052221B"/>
    <w:rsid w:val="005244FF"/>
    <w:rsid w:val="0052461E"/>
    <w:rsid w:val="005253BA"/>
    <w:rsid w:val="005254C4"/>
    <w:rsid w:val="00525994"/>
    <w:rsid w:val="00526A06"/>
    <w:rsid w:val="00530112"/>
    <w:rsid w:val="0053089B"/>
    <w:rsid w:val="00530EE7"/>
    <w:rsid w:val="00531536"/>
    <w:rsid w:val="00531781"/>
    <w:rsid w:val="00532DB9"/>
    <w:rsid w:val="0053326C"/>
    <w:rsid w:val="0053348A"/>
    <w:rsid w:val="00533A56"/>
    <w:rsid w:val="00533AB1"/>
    <w:rsid w:val="00533FA5"/>
    <w:rsid w:val="0053566D"/>
    <w:rsid w:val="0053599E"/>
    <w:rsid w:val="00535C0C"/>
    <w:rsid w:val="00536205"/>
    <w:rsid w:val="00536B28"/>
    <w:rsid w:val="00536D0B"/>
    <w:rsid w:val="00536E29"/>
    <w:rsid w:val="00537E19"/>
    <w:rsid w:val="005406D8"/>
    <w:rsid w:val="00541230"/>
    <w:rsid w:val="00541259"/>
    <w:rsid w:val="0054177D"/>
    <w:rsid w:val="00541845"/>
    <w:rsid w:val="00541FAA"/>
    <w:rsid w:val="005428AA"/>
    <w:rsid w:val="00543355"/>
    <w:rsid w:val="00544A5D"/>
    <w:rsid w:val="00545153"/>
    <w:rsid w:val="005452D9"/>
    <w:rsid w:val="00545814"/>
    <w:rsid w:val="0054631F"/>
    <w:rsid w:val="00546534"/>
    <w:rsid w:val="005468DE"/>
    <w:rsid w:val="005469A4"/>
    <w:rsid w:val="005471D0"/>
    <w:rsid w:val="00550764"/>
    <w:rsid w:val="0055098F"/>
    <w:rsid w:val="00550AAD"/>
    <w:rsid w:val="00551AA3"/>
    <w:rsid w:val="0055302B"/>
    <w:rsid w:val="00553611"/>
    <w:rsid w:val="00553722"/>
    <w:rsid w:val="00553D3B"/>
    <w:rsid w:val="00554A50"/>
    <w:rsid w:val="00554C34"/>
    <w:rsid w:val="00554C8F"/>
    <w:rsid w:val="005552BD"/>
    <w:rsid w:val="0055557D"/>
    <w:rsid w:val="005561FE"/>
    <w:rsid w:val="0055620C"/>
    <w:rsid w:val="0055626E"/>
    <w:rsid w:val="00557313"/>
    <w:rsid w:val="00557C38"/>
    <w:rsid w:val="00561612"/>
    <w:rsid w:val="00561894"/>
    <w:rsid w:val="00561906"/>
    <w:rsid w:val="00561E02"/>
    <w:rsid w:val="00562213"/>
    <w:rsid w:val="005626C3"/>
    <w:rsid w:val="00564A11"/>
    <w:rsid w:val="00564B1E"/>
    <w:rsid w:val="00565068"/>
    <w:rsid w:val="005659CB"/>
    <w:rsid w:val="00565B26"/>
    <w:rsid w:val="00565DAC"/>
    <w:rsid w:val="005662E1"/>
    <w:rsid w:val="00566A29"/>
    <w:rsid w:val="00567702"/>
    <w:rsid w:val="005703B1"/>
    <w:rsid w:val="00570D11"/>
    <w:rsid w:val="00571045"/>
    <w:rsid w:val="005711CE"/>
    <w:rsid w:val="005734C0"/>
    <w:rsid w:val="00573F31"/>
    <w:rsid w:val="00574B92"/>
    <w:rsid w:val="00575101"/>
    <w:rsid w:val="00575B71"/>
    <w:rsid w:val="00575F22"/>
    <w:rsid w:val="00575F36"/>
    <w:rsid w:val="00576131"/>
    <w:rsid w:val="00576855"/>
    <w:rsid w:val="00580C36"/>
    <w:rsid w:val="005865A3"/>
    <w:rsid w:val="005865ED"/>
    <w:rsid w:val="00586BBD"/>
    <w:rsid w:val="00590CEE"/>
    <w:rsid w:val="00591723"/>
    <w:rsid w:val="00591E87"/>
    <w:rsid w:val="00592604"/>
    <w:rsid w:val="005926EE"/>
    <w:rsid w:val="00592E72"/>
    <w:rsid w:val="005935E8"/>
    <w:rsid w:val="00593642"/>
    <w:rsid w:val="00594CCA"/>
    <w:rsid w:val="00595232"/>
    <w:rsid w:val="005A0744"/>
    <w:rsid w:val="005A1C99"/>
    <w:rsid w:val="005A1FB0"/>
    <w:rsid w:val="005A230B"/>
    <w:rsid w:val="005A29B3"/>
    <w:rsid w:val="005A30C4"/>
    <w:rsid w:val="005A33AC"/>
    <w:rsid w:val="005A33B5"/>
    <w:rsid w:val="005A3C0F"/>
    <w:rsid w:val="005A6BF9"/>
    <w:rsid w:val="005B2BA4"/>
    <w:rsid w:val="005B38BE"/>
    <w:rsid w:val="005B398C"/>
    <w:rsid w:val="005B43A9"/>
    <w:rsid w:val="005B49EC"/>
    <w:rsid w:val="005B4D5E"/>
    <w:rsid w:val="005B60C3"/>
    <w:rsid w:val="005B68C9"/>
    <w:rsid w:val="005C0025"/>
    <w:rsid w:val="005C00A7"/>
    <w:rsid w:val="005C0248"/>
    <w:rsid w:val="005C14E2"/>
    <w:rsid w:val="005C1A05"/>
    <w:rsid w:val="005C1ACD"/>
    <w:rsid w:val="005C2A6D"/>
    <w:rsid w:val="005C2AAF"/>
    <w:rsid w:val="005C3102"/>
    <w:rsid w:val="005C55F5"/>
    <w:rsid w:val="005C6146"/>
    <w:rsid w:val="005C6860"/>
    <w:rsid w:val="005C72EE"/>
    <w:rsid w:val="005C7732"/>
    <w:rsid w:val="005D0B47"/>
    <w:rsid w:val="005D0E57"/>
    <w:rsid w:val="005D18A7"/>
    <w:rsid w:val="005D245E"/>
    <w:rsid w:val="005D27DF"/>
    <w:rsid w:val="005D2A19"/>
    <w:rsid w:val="005D3DEC"/>
    <w:rsid w:val="005D3FDA"/>
    <w:rsid w:val="005D4298"/>
    <w:rsid w:val="005D473F"/>
    <w:rsid w:val="005D4909"/>
    <w:rsid w:val="005D581F"/>
    <w:rsid w:val="005D5D69"/>
    <w:rsid w:val="005D688B"/>
    <w:rsid w:val="005D74BD"/>
    <w:rsid w:val="005D77C8"/>
    <w:rsid w:val="005E0298"/>
    <w:rsid w:val="005E034E"/>
    <w:rsid w:val="005E181F"/>
    <w:rsid w:val="005E1A4E"/>
    <w:rsid w:val="005E1ACA"/>
    <w:rsid w:val="005E2CB6"/>
    <w:rsid w:val="005E3038"/>
    <w:rsid w:val="005E3203"/>
    <w:rsid w:val="005E4080"/>
    <w:rsid w:val="005E4298"/>
    <w:rsid w:val="005E4AF4"/>
    <w:rsid w:val="005E5668"/>
    <w:rsid w:val="005E6259"/>
    <w:rsid w:val="005E6AAA"/>
    <w:rsid w:val="005E708B"/>
    <w:rsid w:val="005E76E1"/>
    <w:rsid w:val="005F03FD"/>
    <w:rsid w:val="005F3BD1"/>
    <w:rsid w:val="005F40CB"/>
    <w:rsid w:val="005F4AF3"/>
    <w:rsid w:val="005F5D11"/>
    <w:rsid w:val="005F61FD"/>
    <w:rsid w:val="005F6EEA"/>
    <w:rsid w:val="006000E0"/>
    <w:rsid w:val="00601053"/>
    <w:rsid w:val="006011C4"/>
    <w:rsid w:val="00601491"/>
    <w:rsid w:val="0060271B"/>
    <w:rsid w:val="006027E6"/>
    <w:rsid w:val="00602D39"/>
    <w:rsid w:val="00603F3E"/>
    <w:rsid w:val="006041FA"/>
    <w:rsid w:val="00605025"/>
    <w:rsid w:val="00605E27"/>
    <w:rsid w:val="00605EA7"/>
    <w:rsid w:val="00605ECB"/>
    <w:rsid w:val="00606B4F"/>
    <w:rsid w:val="0061069E"/>
    <w:rsid w:val="006116F1"/>
    <w:rsid w:val="00611BDB"/>
    <w:rsid w:val="0061201A"/>
    <w:rsid w:val="00614035"/>
    <w:rsid w:val="00614536"/>
    <w:rsid w:val="00614932"/>
    <w:rsid w:val="006149C0"/>
    <w:rsid w:val="00614E9F"/>
    <w:rsid w:val="006171E8"/>
    <w:rsid w:val="00620251"/>
    <w:rsid w:val="0062196D"/>
    <w:rsid w:val="00621AC6"/>
    <w:rsid w:val="00621C5B"/>
    <w:rsid w:val="00621F54"/>
    <w:rsid w:val="00622DE4"/>
    <w:rsid w:val="00622E1C"/>
    <w:rsid w:val="00623726"/>
    <w:rsid w:val="006237FB"/>
    <w:rsid w:val="006246D5"/>
    <w:rsid w:val="00624932"/>
    <w:rsid w:val="0062675E"/>
    <w:rsid w:val="00626ACF"/>
    <w:rsid w:val="00626BDC"/>
    <w:rsid w:val="00626D07"/>
    <w:rsid w:val="00626DC7"/>
    <w:rsid w:val="00627A6D"/>
    <w:rsid w:val="00627C16"/>
    <w:rsid w:val="00631916"/>
    <w:rsid w:val="006329DC"/>
    <w:rsid w:val="00633509"/>
    <w:rsid w:val="00634484"/>
    <w:rsid w:val="006347A9"/>
    <w:rsid w:val="00634C3F"/>
    <w:rsid w:val="0063533E"/>
    <w:rsid w:val="00635A25"/>
    <w:rsid w:val="00636A05"/>
    <w:rsid w:val="0064061D"/>
    <w:rsid w:val="00640F62"/>
    <w:rsid w:val="00641D99"/>
    <w:rsid w:val="0064234B"/>
    <w:rsid w:val="0064237D"/>
    <w:rsid w:val="00642BBA"/>
    <w:rsid w:val="00642DB0"/>
    <w:rsid w:val="00643064"/>
    <w:rsid w:val="00643916"/>
    <w:rsid w:val="00643C88"/>
    <w:rsid w:val="00643DC2"/>
    <w:rsid w:val="00643EA0"/>
    <w:rsid w:val="006441CF"/>
    <w:rsid w:val="0064495F"/>
    <w:rsid w:val="006449A1"/>
    <w:rsid w:val="00645FB7"/>
    <w:rsid w:val="006461F1"/>
    <w:rsid w:val="00646A4D"/>
    <w:rsid w:val="00646AFD"/>
    <w:rsid w:val="00647151"/>
    <w:rsid w:val="00647D9B"/>
    <w:rsid w:val="00647FB0"/>
    <w:rsid w:val="006502DF"/>
    <w:rsid w:val="0065078F"/>
    <w:rsid w:val="00650D61"/>
    <w:rsid w:val="0065198E"/>
    <w:rsid w:val="00652093"/>
    <w:rsid w:val="006527EF"/>
    <w:rsid w:val="0065403C"/>
    <w:rsid w:val="0065433B"/>
    <w:rsid w:val="00654B97"/>
    <w:rsid w:val="00654F75"/>
    <w:rsid w:val="0065530E"/>
    <w:rsid w:val="00656B8F"/>
    <w:rsid w:val="006600BC"/>
    <w:rsid w:val="00660A8E"/>
    <w:rsid w:val="00660DBD"/>
    <w:rsid w:val="0066195B"/>
    <w:rsid w:val="00661BC5"/>
    <w:rsid w:val="0066242C"/>
    <w:rsid w:val="00662481"/>
    <w:rsid w:val="006626FE"/>
    <w:rsid w:val="00663ACA"/>
    <w:rsid w:val="00663F7E"/>
    <w:rsid w:val="00664031"/>
    <w:rsid w:val="00665944"/>
    <w:rsid w:val="006661A8"/>
    <w:rsid w:val="00667249"/>
    <w:rsid w:val="00667A9E"/>
    <w:rsid w:val="00670496"/>
    <w:rsid w:val="006706C8"/>
    <w:rsid w:val="00670BF6"/>
    <w:rsid w:val="00671656"/>
    <w:rsid w:val="006719B1"/>
    <w:rsid w:val="00671BDA"/>
    <w:rsid w:val="00673168"/>
    <w:rsid w:val="00673549"/>
    <w:rsid w:val="00673C04"/>
    <w:rsid w:val="00673D33"/>
    <w:rsid w:val="006745C5"/>
    <w:rsid w:val="00674978"/>
    <w:rsid w:val="00674AF4"/>
    <w:rsid w:val="0067528A"/>
    <w:rsid w:val="00675E1F"/>
    <w:rsid w:val="00677537"/>
    <w:rsid w:val="00680421"/>
    <w:rsid w:val="00680765"/>
    <w:rsid w:val="0068201D"/>
    <w:rsid w:val="00682B4F"/>
    <w:rsid w:val="00682F5D"/>
    <w:rsid w:val="00683131"/>
    <w:rsid w:val="006860AE"/>
    <w:rsid w:val="006862E1"/>
    <w:rsid w:val="006863C4"/>
    <w:rsid w:val="00686A6A"/>
    <w:rsid w:val="006873B8"/>
    <w:rsid w:val="006873BF"/>
    <w:rsid w:val="00690216"/>
    <w:rsid w:val="00690D57"/>
    <w:rsid w:val="006910D7"/>
    <w:rsid w:val="00691249"/>
    <w:rsid w:val="00691CC7"/>
    <w:rsid w:val="006932AE"/>
    <w:rsid w:val="00693648"/>
    <w:rsid w:val="00693C3B"/>
    <w:rsid w:val="00694227"/>
    <w:rsid w:val="00694B10"/>
    <w:rsid w:val="00696E3C"/>
    <w:rsid w:val="00696F64"/>
    <w:rsid w:val="0069789D"/>
    <w:rsid w:val="006A0DE7"/>
    <w:rsid w:val="006A2347"/>
    <w:rsid w:val="006A2FA0"/>
    <w:rsid w:val="006A3399"/>
    <w:rsid w:val="006A3C21"/>
    <w:rsid w:val="006A41E2"/>
    <w:rsid w:val="006A4E3A"/>
    <w:rsid w:val="006A51BA"/>
    <w:rsid w:val="006A5537"/>
    <w:rsid w:val="006A60ED"/>
    <w:rsid w:val="006A693F"/>
    <w:rsid w:val="006A6A23"/>
    <w:rsid w:val="006A6EB3"/>
    <w:rsid w:val="006B00A1"/>
    <w:rsid w:val="006B01CA"/>
    <w:rsid w:val="006B0AC7"/>
    <w:rsid w:val="006B15D9"/>
    <w:rsid w:val="006B15E9"/>
    <w:rsid w:val="006B222F"/>
    <w:rsid w:val="006B308A"/>
    <w:rsid w:val="006B3B23"/>
    <w:rsid w:val="006B4703"/>
    <w:rsid w:val="006B4B1C"/>
    <w:rsid w:val="006B6066"/>
    <w:rsid w:val="006B638B"/>
    <w:rsid w:val="006B777D"/>
    <w:rsid w:val="006B7889"/>
    <w:rsid w:val="006B7D68"/>
    <w:rsid w:val="006C2AA5"/>
    <w:rsid w:val="006C32DC"/>
    <w:rsid w:val="006C347B"/>
    <w:rsid w:val="006C3573"/>
    <w:rsid w:val="006C35DC"/>
    <w:rsid w:val="006C3700"/>
    <w:rsid w:val="006C3BD1"/>
    <w:rsid w:val="006C6B57"/>
    <w:rsid w:val="006C7980"/>
    <w:rsid w:val="006D0758"/>
    <w:rsid w:val="006D096A"/>
    <w:rsid w:val="006D18EB"/>
    <w:rsid w:val="006D1E49"/>
    <w:rsid w:val="006D28FB"/>
    <w:rsid w:val="006D2F55"/>
    <w:rsid w:val="006D3628"/>
    <w:rsid w:val="006D36FD"/>
    <w:rsid w:val="006D4226"/>
    <w:rsid w:val="006D49B0"/>
    <w:rsid w:val="006D5821"/>
    <w:rsid w:val="006D611D"/>
    <w:rsid w:val="006D621B"/>
    <w:rsid w:val="006D631E"/>
    <w:rsid w:val="006D6935"/>
    <w:rsid w:val="006D6C76"/>
    <w:rsid w:val="006D7FE2"/>
    <w:rsid w:val="006E0126"/>
    <w:rsid w:val="006E08C4"/>
    <w:rsid w:val="006E1DF0"/>
    <w:rsid w:val="006E2117"/>
    <w:rsid w:val="006E3D14"/>
    <w:rsid w:val="006E3F23"/>
    <w:rsid w:val="006E4417"/>
    <w:rsid w:val="006E5CE4"/>
    <w:rsid w:val="006F0BCC"/>
    <w:rsid w:val="006F179A"/>
    <w:rsid w:val="006F1A4A"/>
    <w:rsid w:val="006F3B8F"/>
    <w:rsid w:val="006F40FB"/>
    <w:rsid w:val="006F41B1"/>
    <w:rsid w:val="006F4DCB"/>
    <w:rsid w:val="006F5D75"/>
    <w:rsid w:val="006F6289"/>
    <w:rsid w:val="006F687E"/>
    <w:rsid w:val="007009AC"/>
    <w:rsid w:val="00701403"/>
    <w:rsid w:val="00701957"/>
    <w:rsid w:val="00701988"/>
    <w:rsid w:val="00701DE2"/>
    <w:rsid w:val="00702B81"/>
    <w:rsid w:val="00703B25"/>
    <w:rsid w:val="007041F2"/>
    <w:rsid w:val="00704468"/>
    <w:rsid w:val="00705DD1"/>
    <w:rsid w:val="00705E1C"/>
    <w:rsid w:val="007060E1"/>
    <w:rsid w:val="007066AA"/>
    <w:rsid w:val="00710DB7"/>
    <w:rsid w:val="007111F2"/>
    <w:rsid w:val="0071143D"/>
    <w:rsid w:val="007117E4"/>
    <w:rsid w:val="00712900"/>
    <w:rsid w:val="007135E2"/>
    <w:rsid w:val="00713978"/>
    <w:rsid w:val="00713DC6"/>
    <w:rsid w:val="00714CD0"/>
    <w:rsid w:val="0071613B"/>
    <w:rsid w:val="007168AF"/>
    <w:rsid w:val="00716C27"/>
    <w:rsid w:val="0072039F"/>
    <w:rsid w:val="0072172F"/>
    <w:rsid w:val="00721F85"/>
    <w:rsid w:val="007229E1"/>
    <w:rsid w:val="0072349F"/>
    <w:rsid w:val="00723EF7"/>
    <w:rsid w:val="00723F30"/>
    <w:rsid w:val="0072452D"/>
    <w:rsid w:val="00724583"/>
    <w:rsid w:val="00724F4B"/>
    <w:rsid w:val="00725459"/>
    <w:rsid w:val="00725D94"/>
    <w:rsid w:val="007275BE"/>
    <w:rsid w:val="00731EF3"/>
    <w:rsid w:val="00732132"/>
    <w:rsid w:val="0073382F"/>
    <w:rsid w:val="00733BE7"/>
    <w:rsid w:val="00733BE8"/>
    <w:rsid w:val="00734330"/>
    <w:rsid w:val="0073540F"/>
    <w:rsid w:val="00735E96"/>
    <w:rsid w:val="007365C0"/>
    <w:rsid w:val="007368F6"/>
    <w:rsid w:val="00737311"/>
    <w:rsid w:val="00737870"/>
    <w:rsid w:val="00737CBD"/>
    <w:rsid w:val="00740174"/>
    <w:rsid w:val="007403D6"/>
    <w:rsid w:val="00742320"/>
    <w:rsid w:val="007423B5"/>
    <w:rsid w:val="00743650"/>
    <w:rsid w:val="00744969"/>
    <w:rsid w:val="00745384"/>
    <w:rsid w:val="00746005"/>
    <w:rsid w:val="0074699A"/>
    <w:rsid w:val="00746D2A"/>
    <w:rsid w:val="00747BF6"/>
    <w:rsid w:val="007502C2"/>
    <w:rsid w:val="007505E3"/>
    <w:rsid w:val="007512DA"/>
    <w:rsid w:val="00751924"/>
    <w:rsid w:val="007520FA"/>
    <w:rsid w:val="0075304D"/>
    <w:rsid w:val="00753134"/>
    <w:rsid w:val="00754557"/>
    <w:rsid w:val="0075465C"/>
    <w:rsid w:val="00754BE5"/>
    <w:rsid w:val="00755799"/>
    <w:rsid w:val="00755C63"/>
    <w:rsid w:val="00755E6C"/>
    <w:rsid w:val="00756C81"/>
    <w:rsid w:val="0076080C"/>
    <w:rsid w:val="00760B00"/>
    <w:rsid w:val="00761222"/>
    <w:rsid w:val="007612CF"/>
    <w:rsid w:val="007618A1"/>
    <w:rsid w:val="007619DE"/>
    <w:rsid w:val="00761B44"/>
    <w:rsid w:val="00762C69"/>
    <w:rsid w:val="0076378D"/>
    <w:rsid w:val="0076396C"/>
    <w:rsid w:val="00763CCA"/>
    <w:rsid w:val="00765559"/>
    <w:rsid w:val="007655DE"/>
    <w:rsid w:val="007663A0"/>
    <w:rsid w:val="00766CB0"/>
    <w:rsid w:val="00767174"/>
    <w:rsid w:val="0077047D"/>
    <w:rsid w:val="00771C70"/>
    <w:rsid w:val="00772BA8"/>
    <w:rsid w:val="00773061"/>
    <w:rsid w:val="0077331F"/>
    <w:rsid w:val="007734F3"/>
    <w:rsid w:val="00773942"/>
    <w:rsid w:val="00773E15"/>
    <w:rsid w:val="00773FE1"/>
    <w:rsid w:val="0077490A"/>
    <w:rsid w:val="00774C03"/>
    <w:rsid w:val="00775627"/>
    <w:rsid w:val="007761FC"/>
    <w:rsid w:val="00776D10"/>
    <w:rsid w:val="0078081C"/>
    <w:rsid w:val="00781AC0"/>
    <w:rsid w:val="007823FB"/>
    <w:rsid w:val="007830FF"/>
    <w:rsid w:val="00783209"/>
    <w:rsid w:val="007837FD"/>
    <w:rsid w:val="007854E3"/>
    <w:rsid w:val="007856D9"/>
    <w:rsid w:val="00785ABA"/>
    <w:rsid w:val="0078640D"/>
    <w:rsid w:val="00786BE2"/>
    <w:rsid w:val="00790118"/>
    <w:rsid w:val="007905AE"/>
    <w:rsid w:val="007912CC"/>
    <w:rsid w:val="00791660"/>
    <w:rsid w:val="00791966"/>
    <w:rsid w:val="00792AF6"/>
    <w:rsid w:val="00796307"/>
    <w:rsid w:val="0079656B"/>
    <w:rsid w:val="0079785A"/>
    <w:rsid w:val="007978B1"/>
    <w:rsid w:val="007A0494"/>
    <w:rsid w:val="007A0513"/>
    <w:rsid w:val="007A09E4"/>
    <w:rsid w:val="007A0A21"/>
    <w:rsid w:val="007A0CEF"/>
    <w:rsid w:val="007A2060"/>
    <w:rsid w:val="007A2084"/>
    <w:rsid w:val="007A2500"/>
    <w:rsid w:val="007A26A9"/>
    <w:rsid w:val="007A2A6B"/>
    <w:rsid w:val="007A2E9E"/>
    <w:rsid w:val="007A3905"/>
    <w:rsid w:val="007A4193"/>
    <w:rsid w:val="007A42BA"/>
    <w:rsid w:val="007A467C"/>
    <w:rsid w:val="007A48B9"/>
    <w:rsid w:val="007A53B4"/>
    <w:rsid w:val="007A70C5"/>
    <w:rsid w:val="007B0129"/>
    <w:rsid w:val="007B12C7"/>
    <w:rsid w:val="007B2325"/>
    <w:rsid w:val="007B2F01"/>
    <w:rsid w:val="007B319A"/>
    <w:rsid w:val="007B3202"/>
    <w:rsid w:val="007B36CA"/>
    <w:rsid w:val="007B5461"/>
    <w:rsid w:val="007B7576"/>
    <w:rsid w:val="007B75D9"/>
    <w:rsid w:val="007C009B"/>
    <w:rsid w:val="007C026C"/>
    <w:rsid w:val="007C03F8"/>
    <w:rsid w:val="007C06F3"/>
    <w:rsid w:val="007C08A0"/>
    <w:rsid w:val="007C0CAF"/>
    <w:rsid w:val="007C1E39"/>
    <w:rsid w:val="007C2390"/>
    <w:rsid w:val="007C2BE9"/>
    <w:rsid w:val="007C2C34"/>
    <w:rsid w:val="007C3569"/>
    <w:rsid w:val="007C40EE"/>
    <w:rsid w:val="007C5912"/>
    <w:rsid w:val="007C6BC3"/>
    <w:rsid w:val="007D08B6"/>
    <w:rsid w:val="007D1459"/>
    <w:rsid w:val="007D26AF"/>
    <w:rsid w:val="007D2C85"/>
    <w:rsid w:val="007D2F21"/>
    <w:rsid w:val="007D3F0B"/>
    <w:rsid w:val="007D41BC"/>
    <w:rsid w:val="007D50CD"/>
    <w:rsid w:val="007D51C7"/>
    <w:rsid w:val="007D53CB"/>
    <w:rsid w:val="007D5880"/>
    <w:rsid w:val="007D6A7A"/>
    <w:rsid w:val="007D702E"/>
    <w:rsid w:val="007D7606"/>
    <w:rsid w:val="007E022E"/>
    <w:rsid w:val="007E0D4F"/>
    <w:rsid w:val="007E1136"/>
    <w:rsid w:val="007E1399"/>
    <w:rsid w:val="007E2C6C"/>
    <w:rsid w:val="007E2FDE"/>
    <w:rsid w:val="007E4326"/>
    <w:rsid w:val="007E46A9"/>
    <w:rsid w:val="007E4953"/>
    <w:rsid w:val="007E497F"/>
    <w:rsid w:val="007E4AF3"/>
    <w:rsid w:val="007E4F15"/>
    <w:rsid w:val="007E4F71"/>
    <w:rsid w:val="007E52B9"/>
    <w:rsid w:val="007E5C85"/>
    <w:rsid w:val="007E5CB3"/>
    <w:rsid w:val="007E66CC"/>
    <w:rsid w:val="007E7113"/>
    <w:rsid w:val="007F0033"/>
    <w:rsid w:val="007F07E8"/>
    <w:rsid w:val="007F1E19"/>
    <w:rsid w:val="007F2B9D"/>
    <w:rsid w:val="007F30A5"/>
    <w:rsid w:val="007F3259"/>
    <w:rsid w:val="007F3AC2"/>
    <w:rsid w:val="007F48B5"/>
    <w:rsid w:val="007F5AED"/>
    <w:rsid w:val="007F6132"/>
    <w:rsid w:val="007F64F8"/>
    <w:rsid w:val="007F6756"/>
    <w:rsid w:val="007F681C"/>
    <w:rsid w:val="007F6FFB"/>
    <w:rsid w:val="007F768D"/>
    <w:rsid w:val="00801E56"/>
    <w:rsid w:val="008020FA"/>
    <w:rsid w:val="008024BB"/>
    <w:rsid w:val="00804090"/>
    <w:rsid w:val="0080483E"/>
    <w:rsid w:val="008060EF"/>
    <w:rsid w:val="0080644B"/>
    <w:rsid w:val="00806494"/>
    <w:rsid w:val="00806859"/>
    <w:rsid w:val="00807654"/>
    <w:rsid w:val="00810207"/>
    <w:rsid w:val="008109B8"/>
    <w:rsid w:val="00810E96"/>
    <w:rsid w:val="00811DB3"/>
    <w:rsid w:val="008126A3"/>
    <w:rsid w:val="0081273E"/>
    <w:rsid w:val="00812A36"/>
    <w:rsid w:val="00813201"/>
    <w:rsid w:val="00813E4B"/>
    <w:rsid w:val="00816BEF"/>
    <w:rsid w:val="00817D25"/>
    <w:rsid w:val="008201E2"/>
    <w:rsid w:val="0082091C"/>
    <w:rsid w:val="00820FEA"/>
    <w:rsid w:val="008218F2"/>
    <w:rsid w:val="0082211B"/>
    <w:rsid w:val="008225AA"/>
    <w:rsid w:val="008225BA"/>
    <w:rsid w:val="00822F3F"/>
    <w:rsid w:val="00823CB4"/>
    <w:rsid w:val="008253A9"/>
    <w:rsid w:val="0082784E"/>
    <w:rsid w:val="00827B35"/>
    <w:rsid w:val="008303CB"/>
    <w:rsid w:val="008304CC"/>
    <w:rsid w:val="00831794"/>
    <w:rsid w:val="00831C18"/>
    <w:rsid w:val="0083237D"/>
    <w:rsid w:val="008339D7"/>
    <w:rsid w:val="00833E43"/>
    <w:rsid w:val="00833EDA"/>
    <w:rsid w:val="008348C3"/>
    <w:rsid w:val="00835658"/>
    <w:rsid w:val="008365A4"/>
    <w:rsid w:val="00836E36"/>
    <w:rsid w:val="00837372"/>
    <w:rsid w:val="00837752"/>
    <w:rsid w:val="0084045B"/>
    <w:rsid w:val="008409D8"/>
    <w:rsid w:val="00840E67"/>
    <w:rsid w:val="00841C93"/>
    <w:rsid w:val="008432DC"/>
    <w:rsid w:val="008434BC"/>
    <w:rsid w:val="00843BDE"/>
    <w:rsid w:val="008441DA"/>
    <w:rsid w:val="00844725"/>
    <w:rsid w:val="00844A88"/>
    <w:rsid w:val="008456C0"/>
    <w:rsid w:val="0084650A"/>
    <w:rsid w:val="00847569"/>
    <w:rsid w:val="00847E87"/>
    <w:rsid w:val="00850021"/>
    <w:rsid w:val="00850451"/>
    <w:rsid w:val="00850AEE"/>
    <w:rsid w:val="00850DCF"/>
    <w:rsid w:val="00851281"/>
    <w:rsid w:val="008517C2"/>
    <w:rsid w:val="00851FA6"/>
    <w:rsid w:val="00851FBB"/>
    <w:rsid w:val="0085234C"/>
    <w:rsid w:val="0085272F"/>
    <w:rsid w:val="008539B2"/>
    <w:rsid w:val="00854625"/>
    <w:rsid w:val="008546A2"/>
    <w:rsid w:val="00855B02"/>
    <w:rsid w:val="0085641C"/>
    <w:rsid w:val="00856F35"/>
    <w:rsid w:val="008578F6"/>
    <w:rsid w:val="00861013"/>
    <w:rsid w:val="00861DC1"/>
    <w:rsid w:val="00862660"/>
    <w:rsid w:val="008631A5"/>
    <w:rsid w:val="008631B2"/>
    <w:rsid w:val="00864BC6"/>
    <w:rsid w:val="00864D18"/>
    <w:rsid w:val="008654F9"/>
    <w:rsid w:val="0086593F"/>
    <w:rsid w:val="008664E1"/>
    <w:rsid w:val="00866691"/>
    <w:rsid w:val="00866771"/>
    <w:rsid w:val="00867BC3"/>
    <w:rsid w:val="00867D9E"/>
    <w:rsid w:val="008704EB"/>
    <w:rsid w:val="008711E5"/>
    <w:rsid w:val="00872490"/>
    <w:rsid w:val="00872C0D"/>
    <w:rsid w:val="00872FF5"/>
    <w:rsid w:val="0087383F"/>
    <w:rsid w:val="008741B4"/>
    <w:rsid w:val="00874250"/>
    <w:rsid w:val="0087495C"/>
    <w:rsid w:val="00875DDC"/>
    <w:rsid w:val="00881FB0"/>
    <w:rsid w:val="00881FF7"/>
    <w:rsid w:val="0088218F"/>
    <w:rsid w:val="0088225F"/>
    <w:rsid w:val="008844BC"/>
    <w:rsid w:val="00884F93"/>
    <w:rsid w:val="008850FC"/>
    <w:rsid w:val="008851ED"/>
    <w:rsid w:val="008863F2"/>
    <w:rsid w:val="0088690B"/>
    <w:rsid w:val="00886A6B"/>
    <w:rsid w:val="00886C71"/>
    <w:rsid w:val="00887B29"/>
    <w:rsid w:val="008903B1"/>
    <w:rsid w:val="008908B7"/>
    <w:rsid w:val="00890FDD"/>
    <w:rsid w:val="008931E8"/>
    <w:rsid w:val="00895665"/>
    <w:rsid w:val="00895C6A"/>
    <w:rsid w:val="00896423"/>
    <w:rsid w:val="0089759C"/>
    <w:rsid w:val="008A00AF"/>
    <w:rsid w:val="008A08F3"/>
    <w:rsid w:val="008A0AEE"/>
    <w:rsid w:val="008A0EF1"/>
    <w:rsid w:val="008A4A91"/>
    <w:rsid w:val="008A50C5"/>
    <w:rsid w:val="008A5623"/>
    <w:rsid w:val="008A58AB"/>
    <w:rsid w:val="008A5B4A"/>
    <w:rsid w:val="008A6940"/>
    <w:rsid w:val="008A6E88"/>
    <w:rsid w:val="008B0EB7"/>
    <w:rsid w:val="008B101E"/>
    <w:rsid w:val="008B1777"/>
    <w:rsid w:val="008B2584"/>
    <w:rsid w:val="008B2772"/>
    <w:rsid w:val="008B2AB0"/>
    <w:rsid w:val="008B383F"/>
    <w:rsid w:val="008B3C32"/>
    <w:rsid w:val="008B3EC9"/>
    <w:rsid w:val="008B3F28"/>
    <w:rsid w:val="008B46DE"/>
    <w:rsid w:val="008B57E5"/>
    <w:rsid w:val="008B6384"/>
    <w:rsid w:val="008B73AD"/>
    <w:rsid w:val="008C0170"/>
    <w:rsid w:val="008C035F"/>
    <w:rsid w:val="008C2A3B"/>
    <w:rsid w:val="008C32CF"/>
    <w:rsid w:val="008C3608"/>
    <w:rsid w:val="008C38C1"/>
    <w:rsid w:val="008C47C5"/>
    <w:rsid w:val="008C48C1"/>
    <w:rsid w:val="008C4CC7"/>
    <w:rsid w:val="008C5A9A"/>
    <w:rsid w:val="008C64B3"/>
    <w:rsid w:val="008C6EF1"/>
    <w:rsid w:val="008C7CD8"/>
    <w:rsid w:val="008D0E79"/>
    <w:rsid w:val="008D142C"/>
    <w:rsid w:val="008D181E"/>
    <w:rsid w:val="008D2F8D"/>
    <w:rsid w:val="008D3674"/>
    <w:rsid w:val="008D53AB"/>
    <w:rsid w:val="008D64E3"/>
    <w:rsid w:val="008D7EEC"/>
    <w:rsid w:val="008D7EF0"/>
    <w:rsid w:val="008E025B"/>
    <w:rsid w:val="008E04A3"/>
    <w:rsid w:val="008E066F"/>
    <w:rsid w:val="008E143E"/>
    <w:rsid w:val="008E2103"/>
    <w:rsid w:val="008E2399"/>
    <w:rsid w:val="008E2E7E"/>
    <w:rsid w:val="008E31F0"/>
    <w:rsid w:val="008E3533"/>
    <w:rsid w:val="008E35FC"/>
    <w:rsid w:val="008E36AB"/>
    <w:rsid w:val="008E521C"/>
    <w:rsid w:val="008F02CE"/>
    <w:rsid w:val="008F0488"/>
    <w:rsid w:val="008F08B5"/>
    <w:rsid w:val="008F1082"/>
    <w:rsid w:val="008F3984"/>
    <w:rsid w:val="008F3E4A"/>
    <w:rsid w:val="008F3F60"/>
    <w:rsid w:val="008F4594"/>
    <w:rsid w:val="008F46E7"/>
    <w:rsid w:val="008F5BFB"/>
    <w:rsid w:val="008F6076"/>
    <w:rsid w:val="008F61EF"/>
    <w:rsid w:val="008F698A"/>
    <w:rsid w:val="008F726C"/>
    <w:rsid w:val="008F7EF6"/>
    <w:rsid w:val="0090029B"/>
    <w:rsid w:val="00900D31"/>
    <w:rsid w:val="0090179C"/>
    <w:rsid w:val="00901D1A"/>
    <w:rsid w:val="00903A06"/>
    <w:rsid w:val="0090469F"/>
    <w:rsid w:val="009049E5"/>
    <w:rsid w:val="00904DAE"/>
    <w:rsid w:val="00906126"/>
    <w:rsid w:val="00906CE6"/>
    <w:rsid w:val="0091020D"/>
    <w:rsid w:val="009107FC"/>
    <w:rsid w:val="0091465E"/>
    <w:rsid w:val="0091567F"/>
    <w:rsid w:val="0091664C"/>
    <w:rsid w:val="00916FF8"/>
    <w:rsid w:val="00917666"/>
    <w:rsid w:val="00917A34"/>
    <w:rsid w:val="0092030C"/>
    <w:rsid w:val="00922DBC"/>
    <w:rsid w:val="0092480D"/>
    <w:rsid w:val="00924F53"/>
    <w:rsid w:val="00925A92"/>
    <w:rsid w:val="00925D33"/>
    <w:rsid w:val="009263EE"/>
    <w:rsid w:val="00926613"/>
    <w:rsid w:val="00926A7A"/>
    <w:rsid w:val="00926B58"/>
    <w:rsid w:val="0092750E"/>
    <w:rsid w:val="0092773A"/>
    <w:rsid w:val="00930C91"/>
    <w:rsid w:val="009314AF"/>
    <w:rsid w:val="00931991"/>
    <w:rsid w:val="00932BDF"/>
    <w:rsid w:val="00932BFF"/>
    <w:rsid w:val="00933587"/>
    <w:rsid w:val="0093454C"/>
    <w:rsid w:val="009349FF"/>
    <w:rsid w:val="00935488"/>
    <w:rsid w:val="0093556E"/>
    <w:rsid w:val="00935705"/>
    <w:rsid w:val="00936944"/>
    <w:rsid w:val="00936D00"/>
    <w:rsid w:val="00936E53"/>
    <w:rsid w:val="00937742"/>
    <w:rsid w:val="00937944"/>
    <w:rsid w:val="009403E6"/>
    <w:rsid w:val="00941218"/>
    <w:rsid w:val="0094131D"/>
    <w:rsid w:val="00941670"/>
    <w:rsid w:val="00941ADF"/>
    <w:rsid w:val="00941F9E"/>
    <w:rsid w:val="0094409C"/>
    <w:rsid w:val="00946876"/>
    <w:rsid w:val="00946F7C"/>
    <w:rsid w:val="0094705F"/>
    <w:rsid w:val="009471ED"/>
    <w:rsid w:val="00947661"/>
    <w:rsid w:val="00947F25"/>
    <w:rsid w:val="00947FD2"/>
    <w:rsid w:val="00950208"/>
    <w:rsid w:val="009513B9"/>
    <w:rsid w:val="00951815"/>
    <w:rsid w:val="009522D3"/>
    <w:rsid w:val="009535EC"/>
    <w:rsid w:val="00953F00"/>
    <w:rsid w:val="0095412C"/>
    <w:rsid w:val="00956658"/>
    <w:rsid w:val="00956FE8"/>
    <w:rsid w:val="009605C9"/>
    <w:rsid w:val="009606C6"/>
    <w:rsid w:val="00961315"/>
    <w:rsid w:val="00962763"/>
    <w:rsid w:val="0096304E"/>
    <w:rsid w:val="009633C0"/>
    <w:rsid w:val="00963710"/>
    <w:rsid w:val="009639FB"/>
    <w:rsid w:val="009652B9"/>
    <w:rsid w:val="00966F40"/>
    <w:rsid w:val="009673E1"/>
    <w:rsid w:val="00970DE6"/>
    <w:rsid w:val="00971A2D"/>
    <w:rsid w:val="00971EFB"/>
    <w:rsid w:val="00972500"/>
    <w:rsid w:val="00972CC5"/>
    <w:rsid w:val="00973123"/>
    <w:rsid w:val="0097325C"/>
    <w:rsid w:val="00975D48"/>
    <w:rsid w:val="00977AE0"/>
    <w:rsid w:val="00977B4E"/>
    <w:rsid w:val="00977C5E"/>
    <w:rsid w:val="00980CF2"/>
    <w:rsid w:val="00981155"/>
    <w:rsid w:val="00981BDD"/>
    <w:rsid w:val="00981FBE"/>
    <w:rsid w:val="009820D9"/>
    <w:rsid w:val="009828E8"/>
    <w:rsid w:val="00982B97"/>
    <w:rsid w:val="009834C0"/>
    <w:rsid w:val="00983D6F"/>
    <w:rsid w:val="00983FE0"/>
    <w:rsid w:val="00985165"/>
    <w:rsid w:val="00985563"/>
    <w:rsid w:val="009860FF"/>
    <w:rsid w:val="00986199"/>
    <w:rsid w:val="00987399"/>
    <w:rsid w:val="00987B87"/>
    <w:rsid w:val="009907E8"/>
    <w:rsid w:val="00990CA0"/>
    <w:rsid w:val="00990DBF"/>
    <w:rsid w:val="0099121E"/>
    <w:rsid w:val="009915C0"/>
    <w:rsid w:val="00991968"/>
    <w:rsid w:val="009923E5"/>
    <w:rsid w:val="009941DD"/>
    <w:rsid w:val="00994956"/>
    <w:rsid w:val="00995CE4"/>
    <w:rsid w:val="00995D27"/>
    <w:rsid w:val="00996EC9"/>
    <w:rsid w:val="00997441"/>
    <w:rsid w:val="009A01B0"/>
    <w:rsid w:val="009A266C"/>
    <w:rsid w:val="009A3ADF"/>
    <w:rsid w:val="009A4B43"/>
    <w:rsid w:val="009A522B"/>
    <w:rsid w:val="009A66A6"/>
    <w:rsid w:val="009A7BDF"/>
    <w:rsid w:val="009B0D18"/>
    <w:rsid w:val="009B0F01"/>
    <w:rsid w:val="009B213C"/>
    <w:rsid w:val="009B3D4D"/>
    <w:rsid w:val="009B5464"/>
    <w:rsid w:val="009B5CF0"/>
    <w:rsid w:val="009B63DB"/>
    <w:rsid w:val="009B677C"/>
    <w:rsid w:val="009B7511"/>
    <w:rsid w:val="009B79B2"/>
    <w:rsid w:val="009B7FAA"/>
    <w:rsid w:val="009C013E"/>
    <w:rsid w:val="009C0683"/>
    <w:rsid w:val="009C1627"/>
    <w:rsid w:val="009C2543"/>
    <w:rsid w:val="009C2670"/>
    <w:rsid w:val="009C35F5"/>
    <w:rsid w:val="009C39E2"/>
    <w:rsid w:val="009C4239"/>
    <w:rsid w:val="009C4C99"/>
    <w:rsid w:val="009C6083"/>
    <w:rsid w:val="009C774A"/>
    <w:rsid w:val="009D3F7C"/>
    <w:rsid w:val="009D4BB3"/>
    <w:rsid w:val="009D5249"/>
    <w:rsid w:val="009D5293"/>
    <w:rsid w:val="009D5416"/>
    <w:rsid w:val="009D5A4D"/>
    <w:rsid w:val="009D5E96"/>
    <w:rsid w:val="009D78B9"/>
    <w:rsid w:val="009E100C"/>
    <w:rsid w:val="009E2253"/>
    <w:rsid w:val="009E3057"/>
    <w:rsid w:val="009E39C1"/>
    <w:rsid w:val="009E43F1"/>
    <w:rsid w:val="009E45ED"/>
    <w:rsid w:val="009E4BA6"/>
    <w:rsid w:val="009E4DAC"/>
    <w:rsid w:val="009E579B"/>
    <w:rsid w:val="009E5B16"/>
    <w:rsid w:val="009E5DE0"/>
    <w:rsid w:val="009E5E2F"/>
    <w:rsid w:val="009E6151"/>
    <w:rsid w:val="009E633E"/>
    <w:rsid w:val="009E67F5"/>
    <w:rsid w:val="009E6DCE"/>
    <w:rsid w:val="009E72DE"/>
    <w:rsid w:val="009F2354"/>
    <w:rsid w:val="009F279E"/>
    <w:rsid w:val="009F60A6"/>
    <w:rsid w:val="009F6CCF"/>
    <w:rsid w:val="009F6DFB"/>
    <w:rsid w:val="009F7309"/>
    <w:rsid w:val="009F7B84"/>
    <w:rsid w:val="00A000AE"/>
    <w:rsid w:val="00A008DE"/>
    <w:rsid w:val="00A00AEE"/>
    <w:rsid w:val="00A03B6D"/>
    <w:rsid w:val="00A03E9A"/>
    <w:rsid w:val="00A054CA"/>
    <w:rsid w:val="00A05BD1"/>
    <w:rsid w:val="00A06A2E"/>
    <w:rsid w:val="00A06D90"/>
    <w:rsid w:val="00A06F95"/>
    <w:rsid w:val="00A07049"/>
    <w:rsid w:val="00A07A34"/>
    <w:rsid w:val="00A07E77"/>
    <w:rsid w:val="00A07FD0"/>
    <w:rsid w:val="00A120ED"/>
    <w:rsid w:val="00A12509"/>
    <w:rsid w:val="00A12D3A"/>
    <w:rsid w:val="00A13AEE"/>
    <w:rsid w:val="00A13BAC"/>
    <w:rsid w:val="00A13CA3"/>
    <w:rsid w:val="00A14FD0"/>
    <w:rsid w:val="00A15425"/>
    <w:rsid w:val="00A154CA"/>
    <w:rsid w:val="00A157F9"/>
    <w:rsid w:val="00A15FC7"/>
    <w:rsid w:val="00A17B64"/>
    <w:rsid w:val="00A17FEB"/>
    <w:rsid w:val="00A20124"/>
    <w:rsid w:val="00A202A7"/>
    <w:rsid w:val="00A20432"/>
    <w:rsid w:val="00A20A37"/>
    <w:rsid w:val="00A20A46"/>
    <w:rsid w:val="00A20A48"/>
    <w:rsid w:val="00A21437"/>
    <w:rsid w:val="00A218CA"/>
    <w:rsid w:val="00A21B16"/>
    <w:rsid w:val="00A22EFA"/>
    <w:rsid w:val="00A2312F"/>
    <w:rsid w:val="00A240F7"/>
    <w:rsid w:val="00A2433E"/>
    <w:rsid w:val="00A247CB"/>
    <w:rsid w:val="00A2561C"/>
    <w:rsid w:val="00A25AFA"/>
    <w:rsid w:val="00A25CC9"/>
    <w:rsid w:val="00A265CE"/>
    <w:rsid w:val="00A2775A"/>
    <w:rsid w:val="00A2776A"/>
    <w:rsid w:val="00A27BD8"/>
    <w:rsid w:val="00A30220"/>
    <w:rsid w:val="00A32313"/>
    <w:rsid w:val="00A32317"/>
    <w:rsid w:val="00A3395C"/>
    <w:rsid w:val="00A352A0"/>
    <w:rsid w:val="00A36023"/>
    <w:rsid w:val="00A368D1"/>
    <w:rsid w:val="00A3694B"/>
    <w:rsid w:val="00A36CC9"/>
    <w:rsid w:val="00A405E4"/>
    <w:rsid w:val="00A40721"/>
    <w:rsid w:val="00A4078D"/>
    <w:rsid w:val="00A407FA"/>
    <w:rsid w:val="00A40C32"/>
    <w:rsid w:val="00A40FF3"/>
    <w:rsid w:val="00A411A9"/>
    <w:rsid w:val="00A419FF"/>
    <w:rsid w:val="00A42928"/>
    <w:rsid w:val="00A43664"/>
    <w:rsid w:val="00A43E53"/>
    <w:rsid w:val="00A4635C"/>
    <w:rsid w:val="00A46788"/>
    <w:rsid w:val="00A46BD4"/>
    <w:rsid w:val="00A46CCF"/>
    <w:rsid w:val="00A47463"/>
    <w:rsid w:val="00A479D7"/>
    <w:rsid w:val="00A47B91"/>
    <w:rsid w:val="00A47F54"/>
    <w:rsid w:val="00A50858"/>
    <w:rsid w:val="00A50BEF"/>
    <w:rsid w:val="00A511D1"/>
    <w:rsid w:val="00A51342"/>
    <w:rsid w:val="00A51F3A"/>
    <w:rsid w:val="00A5222F"/>
    <w:rsid w:val="00A527AB"/>
    <w:rsid w:val="00A53A53"/>
    <w:rsid w:val="00A53DCD"/>
    <w:rsid w:val="00A546B6"/>
    <w:rsid w:val="00A54D08"/>
    <w:rsid w:val="00A552A3"/>
    <w:rsid w:val="00A557AB"/>
    <w:rsid w:val="00A560BF"/>
    <w:rsid w:val="00A56160"/>
    <w:rsid w:val="00A5707D"/>
    <w:rsid w:val="00A57659"/>
    <w:rsid w:val="00A600E3"/>
    <w:rsid w:val="00A606DE"/>
    <w:rsid w:val="00A6099B"/>
    <w:rsid w:val="00A61A84"/>
    <w:rsid w:val="00A61D0D"/>
    <w:rsid w:val="00A620A3"/>
    <w:rsid w:val="00A628CA"/>
    <w:rsid w:val="00A63E34"/>
    <w:rsid w:val="00A640B0"/>
    <w:rsid w:val="00A64361"/>
    <w:rsid w:val="00A64566"/>
    <w:rsid w:val="00A64F42"/>
    <w:rsid w:val="00A654D8"/>
    <w:rsid w:val="00A654E0"/>
    <w:rsid w:val="00A65C92"/>
    <w:rsid w:val="00A664DA"/>
    <w:rsid w:val="00A66C35"/>
    <w:rsid w:val="00A672E0"/>
    <w:rsid w:val="00A67829"/>
    <w:rsid w:val="00A67EBD"/>
    <w:rsid w:val="00A70096"/>
    <w:rsid w:val="00A7079B"/>
    <w:rsid w:val="00A7090E"/>
    <w:rsid w:val="00A710B6"/>
    <w:rsid w:val="00A71854"/>
    <w:rsid w:val="00A72E9D"/>
    <w:rsid w:val="00A72F0E"/>
    <w:rsid w:val="00A72F5E"/>
    <w:rsid w:val="00A73264"/>
    <w:rsid w:val="00A7360F"/>
    <w:rsid w:val="00A73918"/>
    <w:rsid w:val="00A73CCB"/>
    <w:rsid w:val="00A74076"/>
    <w:rsid w:val="00A74769"/>
    <w:rsid w:val="00A74ADB"/>
    <w:rsid w:val="00A74BF4"/>
    <w:rsid w:val="00A74E22"/>
    <w:rsid w:val="00A75DDF"/>
    <w:rsid w:val="00A776E5"/>
    <w:rsid w:val="00A778DE"/>
    <w:rsid w:val="00A8013A"/>
    <w:rsid w:val="00A80ADC"/>
    <w:rsid w:val="00A80E3B"/>
    <w:rsid w:val="00A815A8"/>
    <w:rsid w:val="00A81757"/>
    <w:rsid w:val="00A81C5E"/>
    <w:rsid w:val="00A82143"/>
    <w:rsid w:val="00A82438"/>
    <w:rsid w:val="00A82576"/>
    <w:rsid w:val="00A849A0"/>
    <w:rsid w:val="00A84A83"/>
    <w:rsid w:val="00A85A60"/>
    <w:rsid w:val="00A85E8D"/>
    <w:rsid w:val="00A861D1"/>
    <w:rsid w:val="00A86D68"/>
    <w:rsid w:val="00A87D77"/>
    <w:rsid w:val="00A87D9C"/>
    <w:rsid w:val="00A90BB6"/>
    <w:rsid w:val="00A9226F"/>
    <w:rsid w:val="00A92C11"/>
    <w:rsid w:val="00A9402F"/>
    <w:rsid w:val="00A94494"/>
    <w:rsid w:val="00A94E1C"/>
    <w:rsid w:val="00A94ECD"/>
    <w:rsid w:val="00A9539A"/>
    <w:rsid w:val="00A95682"/>
    <w:rsid w:val="00A95FA8"/>
    <w:rsid w:val="00A96811"/>
    <w:rsid w:val="00A9699F"/>
    <w:rsid w:val="00A96F90"/>
    <w:rsid w:val="00AA0148"/>
    <w:rsid w:val="00AA115C"/>
    <w:rsid w:val="00AA224E"/>
    <w:rsid w:val="00AA3295"/>
    <w:rsid w:val="00AA33F7"/>
    <w:rsid w:val="00AA74CC"/>
    <w:rsid w:val="00AA776A"/>
    <w:rsid w:val="00AB0312"/>
    <w:rsid w:val="00AB1172"/>
    <w:rsid w:val="00AB1776"/>
    <w:rsid w:val="00AB1790"/>
    <w:rsid w:val="00AB2ED1"/>
    <w:rsid w:val="00AB333B"/>
    <w:rsid w:val="00AB3585"/>
    <w:rsid w:val="00AB4360"/>
    <w:rsid w:val="00AB43F2"/>
    <w:rsid w:val="00AB4B40"/>
    <w:rsid w:val="00AB4B58"/>
    <w:rsid w:val="00AB652A"/>
    <w:rsid w:val="00AB688E"/>
    <w:rsid w:val="00AB7685"/>
    <w:rsid w:val="00AB7E05"/>
    <w:rsid w:val="00AC1318"/>
    <w:rsid w:val="00AC1C4D"/>
    <w:rsid w:val="00AC37F5"/>
    <w:rsid w:val="00AC4519"/>
    <w:rsid w:val="00AC4716"/>
    <w:rsid w:val="00AC4BCC"/>
    <w:rsid w:val="00AC4EEB"/>
    <w:rsid w:val="00AC525C"/>
    <w:rsid w:val="00AC571A"/>
    <w:rsid w:val="00AC6280"/>
    <w:rsid w:val="00AC6351"/>
    <w:rsid w:val="00AC68D2"/>
    <w:rsid w:val="00AC6EA8"/>
    <w:rsid w:val="00AD01A2"/>
    <w:rsid w:val="00AD0239"/>
    <w:rsid w:val="00AD111A"/>
    <w:rsid w:val="00AD36CC"/>
    <w:rsid w:val="00AD4770"/>
    <w:rsid w:val="00AD5070"/>
    <w:rsid w:val="00AD64E4"/>
    <w:rsid w:val="00AD689B"/>
    <w:rsid w:val="00AD6B64"/>
    <w:rsid w:val="00AD6DAB"/>
    <w:rsid w:val="00AD763D"/>
    <w:rsid w:val="00AE0424"/>
    <w:rsid w:val="00AE0869"/>
    <w:rsid w:val="00AE0905"/>
    <w:rsid w:val="00AE10A2"/>
    <w:rsid w:val="00AE11D9"/>
    <w:rsid w:val="00AE2008"/>
    <w:rsid w:val="00AE39D3"/>
    <w:rsid w:val="00AE486C"/>
    <w:rsid w:val="00AE540E"/>
    <w:rsid w:val="00AE6397"/>
    <w:rsid w:val="00AF1030"/>
    <w:rsid w:val="00AF1908"/>
    <w:rsid w:val="00AF440E"/>
    <w:rsid w:val="00AF4968"/>
    <w:rsid w:val="00AF4B66"/>
    <w:rsid w:val="00AF52B6"/>
    <w:rsid w:val="00AF6141"/>
    <w:rsid w:val="00AF6195"/>
    <w:rsid w:val="00AF75D8"/>
    <w:rsid w:val="00AF7FCC"/>
    <w:rsid w:val="00B01892"/>
    <w:rsid w:val="00B01A6F"/>
    <w:rsid w:val="00B01DDD"/>
    <w:rsid w:val="00B03B23"/>
    <w:rsid w:val="00B03CB1"/>
    <w:rsid w:val="00B04384"/>
    <w:rsid w:val="00B05398"/>
    <w:rsid w:val="00B067D3"/>
    <w:rsid w:val="00B07C99"/>
    <w:rsid w:val="00B10994"/>
    <w:rsid w:val="00B10A5E"/>
    <w:rsid w:val="00B1130C"/>
    <w:rsid w:val="00B119DC"/>
    <w:rsid w:val="00B12183"/>
    <w:rsid w:val="00B136E4"/>
    <w:rsid w:val="00B15FA2"/>
    <w:rsid w:val="00B1603C"/>
    <w:rsid w:val="00B16187"/>
    <w:rsid w:val="00B167C5"/>
    <w:rsid w:val="00B17454"/>
    <w:rsid w:val="00B17751"/>
    <w:rsid w:val="00B20347"/>
    <w:rsid w:val="00B205C7"/>
    <w:rsid w:val="00B219F9"/>
    <w:rsid w:val="00B224B4"/>
    <w:rsid w:val="00B263AC"/>
    <w:rsid w:val="00B2712C"/>
    <w:rsid w:val="00B27622"/>
    <w:rsid w:val="00B30021"/>
    <w:rsid w:val="00B3004A"/>
    <w:rsid w:val="00B3025B"/>
    <w:rsid w:val="00B30AE4"/>
    <w:rsid w:val="00B327A7"/>
    <w:rsid w:val="00B32B87"/>
    <w:rsid w:val="00B33401"/>
    <w:rsid w:val="00B33565"/>
    <w:rsid w:val="00B33FDB"/>
    <w:rsid w:val="00B3468E"/>
    <w:rsid w:val="00B34B9A"/>
    <w:rsid w:val="00B34BE5"/>
    <w:rsid w:val="00B34EEA"/>
    <w:rsid w:val="00B3537D"/>
    <w:rsid w:val="00B35C7C"/>
    <w:rsid w:val="00B361EB"/>
    <w:rsid w:val="00B3675A"/>
    <w:rsid w:val="00B37547"/>
    <w:rsid w:val="00B40B0A"/>
    <w:rsid w:val="00B41D49"/>
    <w:rsid w:val="00B41D95"/>
    <w:rsid w:val="00B42216"/>
    <w:rsid w:val="00B42808"/>
    <w:rsid w:val="00B44191"/>
    <w:rsid w:val="00B448B5"/>
    <w:rsid w:val="00B44E4F"/>
    <w:rsid w:val="00B45C7E"/>
    <w:rsid w:val="00B45F60"/>
    <w:rsid w:val="00B46BEB"/>
    <w:rsid w:val="00B4705D"/>
    <w:rsid w:val="00B4735A"/>
    <w:rsid w:val="00B475EE"/>
    <w:rsid w:val="00B47C47"/>
    <w:rsid w:val="00B50244"/>
    <w:rsid w:val="00B51217"/>
    <w:rsid w:val="00B51524"/>
    <w:rsid w:val="00B51A51"/>
    <w:rsid w:val="00B51EF1"/>
    <w:rsid w:val="00B53024"/>
    <w:rsid w:val="00B53EE4"/>
    <w:rsid w:val="00B53F09"/>
    <w:rsid w:val="00B54DAE"/>
    <w:rsid w:val="00B550E6"/>
    <w:rsid w:val="00B55136"/>
    <w:rsid w:val="00B552C0"/>
    <w:rsid w:val="00B55403"/>
    <w:rsid w:val="00B5550B"/>
    <w:rsid w:val="00B55FDA"/>
    <w:rsid w:val="00B57561"/>
    <w:rsid w:val="00B6074E"/>
    <w:rsid w:val="00B60AC3"/>
    <w:rsid w:val="00B61A4A"/>
    <w:rsid w:val="00B632AF"/>
    <w:rsid w:val="00B63DEB"/>
    <w:rsid w:val="00B64EB1"/>
    <w:rsid w:val="00B65F2F"/>
    <w:rsid w:val="00B67548"/>
    <w:rsid w:val="00B714F0"/>
    <w:rsid w:val="00B725E9"/>
    <w:rsid w:val="00B72A66"/>
    <w:rsid w:val="00B72BEC"/>
    <w:rsid w:val="00B73980"/>
    <w:rsid w:val="00B73D8D"/>
    <w:rsid w:val="00B76175"/>
    <w:rsid w:val="00B765EF"/>
    <w:rsid w:val="00B767B6"/>
    <w:rsid w:val="00B76957"/>
    <w:rsid w:val="00B76C41"/>
    <w:rsid w:val="00B77C15"/>
    <w:rsid w:val="00B77F32"/>
    <w:rsid w:val="00B808F6"/>
    <w:rsid w:val="00B80E1F"/>
    <w:rsid w:val="00B80F08"/>
    <w:rsid w:val="00B80F50"/>
    <w:rsid w:val="00B81F18"/>
    <w:rsid w:val="00B821BA"/>
    <w:rsid w:val="00B82550"/>
    <w:rsid w:val="00B833CF"/>
    <w:rsid w:val="00B83CA1"/>
    <w:rsid w:val="00B8425B"/>
    <w:rsid w:val="00B859BB"/>
    <w:rsid w:val="00B85D1E"/>
    <w:rsid w:val="00B8666A"/>
    <w:rsid w:val="00B87E98"/>
    <w:rsid w:val="00B900AC"/>
    <w:rsid w:val="00B90835"/>
    <w:rsid w:val="00B921B1"/>
    <w:rsid w:val="00B92A5E"/>
    <w:rsid w:val="00B95B30"/>
    <w:rsid w:val="00B95FCA"/>
    <w:rsid w:val="00B97C62"/>
    <w:rsid w:val="00BA0CE5"/>
    <w:rsid w:val="00BA0ED3"/>
    <w:rsid w:val="00BA1031"/>
    <w:rsid w:val="00BA13DA"/>
    <w:rsid w:val="00BA1A83"/>
    <w:rsid w:val="00BA21E1"/>
    <w:rsid w:val="00BA255C"/>
    <w:rsid w:val="00BA2F43"/>
    <w:rsid w:val="00BA2FB3"/>
    <w:rsid w:val="00BA434A"/>
    <w:rsid w:val="00BA48F7"/>
    <w:rsid w:val="00BA4F25"/>
    <w:rsid w:val="00BA540A"/>
    <w:rsid w:val="00BB067D"/>
    <w:rsid w:val="00BB0C02"/>
    <w:rsid w:val="00BB15BA"/>
    <w:rsid w:val="00BB178A"/>
    <w:rsid w:val="00BB1F1E"/>
    <w:rsid w:val="00BB2B5C"/>
    <w:rsid w:val="00BB2E2E"/>
    <w:rsid w:val="00BB478C"/>
    <w:rsid w:val="00BB4D10"/>
    <w:rsid w:val="00BB608A"/>
    <w:rsid w:val="00BB6CDB"/>
    <w:rsid w:val="00BB7861"/>
    <w:rsid w:val="00BB7FD2"/>
    <w:rsid w:val="00BC0B67"/>
    <w:rsid w:val="00BC0BE4"/>
    <w:rsid w:val="00BC13AA"/>
    <w:rsid w:val="00BC17DA"/>
    <w:rsid w:val="00BC2708"/>
    <w:rsid w:val="00BC3050"/>
    <w:rsid w:val="00BC5499"/>
    <w:rsid w:val="00BC54BF"/>
    <w:rsid w:val="00BC6FD0"/>
    <w:rsid w:val="00BC7424"/>
    <w:rsid w:val="00BC7CEB"/>
    <w:rsid w:val="00BC7F2A"/>
    <w:rsid w:val="00BD0414"/>
    <w:rsid w:val="00BD0C2D"/>
    <w:rsid w:val="00BD2E43"/>
    <w:rsid w:val="00BD3138"/>
    <w:rsid w:val="00BD3193"/>
    <w:rsid w:val="00BD4691"/>
    <w:rsid w:val="00BD5B2F"/>
    <w:rsid w:val="00BD72AE"/>
    <w:rsid w:val="00BD78ED"/>
    <w:rsid w:val="00BE0231"/>
    <w:rsid w:val="00BE03B6"/>
    <w:rsid w:val="00BE08B4"/>
    <w:rsid w:val="00BE0F59"/>
    <w:rsid w:val="00BE1887"/>
    <w:rsid w:val="00BE199E"/>
    <w:rsid w:val="00BE1CD9"/>
    <w:rsid w:val="00BE1D53"/>
    <w:rsid w:val="00BE2167"/>
    <w:rsid w:val="00BE2B95"/>
    <w:rsid w:val="00BE361F"/>
    <w:rsid w:val="00BE47D7"/>
    <w:rsid w:val="00BE51BF"/>
    <w:rsid w:val="00BE5E28"/>
    <w:rsid w:val="00BE5EE4"/>
    <w:rsid w:val="00BE62DD"/>
    <w:rsid w:val="00BE6618"/>
    <w:rsid w:val="00BE6C37"/>
    <w:rsid w:val="00BE70E4"/>
    <w:rsid w:val="00BE7A39"/>
    <w:rsid w:val="00BF0069"/>
    <w:rsid w:val="00BF1345"/>
    <w:rsid w:val="00BF1861"/>
    <w:rsid w:val="00BF2050"/>
    <w:rsid w:val="00BF3325"/>
    <w:rsid w:val="00BF3486"/>
    <w:rsid w:val="00BF35FC"/>
    <w:rsid w:val="00BF4203"/>
    <w:rsid w:val="00BF42E4"/>
    <w:rsid w:val="00BF43E9"/>
    <w:rsid w:val="00BF4628"/>
    <w:rsid w:val="00BF5A5E"/>
    <w:rsid w:val="00BF5A82"/>
    <w:rsid w:val="00BF5D22"/>
    <w:rsid w:val="00BF679B"/>
    <w:rsid w:val="00BF6CFC"/>
    <w:rsid w:val="00BF70D6"/>
    <w:rsid w:val="00BF7D92"/>
    <w:rsid w:val="00BF7FAD"/>
    <w:rsid w:val="00C00773"/>
    <w:rsid w:val="00C018EA"/>
    <w:rsid w:val="00C01C5B"/>
    <w:rsid w:val="00C01F8C"/>
    <w:rsid w:val="00C021A5"/>
    <w:rsid w:val="00C03C6D"/>
    <w:rsid w:val="00C05172"/>
    <w:rsid w:val="00C05BFA"/>
    <w:rsid w:val="00C060C8"/>
    <w:rsid w:val="00C06307"/>
    <w:rsid w:val="00C0636D"/>
    <w:rsid w:val="00C0666C"/>
    <w:rsid w:val="00C0693A"/>
    <w:rsid w:val="00C07E9C"/>
    <w:rsid w:val="00C10857"/>
    <w:rsid w:val="00C1144C"/>
    <w:rsid w:val="00C1377E"/>
    <w:rsid w:val="00C1415D"/>
    <w:rsid w:val="00C14C35"/>
    <w:rsid w:val="00C16489"/>
    <w:rsid w:val="00C16E07"/>
    <w:rsid w:val="00C1734F"/>
    <w:rsid w:val="00C1742E"/>
    <w:rsid w:val="00C22375"/>
    <w:rsid w:val="00C22437"/>
    <w:rsid w:val="00C23641"/>
    <w:rsid w:val="00C23827"/>
    <w:rsid w:val="00C23A0E"/>
    <w:rsid w:val="00C2487C"/>
    <w:rsid w:val="00C26D0A"/>
    <w:rsid w:val="00C2765D"/>
    <w:rsid w:val="00C27D05"/>
    <w:rsid w:val="00C306B6"/>
    <w:rsid w:val="00C3132F"/>
    <w:rsid w:val="00C31E2C"/>
    <w:rsid w:val="00C323D8"/>
    <w:rsid w:val="00C32A09"/>
    <w:rsid w:val="00C33292"/>
    <w:rsid w:val="00C33A05"/>
    <w:rsid w:val="00C33ADA"/>
    <w:rsid w:val="00C346D1"/>
    <w:rsid w:val="00C34BBA"/>
    <w:rsid w:val="00C34C1F"/>
    <w:rsid w:val="00C34E51"/>
    <w:rsid w:val="00C351AB"/>
    <w:rsid w:val="00C35456"/>
    <w:rsid w:val="00C357E6"/>
    <w:rsid w:val="00C35D79"/>
    <w:rsid w:val="00C35D96"/>
    <w:rsid w:val="00C365C7"/>
    <w:rsid w:val="00C3661C"/>
    <w:rsid w:val="00C368E7"/>
    <w:rsid w:val="00C36B77"/>
    <w:rsid w:val="00C371CC"/>
    <w:rsid w:val="00C373C3"/>
    <w:rsid w:val="00C37EE9"/>
    <w:rsid w:val="00C40127"/>
    <w:rsid w:val="00C426E6"/>
    <w:rsid w:val="00C4283F"/>
    <w:rsid w:val="00C42919"/>
    <w:rsid w:val="00C42B10"/>
    <w:rsid w:val="00C42D7B"/>
    <w:rsid w:val="00C43CE4"/>
    <w:rsid w:val="00C445FE"/>
    <w:rsid w:val="00C446A6"/>
    <w:rsid w:val="00C44E26"/>
    <w:rsid w:val="00C44EA9"/>
    <w:rsid w:val="00C4549C"/>
    <w:rsid w:val="00C45BAE"/>
    <w:rsid w:val="00C45C8F"/>
    <w:rsid w:val="00C4690E"/>
    <w:rsid w:val="00C46F40"/>
    <w:rsid w:val="00C474C6"/>
    <w:rsid w:val="00C47944"/>
    <w:rsid w:val="00C506CC"/>
    <w:rsid w:val="00C508C3"/>
    <w:rsid w:val="00C50D3E"/>
    <w:rsid w:val="00C5261B"/>
    <w:rsid w:val="00C52BFA"/>
    <w:rsid w:val="00C52E56"/>
    <w:rsid w:val="00C5442F"/>
    <w:rsid w:val="00C556AE"/>
    <w:rsid w:val="00C5577A"/>
    <w:rsid w:val="00C56630"/>
    <w:rsid w:val="00C56F6E"/>
    <w:rsid w:val="00C60241"/>
    <w:rsid w:val="00C6122D"/>
    <w:rsid w:val="00C61E6A"/>
    <w:rsid w:val="00C6213D"/>
    <w:rsid w:val="00C6225C"/>
    <w:rsid w:val="00C62636"/>
    <w:rsid w:val="00C62D02"/>
    <w:rsid w:val="00C638ED"/>
    <w:rsid w:val="00C63D8F"/>
    <w:rsid w:val="00C64861"/>
    <w:rsid w:val="00C65172"/>
    <w:rsid w:val="00C657C9"/>
    <w:rsid w:val="00C66397"/>
    <w:rsid w:val="00C66907"/>
    <w:rsid w:val="00C66F61"/>
    <w:rsid w:val="00C7063C"/>
    <w:rsid w:val="00C707F2"/>
    <w:rsid w:val="00C70C1B"/>
    <w:rsid w:val="00C71126"/>
    <w:rsid w:val="00C72986"/>
    <w:rsid w:val="00C73959"/>
    <w:rsid w:val="00C74167"/>
    <w:rsid w:val="00C75035"/>
    <w:rsid w:val="00C75087"/>
    <w:rsid w:val="00C75C57"/>
    <w:rsid w:val="00C765D0"/>
    <w:rsid w:val="00C76B75"/>
    <w:rsid w:val="00C76E35"/>
    <w:rsid w:val="00C77C2C"/>
    <w:rsid w:val="00C77CB4"/>
    <w:rsid w:val="00C77DA5"/>
    <w:rsid w:val="00C81485"/>
    <w:rsid w:val="00C8171D"/>
    <w:rsid w:val="00C82AF6"/>
    <w:rsid w:val="00C8387A"/>
    <w:rsid w:val="00C846A0"/>
    <w:rsid w:val="00C84C24"/>
    <w:rsid w:val="00C85393"/>
    <w:rsid w:val="00C85A1F"/>
    <w:rsid w:val="00C876B6"/>
    <w:rsid w:val="00C87F33"/>
    <w:rsid w:val="00C9048E"/>
    <w:rsid w:val="00C90E7E"/>
    <w:rsid w:val="00C91757"/>
    <w:rsid w:val="00C9266A"/>
    <w:rsid w:val="00C9269F"/>
    <w:rsid w:val="00C92923"/>
    <w:rsid w:val="00C92C7F"/>
    <w:rsid w:val="00C9397C"/>
    <w:rsid w:val="00C95E90"/>
    <w:rsid w:val="00C961B6"/>
    <w:rsid w:val="00C973FD"/>
    <w:rsid w:val="00CA00D0"/>
    <w:rsid w:val="00CA0455"/>
    <w:rsid w:val="00CA0C75"/>
    <w:rsid w:val="00CA0D9C"/>
    <w:rsid w:val="00CA0F4C"/>
    <w:rsid w:val="00CA1417"/>
    <w:rsid w:val="00CA1584"/>
    <w:rsid w:val="00CA2909"/>
    <w:rsid w:val="00CA2CDD"/>
    <w:rsid w:val="00CA4290"/>
    <w:rsid w:val="00CA4688"/>
    <w:rsid w:val="00CA4E5F"/>
    <w:rsid w:val="00CA50CB"/>
    <w:rsid w:val="00CA7E8B"/>
    <w:rsid w:val="00CB1280"/>
    <w:rsid w:val="00CB158B"/>
    <w:rsid w:val="00CB1B95"/>
    <w:rsid w:val="00CB1CF0"/>
    <w:rsid w:val="00CB1E19"/>
    <w:rsid w:val="00CB28FC"/>
    <w:rsid w:val="00CB2A66"/>
    <w:rsid w:val="00CB2BE2"/>
    <w:rsid w:val="00CB4083"/>
    <w:rsid w:val="00CB4F7D"/>
    <w:rsid w:val="00CB5563"/>
    <w:rsid w:val="00CB5D01"/>
    <w:rsid w:val="00CB6536"/>
    <w:rsid w:val="00CB6619"/>
    <w:rsid w:val="00CB70F1"/>
    <w:rsid w:val="00CB7CE9"/>
    <w:rsid w:val="00CC0B32"/>
    <w:rsid w:val="00CC1AFF"/>
    <w:rsid w:val="00CC2000"/>
    <w:rsid w:val="00CC2CF1"/>
    <w:rsid w:val="00CC330A"/>
    <w:rsid w:val="00CC339A"/>
    <w:rsid w:val="00CC33FD"/>
    <w:rsid w:val="00CC3DEA"/>
    <w:rsid w:val="00CC4697"/>
    <w:rsid w:val="00CC4BA2"/>
    <w:rsid w:val="00CC5869"/>
    <w:rsid w:val="00CC6300"/>
    <w:rsid w:val="00CC63DA"/>
    <w:rsid w:val="00CC6664"/>
    <w:rsid w:val="00CC6A74"/>
    <w:rsid w:val="00CC70C8"/>
    <w:rsid w:val="00CC7E86"/>
    <w:rsid w:val="00CD0B65"/>
    <w:rsid w:val="00CD0CD2"/>
    <w:rsid w:val="00CD1400"/>
    <w:rsid w:val="00CD1DCD"/>
    <w:rsid w:val="00CD2DB6"/>
    <w:rsid w:val="00CD2E4F"/>
    <w:rsid w:val="00CD2E75"/>
    <w:rsid w:val="00CD3457"/>
    <w:rsid w:val="00CD36F6"/>
    <w:rsid w:val="00CD54B9"/>
    <w:rsid w:val="00CD5BDA"/>
    <w:rsid w:val="00CD6662"/>
    <w:rsid w:val="00CD6B26"/>
    <w:rsid w:val="00CD6D39"/>
    <w:rsid w:val="00CD6D65"/>
    <w:rsid w:val="00CD7652"/>
    <w:rsid w:val="00CD7865"/>
    <w:rsid w:val="00CD7A02"/>
    <w:rsid w:val="00CD7B5E"/>
    <w:rsid w:val="00CD7C2F"/>
    <w:rsid w:val="00CE0702"/>
    <w:rsid w:val="00CE1982"/>
    <w:rsid w:val="00CE1E84"/>
    <w:rsid w:val="00CE2F7A"/>
    <w:rsid w:val="00CE49FF"/>
    <w:rsid w:val="00CE551A"/>
    <w:rsid w:val="00CE559D"/>
    <w:rsid w:val="00CE5D4E"/>
    <w:rsid w:val="00CE6FE1"/>
    <w:rsid w:val="00CF0041"/>
    <w:rsid w:val="00CF00A2"/>
    <w:rsid w:val="00CF04F7"/>
    <w:rsid w:val="00CF223B"/>
    <w:rsid w:val="00CF25CE"/>
    <w:rsid w:val="00CF4A24"/>
    <w:rsid w:val="00CF58A3"/>
    <w:rsid w:val="00CF59EB"/>
    <w:rsid w:val="00CF6430"/>
    <w:rsid w:val="00CF6489"/>
    <w:rsid w:val="00CF7A24"/>
    <w:rsid w:val="00D00E9C"/>
    <w:rsid w:val="00D01847"/>
    <w:rsid w:val="00D0187C"/>
    <w:rsid w:val="00D01CFD"/>
    <w:rsid w:val="00D020D3"/>
    <w:rsid w:val="00D02437"/>
    <w:rsid w:val="00D0301A"/>
    <w:rsid w:val="00D0318C"/>
    <w:rsid w:val="00D038F1"/>
    <w:rsid w:val="00D03D97"/>
    <w:rsid w:val="00D051A9"/>
    <w:rsid w:val="00D06862"/>
    <w:rsid w:val="00D06F08"/>
    <w:rsid w:val="00D10580"/>
    <w:rsid w:val="00D10A93"/>
    <w:rsid w:val="00D10B06"/>
    <w:rsid w:val="00D112AA"/>
    <w:rsid w:val="00D1151D"/>
    <w:rsid w:val="00D13348"/>
    <w:rsid w:val="00D1383C"/>
    <w:rsid w:val="00D15CA7"/>
    <w:rsid w:val="00D2033E"/>
    <w:rsid w:val="00D2098A"/>
    <w:rsid w:val="00D21027"/>
    <w:rsid w:val="00D2226F"/>
    <w:rsid w:val="00D2261D"/>
    <w:rsid w:val="00D22CE1"/>
    <w:rsid w:val="00D23DF2"/>
    <w:rsid w:val="00D24662"/>
    <w:rsid w:val="00D24710"/>
    <w:rsid w:val="00D247BA"/>
    <w:rsid w:val="00D249D8"/>
    <w:rsid w:val="00D253DD"/>
    <w:rsid w:val="00D2581F"/>
    <w:rsid w:val="00D2613E"/>
    <w:rsid w:val="00D26702"/>
    <w:rsid w:val="00D26987"/>
    <w:rsid w:val="00D26E81"/>
    <w:rsid w:val="00D271E2"/>
    <w:rsid w:val="00D278EB"/>
    <w:rsid w:val="00D304C5"/>
    <w:rsid w:val="00D31AE9"/>
    <w:rsid w:val="00D32C6A"/>
    <w:rsid w:val="00D343EA"/>
    <w:rsid w:val="00D34CDE"/>
    <w:rsid w:val="00D34F94"/>
    <w:rsid w:val="00D351EE"/>
    <w:rsid w:val="00D35A83"/>
    <w:rsid w:val="00D36287"/>
    <w:rsid w:val="00D36A9D"/>
    <w:rsid w:val="00D36BA2"/>
    <w:rsid w:val="00D3778C"/>
    <w:rsid w:val="00D378DD"/>
    <w:rsid w:val="00D40DEA"/>
    <w:rsid w:val="00D422D6"/>
    <w:rsid w:val="00D4235A"/>
    <w:rsid w:val="00D43C40"/>
    <w:rsid w:val="00D45D64"/>
    <w:rsid w:val="00D4655D"/>
    <w:rsid w:val="00D4726A"/>
    <w:rsid w:val="00D50BC5"/>
    <w:rsid w:val="00D51630"/>
    <w:rsid w:val="00D51924"/>
    <w:rsid w:val="00D52F65"/>
    <w:rsid w:val="00D53094"/>
    <w:rsid w:val="00D53436"/>
    <w:rsid w:val="00D5355C"/>
    <w:rsid w:val="00D53637"/>
    <w:rsid w:val="00D5570B"/>
    <w:rsid w:val="00D610B9"/>
    <w:rsid w:val="00D638C0"/>
    <w:rsid w:val="00D64C0B"/>
    <w:rsid w:val="00D64EFA"/>
    <w:rsid w:val="00D650EE"/>
    <w:rsid w:val="00D6598A"/>
    <w:rsid w:val="00D65AD1"/>
    <w:rsid w:val="00D66317"/>
    <w:rsid w:val="00D666EE"/>
    <w:rsid w:val="00D67AFA"/>
    <w:rsid w:val="00D7069E"/>
    <w:rsid w:val="00D73D3C"/>
    <w:rsid w:val="00D757E1"/>
    <w:rsid w:val="00D77261"/>
    <w:rsid w:val="00D77EBE"/>
    <w:rsid w:val="00D77F72"/>
    <w:rsid w:val="00D8066D"/>
    <w:rsid w:val="00D80ABA"/>
    <w:rsid w:val="00D81461"/>
    <w:rsid w:val="00D82D5D"/>
    <w:rsid w:val="00D82FA5"/>
    <w:rsid w:val="00D83DA3"/>
    <w:rsid w:val="00D848B2"/>
    <w:rsid w:val="00D85539"/>
    <w:rsid w:val="00D86EB0"/>
    <w:rsid w:val="00D871EF"/>
    <w:rsid w:val="00D87A8A"/>
    <w:rsid w:val="00D93570"/>
    <w:rsid w:val="00D9426C"/>
    <w:rsid w:val="00D9438A"/>
    <w:rsid w:val="00D94FDF"/>
    <w:rsid w:val="00D96025"/>
    <w:rsid w:val="00D97366"/>
    <w:rsid w:val="00D9779A"/>
    <w:rsid w:val="00DA23B7"/>
    <w:rsid w:val="00DA2988"/>
    <w:rsid w:val="00DA2D20"/>
    <w:rsid w:val="00DA35F8"/>
    <w:rsid w:val="00DA37C7"/>
    <w:rsid w:val="00DA4D8D"/>
    <w:rsid w:val="00DA51EA"/>
    <w:rsid w:val="00DA525B"/>
    <w:rsid w:val="00DA538D"/>
    <w:rsid w:val="00DA5399"/>
    <w:rsid w:val="00DA5C98"/>
    <w:rsid w:val="00DB0867"/>
    <w:rsid w:val="00DB0AD1"/>
    <w:rsid w:val="00DB0B66"/>
    <w:rsid w:val="00DB0D39"/>
    <w:rsid w:val="00DB118F"/>
    <w:rsid w:val="00DB2222"/>
    <w:rsid w:val="00DB350B"/>
    <w:rsid w:val="00DB38DF"/>
    <w:rsid w:val="00DB5C61"/>
    <w:rsid w:val="00DB5DE5"/>
    <w:rsid w:val="00DB6039"/>
    <w:rsid w:val="00DB6BD8"/>
    <w:rsid w:val="00DB6C3C"/>
    <w:rsid w:val="00DC01D1"/>
    <w:rsid w:val="00DC0505"/>
    <w:rsid w:val="00DC0E66"/>
    <w:rsid w:val="00DC1B35"/>
    <w:rsid w:val="00DC1B4B"/>
    <w:rsid w:val="00DC1DA8"/>
    <w:rsid w:val="00DC215E"/>
    <w:rsid w:val="00DC2716"/>
    <w:rsid w:val="00DC2D15"/>
    <w:rsid w:val="00DC37E1"/>
    <w:rsid w:val="00DC4C37"/>
    <w:rsid w:val="00DC5FB6"/>
    <w:rsid w:val="00DC6626"/>
    <w:rsid w:val="00DC7138"/>
    <w:rsid w:val="00DC77DD"/>
    <w:rsid w:val="00DC788B"/>
    <w:rsid w:val="00DC7AC7"/>
    <w:rsid w:val="00DD0088"/>
    <w:rsid w:val="00DD07FD"/>
    <w:rsid w:val="00DD0E69"/>
    <w:rsid w:val="00DD1F18"/>
    <w:rsid w:val="00DD227C"/>
    <w:rsid w:val="00DD2612"/>
    <w:rsid w:val="00DD2A60"/>
    <w:rsid w:val="00DD46FC"/>
    <w:rsid w:val="00DD4F77"/>
    <w:rsid w:val="00DD6184"/>
    <w:rsid w:val="00DD663C"/>
    <w:rsid w:val="00DD6D12"/>
    <w:rsid w:val="00DD7503"/>
    <w:rsid w:val="00DE1604"/>
    <w:rsid w:val="00DE3044"/>
    <w:rsid w:val="00DE4243"/>
    <w:rsid w:val="00DE4D9A"/>
    <w:rsid w:val="00DE5824"/>
    <w:rsid w:val="00DE5989"/>
    <w:rsid w:val="00DE5C9B"/>
    <w:rsid w:val="00DE6CC5"/>
    <w:rsid w:val="00DE7588"/>
    <w:rsid w:val="00DE7C3F"/>
    <w:rsid w:val="00DE7E09"/>
    <w:rsid w:val="00DF1783"/>
    <w:rsid w:val="00DF1867"/>
    <w:rsid w:val="00DF1D40"/>
    <w:rsid w:val="00DF292D"/>
    <w:rsid w:val="00DF2958"/>
    <w:rsid w:val="00DF3D1B"/>
    <w:rsid w:val="00DF4428"/>
    <w:rsid w:val="00DF4C8F"/>
    <w:rsid w:val="00DF56C7"/>
    <w:rsid w:val="00DF7BE2"/>
    <w:rsid w:val="00E00DE8"/>
    <w:rsid w:val="00E0123E"/>
    <w:rsid w:val="00E01288"/>
    <w:rsid w:val="00E01689"/>
    <w:rsid w:val="00E01694"/>
    <w:rsid w:val="00E01809"/>
    <w:rsid w:val="00E019B8"/>
    <w:rsid w:val="00E02969"/>
    <w:rsid w:val="00E03015"/>
    <w:rsid w:val="00E039F3"/>
    <w:rsid w:val="00E04A10"/>
    <w:rsid w:val="00E0505F"/>
    <w:rsid w:val="00E06570"/>
    <w:rsid w:val="00E06C4A"/>
    <w:rsid w:val="00E0779E"/>
    <w:rsid w:val="00E07A18"/>
    <w:rsid w:val="00E10AAC"/>
    <w:rsid w:val="00E10F62"/>
    <w:rsid w:val="00E110E4"/>
    <w:rsid w:val="00E1122D"/>
    <w:rsid w:val="00E113BC"/>
    <w:rsid w:val="00E129BB"/>
    <w:rsid w:val="00E135DF"/>
    <w:rsid w:val="00E14102"/>
    <w:rsid w:val="00E14453"/>
    <w:rsid w:val="00E1559C"/>
    <w:rsid w:val="00E15BC1"/>
    <w:rsid w:val="00E17393"/>
    <w:rsid w:val="00E20D11"/>
    <w:rsid w:val="00E215B4"/>
    <w:rsid w:val="00E21ABD"/>
    <w:rsid w:val="00E21E30"/>
    <w:rsid w:val="00E222B6"/>
    <w:rsid w:val="00E226EA"/>
    <w:rsid w:val="00E23681"/>
    <w:rsid w:val="00E243E8"/>
    <w:rsid w:val="00E26DEA"/>
    <w:rsid w:val="00E27076"/>
    <w:rsid w:val="00E3124E"/>
    <w:rsid w:val="00E31743"/>
    <w:rsid w:val="00E31777"/>
    <w:rsid w:val="00E32380"/>
    <w:rsid w:val="00E3328A"/>
    <w:rsid w:val="00E33B77"/>
    <w:rsid w:val="00E347C7"/>
    <w:rsid w:val="00E34887"/>
    <w:rsid w:val="00E37850"/>
    <w:rsid w:val="00E4055A"/>
    <w:rsid w:val="00E41926"/>
    <w:rsid w:val="00E41F01"/>
    <w:rsid w:val="00E421C7"/>
    <w:rsid w:val="00E421F2"/>
    <w:rsid w:val="00E430F0"/>
    <w:rsid w:val="00E43B1B"/>
    <w:rsid w:val="00E43D8C"/>
    <w:rsid w:val="00E45439"/>
    <w:rsid w:val="00E45A9D"/>
    <w:rsid w:val="00E45E89"/>
    <w:rsid w:val="00E4654C"/>
    <w:rsid w:val="00E46659"/>
    <w:rsid w:val="00E46A8F"/>
    <w:rsid w:val="00E472E7"/>
    <w:rsid w:val="00E47439"/>
    <w:rsid w:val="00E47CC1"/>
    <w:rsid w:val="00E47DF0"/>
    <w:rsid w:val="00E504B5"/>
    <w:rsid w:val="00E50F4D"/>
    <w:rsid w:val="00E51C8C"/>
    <w:rsid w:val="00E52000"/>
    <w:rsid w:val="00E52778"/>
    <w:rsid w:val="00E5295F"/>
    <w:rsid w:val="00E53975"/>
    <w:rsid w:val="00E53B65"/>
    <w:rsid w:val="00E540D9"/>
    <w:rsid w:val="00E55E9D"/>
    <w:rsid w:val="00E56021"/>
    <w:rsid w:val="00E56B0C"/>
    <w:rsid w:val="00E56F04"/>
    <w:rsid w:val="00E57EA6"/>
    <w:rsid w:val="00E602D1"/>
    <w:rsid w:val="00E6057F"/>
    <w:rsid w:val="00E60E05"/>
    <w:rsid w:val="00E614EE"/>
    <w:rsid w:val="00E618C1"/>
    <w:rsid w:val="00E61FB4"/>
    <w:rsid w:val="00E61FFE"/>
    <w:rsid w:val="00E63400"/>
    <w:rsid w:val="00E63A45"/>
    <w:rsid w:val="00E63FCC"/>
    <w:rsid w:val="00E64270"/>
    <w:rsid w:val="00E64575"/>
    <w:rsid w:val="00E64C88"/>
    <w:rsid w:val="00E65E75"/>
    <w:rsid w:val="00E673AD"/>
    <w:rsid w:val="00E6757D"/>
    <w:rsid w:val="00E6776A"/>
    <w:rsid w:val="00E702D7"/>
    <w:rsid w:val="00E703BF"/>
    <w:rsid w:val="00E718BA"/>
    <w:rsid w:val="00E71DCD"/>
    <w:rsid w:val="00E73143"/>
    <w:rsid w:val="00E74143"/>
    <w:rsid w:val="00E741EB"/>
    <w:rsid w:val="00E74847"/>
    <w:rsid w:val="00E75038"/>
    <w:rsid w:val="00E75450"/>
    <w:rsid w:val="00E7652F"/>
    <w:rsid w:val="00E7709F"/>
    <w:rsid w:val="00E77622"/>
    <w:rsid w:val="00E77D0C"/>
    <w:rsid w:val="00E80416"/>
    <w:rsid w:val="00E82301"/>
    <w:rsid w:val="00E83065"/>
    <w:rsid w:val="00E8325F"/>
    <w:rsid w:val="00E85E2D"/>
    <w:rsid w:val="00E86358"/>
    <w:rsid w:val="00E86F56"/>
    <w:rsid w:val="00E87CA4"/>
    <w:rsid w:val="00E90970"/>
    <w:rsid w:val="00E918F6"/>
    <w:rsid w:val="00E937B5"/>
    <w:rsid w:val="00E9554B"/>
    <w:rsid w:val="00E97729"/>
    <w:rsid w:val="00EA0267"/>
    <w:rsid w:val="00EA032E"/>
    <w:rsid w:val="00EA03B7"/>
    <w:rsid w:val="00EA0951"/>
    <w:rsid w:val="00EA0F6C"/>
    <w:rsid w:val="00EA113D"/>
    <w:rsid w:val="00EA1256"/>
    <w:rsid w:val="00EA1828"/>
    <w:rsid w:val="00EA1DF4"/>
    <w:rsid w:val="00EA1E3A"/>
    <w:rsid w:val="00EA202A"/>
    <w:rsid w:val="00EA401B"/>
    <w:rsid w:val="00EA580A"/>
    <w:rsid w:val="00EA6542"/>
    <w:rsid w:val="00EA67CA"/>
    <w:rsid w:val="00EA7B28"/>
    <w:rsid w:val="00EA7E27"/>
    <w:rsid w:val="00EB096E"/>
    <w:rsid w:val="00EB21AD"/>
    <w:rsid w:val="00EB278E"/>
    <w:rsid w:val="00EB283D"/>
    <w:rsid w:val="00EB2F80"/>
    <w:rsid w:val="00EB3BED"/>
    <w:rsid w:val="00EB4702"/>
    <w:rsid w:val="00EB598B"/>
    <w:rsid w:val="00EB5CA1"/>
    <w:rsid w:val="00EB6CF9"/>
    <w:rsid w:val="00EB76C6"/>
    <w:rsid w:val="00EB7F5D"/>
    <w:rsid w:val="00EC06D5"/>
    <w:rsid w:val="00EC11A2"/>
    <w:rsid w:val="00EC1A5D"/>
    <w:rsid w:val="00EC23E0"/>
    <w:rsid w:val="00EC24A1"/>
    <w:rsid w:val="00EC2EA0"/>
    <w:rsid w:val="00EC30DB"/>
    <w:rsid w:val="00EC45A8"/>
    <w:rsid w:val="00EC4C73"/>
    <w:rsid w:val="00EC56AE"/>
    <w:rsid w:val="00EC6574"/>
    <w:rsid w:val="00EC6CD4"/>
    <w:rsid w:val="00ED020D"/>
    <w:rsid w:val="00ED0288"/>
    <w:rsid w:val="00ED0D39"/>
    <w:rsid w:val="00ED212C"/>
    <w:rsid w:val="00ED2398"/>
    <w:rsid w:val="00ED26EA"/>
    <w:rsid w:val="00ED2E79"/>
    <w:rsid w:val="00ED3630"/>
    <w:rsid w:val="00ED4E22"/>
    <w:rsid w:val="00ED75F0"/>
    <w:rsid w:val="00ED7A97"/>
    <w:rsid w:val="00EE1109"/>
    <w:rsid w:val="00EE11DF"/>
    <w:rsid w:val="00EE1A02"/>
    <w:rsid w:val="00EE1D50"/>
    <w:rsid w:val="00EE312A"/>
    <w:rsid w:val="00EE5504"/>
    <w:rsid w:val="00EE57B6"/>
    <w:rsid w:val="00EE5E30"/>
    <w:rsid w:val="00EE60E3"/>
    <w:rsid w:val="00EE69AF"/>
    <w:rsid w:val="00EE7179"/>
    <w:rsid w:val="00EE74F5"/>
    <w:rsid w:val="00EE7609"/>
    <w:rsid w:val="00EE7A87"/>
    <w:rsid w:val="00EE7CD6"/>
    <w:rsid w:val="00EE7E68"/>
    <w:rsid w:val="00EF0A7A"/>
    <w:rsid w:val="00EF0C4F"/>
    <w:rsid w:val="00EF0F29"/>
    <w:rsid w:val="00EF2863"/>
    <w:rsid w:val="00EF293D"/>
    <w:rsid w:val="00EF2FEF"/>
    <w:rsid w:val="00EF32CB"/>
    <w:rsid w:val="00EF3BE5"/>
    <w:rsid w:val="00EF3E7D"/>
    <w:rsid w:val="00EF4821"/>
    <w:rsid w:val="00EF4832"/>
    <w:rsid w:val="00EF4AC7"/>
    <w:rsid w:val="00EF54C0"/>
    <w:rsid w:val="00EF576B"/>
    <w:rsid w:val="00EF5E8C"/>
    <w:rsid w:val="00EF5F83"/>
    <w:rsid w:val="00EF61BE"/>
    <w:rsid w:val="00EF77D4"/>
    <w:rsid w:val="00EF7FD7"/>
    <w:rsid w:val="00F000B4"/>
    <w:rsid w:val="00F00EC2"/>
    <w:rsid w:val="00F00F50"/>
    <w:rsid w:val="00F0378E"/>
    <w:rsid w:val="00F03A7F"/>
    <w:rsid w:val="00F04904"/>
    <w:rsid w:val="00F05124"/>
    <w:rsid w:val="00F06504"/>
    <w:rsid w:val="00F066C3"/>
    <w:rsid w:val="00F06702"/>
    <w:rsid w:val="00F067C5"/>
    <w:rsid w:val="00F06976"/>
    <w:rsid w:val="00F07303"/>
    <w:rsid w:val="00F07C5C"/>
    <w:rsid w:val="00F104F4"/>
    <w:rsid w:val="00F1286C"/>
    <w:rsid w:val="00F15236"/>
    <w:rsid w:val="00F15A54"/>
    <w:rsid w:val="00F1640A"/>
    <w:rsid w:val="00F20871"/>
    <w:rsid w:val="00F218E8"/>
    <w:rsid w:val="00F22114"/>
    <w:rsid w:val="00F239CB"/>
    <w:rsid w:val="00F23DCB"/>
    <w:rsid w:val="00F23DD8"/>
    <w:rsid w:val="00F247A4"/>
    <w:rsid w:val="00F248A6"/>
    <w:rsid w:val="00F2558B"/>
    <w:rsid w:val="00F2579F"/>
    <w:rsid w:val="00F25AC9"/>
    <w:rsid w:val="00F25C70"/>
    <w:rsid w:val="00F26854"/>
    <w:rsid w:val="00F27126"/>
    <w:rsid w:val="00F3092A"/>
    <w:rsid w:val="00F30BCF"/>
    <w:rsid w:val="00F31822"/>
    <w:rsid w:val="00F31C79"/>
    <w:rsid w:val="00F31CFD"/>
    <w:rsid w:val="00F3272C"/>
    <w:rsid w:val="00F342FF"/>
    <w:rsid w:val="00F34485"/>
    <w:rsid w:val="00F345B9"/>
    <w:rsid w:val="00F35319"/>
    <w:rsid w:val="00F35AE3"/>
    <w:rsid w:val="00F36B5A"/>
    <w:rsid w:val="00F405C5"/>
    <w:rsid w:val="00F408E4"/>
    <w:rsid w:val="00F4136F"/>
    <w:rsid w:val="00F416D9"/>
    <w:rsid w:val="00F41768"/>
    <w:rsid w:val="00F41ED1"/>
    <w:rsid w:val="00F43626"/>
    <w:rsid w:val="00F4458E"/>
    <w:rsid w:val="00F44E9D"/>
    <w:rsid w:val="00F45547"/>
    <w:rsid w:val="00F4577D"/>
    <w:rsid w:val="00F46C3A"/>
    <w:rsid w:val="00F46D8E"/>
    <w:rsid w:val="00F50CDF"/>
    <w:rsid w:val="00F50F13"/>
    <w:rsid w:val="00F52218"/>
    <w:rsid w:val="00F52328"/>
    <w:rsid w:val="00F52AAF"/>
    <w:rsid w:val="00F52E34"/>
    <w:rsid w:val="00F53C85"/>
    <w:rsid w:val="00F541B7"/>
    <w:rsid w:val="00F54C9D"/>
    <w:rsid w:val="00F54D94"/>
    <w:rsid w:val="00F55320"/>
    <w:rsid w:val="00F5606C"/>
    <w:rsid w:val="00F561F5"/>
    <w:rsid w:val="00F566CB"/>
    <w:rsid w:val="00F567E9"/>
    <w:rsid w:val="00F56A85"/>
    <w:rsid w:val="00F56E32"/>
    <w:rsid w:val="00F57139"/>
    <w:rsid w:val="00F57A30"/>
    <w:rsid w:val="00F57CCC"/>
    <w:rsid w:val="00F57D08"/>
    <w:rsid w:val="00F6016D"/>
    <w:rsid w:val="00F60778"/>
    <w:rsid w:val="00F61CC2"/>
    <w:rsid w:val="00F6207C"/>
    <w:rsid w:val="00F635C4"/>
    <w:rsid w:val="00F63BFF"/>
    <w:rsid w:val="00F6443F"/>
    <w:rsid w:val="00F6619C"/>
    <w:rsid w:val="00F67C77"/>
    <w:rsid w:val="00F67F88"/>
    <w:rsid w:val="00F7000B"/>
    <w:rsid w:val="00F70ADA"/>
    <w:rsid w:val="00F70D4F"/>
    <w:rsid w:val="00F71540"/>
    <w:rsid w:val="00F717CA"/>
    <w:rsid w:val="00F71900"/>
    <w:rsid w:val="00F72B76"/>
    <w:rsid w:val="00F73342"/>
    <w:rsid w:val="00F736E4"/>
    <w:rsid w:val="00F74491"/>
    <w:rsid w:val="00F7499A"/>
    <w:rsid w:val="00F753B7"/>
    <w:rsid w:val="00F7565D"/>
    <w:rsid w:val="00F75957"/>
    <w:rsid w:val="00F7652D"/>
    <w:rsid w:val="00F768AC"/>
    <w:rsid w:val="00F77C32"/>
    <w:rsid w:val="00F808C0"/>
    <w:rsid w:val="00F814CF"/>
    <w:rsid w:val="00F81889"/>
    <w:rsid w:val="00F834BB"/>
    <w:rsid w:val="00F83515"/>
    <w:rsid w:val="00F868FE"/>
    <w:rsid w:val="00F86C9C"/>
    <w:rsid w:val="00F8753D"/>
    <w:rsid w:val="00F87AD2"/>
    <w:rsid w:val="00F87D5A"/>
    <w:rsid w:val="00F90817"/>
    <w:rsid w:val="00F9196B"/>
    <w:rsid w:val="00F91CE3"/>
    <w:rsid w:val="00F936BF"/>
    <w:rsid w:val="00F93F9B"/>
    <w:rsid w:val="00F9469C"/>
    <w:rsid w:val="00F94B51"/>
    <w:rsid w:val="00F94F8A"/>
    <w:rsid w:val="00F958FB"/>
    <w:rsid w:val="00F975F8"/>
    <w:rsid w:val="00F97B8E"/>
    <w:rsid w:val="00FA2D0C"/>
    <w:rsid w:val="00FA2F05"/>
    <w:rsid w:val="00FA309B"/>
    <w:rsid w:val="00FA3840"/>
    <w:rsid w:val="00FA505B"/>
    <w:rsid w:val="00FA5150"/>
    <w:rsid w:val="00FA5377"/>
    <w:rsid w:val="00FA5811"/>
    <w:rsid w:val="00FA5F84"/>
    <w:rsid w:val="00FA6252"/>
    <w:rsid w:val="00FA639E"/>
    <w:rsid w:val="00FA6A96"/>
    <w:rsid w:val="00FA6F58"/>
    <w:rsid w:val="00FA708A"/>
    <w:rsid w:val="00FA768A"/>
    <w:rsid w:val="00FB0584"/>
    <w:rsid w:val="00FB063A"/>
    <w:rsid w:val="00FB0922"/>
    <w:rsid w:val="00FB09BE"/>
    <w:rsid w:val="00FB0A72"/>
    <w:rsid w:val="00FB0CFC"/>
    <w:rsid w:val="00FB114D"/>
    <w:rsid w:val="00FB2BFB"/>
    <w:rsid w:val="00FB3366"/>
    <w:rsid w:val="00FB5467"/>
    <w:rsid w:val="00FB56CF"/>
    <w:rsid w:val="00FB5C4E"/>
    <w:rsid w:val="00FB75C8"/>
    <w:rsid w:val="00FC058F"/>
    <w:rsid w:val="00FC08FD"/>
    <w:rsid w:val="00FC0B78"/>
    <w:rsid w:val="00FC163E"/>
    <w:rsid w:val="00FC1EB7"/>
    <w:rsid w:val="00FC23ED"/>
    <w:rsid w:val="00FC276F"/>
    <w:rsid w:val="00FC3211"/>
    <w:rsid w:val="00FC329B"/>
    <w:rsid w:val="00FC3CB7"/>
    <w:rsid w:val="00FC3E94"/>
    <w:rsid w:val="00FC4990"/>
    <w:rsid w:val="00FC5194"/>
    <w:rsid w:val="00FC62BC"/>
    <w:rsid w:val="00FC6B26"/>
    <w:rsid w:val="00FC6D90"/>
    <w:rsid w:val="00FC7466"/>
    <w:rsid w:val="00FD003F"/>
    <w:rsid w:val="00FD0247"/>
    <w:rsid w:val="00FD14F5"/>
    <w:rsid w:val="00FD19CF"/>
    <w:rsid w:val="00FD214C"/>
    <w:rsid w:val="00FD2560"/>
    <w:rsid w:val="00FD2D33"/>
    <w:rsid w:val="00FD36F3"/>
    <w:rsid w:val="00FD4678"/>
    <w:rsid w:val="00FD4CFD"/>
    <w:rsid w:val="00FD4FAB"/>
    <w:rsid w:val="00FD512B"/>
    <w:rsid w:val="00FD5D75"/>
    <w:rsid w:val="00FD68F1"/>
    <w:rsid w:val="00FD7028"/>
    <w:rsid w:val="00FD7096"/>
    <w:rsid w:val="00FD7294"/>
    <w:rsid w:val="00FD7ABD"/>
    <w:rsid w:val="00FD7E44"/>
    <w:rsid w:val="00FE015B"/>
    <w:rsid w:val="00FE072A"/>
    <w:rsid w:val="00FE1580"/>
    <w:rsid w:val="00FE261E"/>
    <w:rsid w:val="00FE2CD1"/>
    <w:rsid w:val="00FE32BC"/>
    <w:rsid w:val="00FE3FBC"/>
    <w:rsid w:val="00FE4A4D"/>
    <w:rsid w:val="00FE4C76"/>
    <w:rsid w:val="00FE53B9"/>
    <w:rsid w:val="00FE56D0"/>
    <w:rsid w:val="00FE57C2"/>
    <w:rsid w:val="00FE7A06"/>
    <w:rsid w:val="00FF0E43"/>
    <w:rsid w:val="00FF3D27"/>
    <w:rsid w:val="00FF3D64"/>
    <w:rsid w:val="00FF548E"/>
    <w:rsid w:val="00FF58BF"/>
    <w:rsid w:val="00FF6175"/>
    <w:rsid w:val="00FF63B4"/>
    <w:rsid w:val="00FF6D9E"/>
    <w:rsid w:val="00FF6EFF"/>
    <w:rsid w:val="00FF74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B22A8"/>
  <w15:docId w15:val="{DFDF3391-7AA0-4F02-A813-51836152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43F2"/>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ICL,Heading 2a,H2,PA Major Section,l2,Headline 2,h2,2,headi,heading2,h21,h22,21,kopregel 2,Titre m,Überschrift 2 Char,BBP_Hdl02 Char,2 Char,BBP_Hdl02, ICL,alt+2 (2. tason otsikko),Podrozdział,Paragraafkop,ff2"/>
    <w:basedOn w:val="Normalny"/>
    <w:next w:val="Tekstpodstawowy"/>
    <w:link w:val="Nagwek2Znak"/>
    <w:autoRedefine/>
    <w:qFormat/>
    <w:rsid w:val="00E135DF"/>
    <w:pPr>
      <w:numPr>
        <w:ilvl w:val="1"/>
        <w:numId w:val="1"/>
      </w:numPr>
      <w:spacing w:line="300" w:lineRule="auto"/>
      <w:jc w:val="both"/>
      <w:outlineLvl w:val="1"/>
    </w:pPr>
    <w:rPr>
      <w:rFonts w:ascii="Verdana" w:hAnsi="Verdana" w:cstheme="minorHAnsi"/>
      <w:bCs/>
      <w:kern w:val="32"/>
      <w:sz w:val="20"/>
      <w:szCs w:val="20"/>
      <w:lang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ICL Znak,Heading 2a Znak,H2 Znak,PA Major Section Znak,l2 Znak,Headline 2 Znak,h2 Znak,2 Znak,headi Znak,heading2 Znak,h21 Znak,h22 Znak,21 Znak,kopregel 2 Znak,Titre m Znak,2 Char Znak"/>
    <w:basedOn w:val="Domylnaczcionkaakapitu"/>
    <w:link w:val="Nagwek2"/>
    <w:rsid w:val="00E135DF"/>
    <w:rPr>
      <w:rFonts w:ascii="Verdana" w:eastAsia="Times New Roman" w:hAnsi="Verdana" w:cstheme="minorHAnsi"/>
      <w:bCs/>
      <w:kern w:val="32"/>
      <w:sz w:val="20"/>
      <w:szCs w:val="20"/>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qFormat/>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D051A9"/>
    <w:pPr>
      <w:spacing w:after="120" w:line="480" w:lineRule="auto"/>
    </w:pPr>
  </w:style>
  <w:style w:type="character" w:customStyle="1" w:styleId="Tekstpodstawowy2Znak">
    <w:name w:val="Tekst podstawowy 2 Znak"/>
    <w:basedOn w:val="Domylnaczcionkaakapitu"/>
    <w:link w:val="Tekstpodstawowy2"/>
    <w:uiPriority w:val="99"/>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L1"/>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051A9"/>
    <w:rPr>
      <w:sz w:val="20"/>
      <w:szCs w:val="20"/>
    </w:rPr>
  </w:style>
  <w:style w:type="character" w:customStyle="1" w:styleId="TekstprzypisudolnegoZnak">
    <w:name w:val="Tekst przypisu dolnego Znak"/>
    <w:basedOn w:val="Domylnaczcionkaakapitu"/>
    <w:link w:val="Tekstprzypisudolnego"/>
    <w:uiPriority w:val="99"/>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iPriority w:val="99"/>
    <w:unhideWhenUsed/>
    <w:qFormat/>
    <w:rsid w:val="00D051A9"/>
    <w:rPr>
      <w:sz w:val="16"/>
      <w:szCs w:val="16"/>
    </w:rPr>
  </w:style>
  <w:style w:type="paragraph" w:styleId="Tekstkomentarza">
    <w:name w:val="annotation text"/>
    <w:aliases w:val="Znak Znak Znak Znak Znak Znak Znak Znak,Znak Znak Znak Znak Znak Znak Znak,Znak7 Znak,Znak7 Znak Znak,Znak7 Znak Znak Znak Znak Znak Znak Znak Znak Znak Znak Znak Znak Znak,Znak7 Znak Znak Znak Znak, Znak3, Znak7 Znak"/>
    <w:basedOn w:val="Normalny"/>
    <w:link w:val="TekstkomentarzaZnak"/>
    <w:uiPriority w:val="99"/>
    <w:unhideWhenUsed/>
    <w:qFormat/>
    <w:rsid w:val="00D051A9"/>
    <w:rPr>
      <w:sz w:val="20"/>
      <w:szCs w:val="20"/>
    </w:rPr>
  </w:style>
  <w:style w:type="character" w:customStyle="1" w:styleId="TekstkomentarzaZnak">
    <w:name w:val="Tekst komentarza Znak"/>
    <w:aliases w:val="Znak Znak Znak Znak Znak Znak Znak Znak Znak,Znak Znak Znak Znak Znak Znak Znak Znak1,Znak7 Znak Znak1,Znak7 Znak Znak Znak,Znak7 Znak Znak Znak Znak Znak Znak Znak Znak Znak Znak Znak Znak Znak Znak,Znak7 Znak Znak Znak Znak Znak"/>
    <w:basedOn w:val="Domylnaczcionkaakapitu"/>
    <w:link w:val="Tekstkomentarza"/>
    <w:uiPriority w:val="99"/>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table" w:customStyle="1" w:styleId="Tabelasiatki1jasna11">
    <w:name w:val="Tabela siatki 1 — jasna11"/>
    <w:basedOn w:val="Standardowy"/>
    <w:uiPriority w:val="46"/>
    <w:rsid w:val="005C6146"/>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Style16">
    <w:name w:val="Style16"/>
    <w:basedOn w:val="Normalny"/>
    <w:uiPriority w:val="99"/>
    <w:rsid w:val="00EB283D"/>
    <w:pPr>
      <w:widowControl w:val="0"/>
      <w:autoSpaceDE w:val="0"/>
      <w:autoSpaceDN w:val="0"/>
      <w:adjustRightInd w:val="0"/>
      <w:spacing w:line="274" w:lineRule="exact"/>
      <w:ind w:hanging="710"/>
    </w:pPr>
    <w:rPr>
      <w:rFonts w:eastAsiaTheme="minorEastAsia"/>
    </w:rPr>
  </w:style>
  <w:style w:type="paragraph" w:customStyle="1" w:styleId="Style22">
    <w:name w:val="Style22"/>
    <w:basedOn w:val="Normalny"/>
    <w:uiPriority w:val="99"/>
    <w:rsid w:val="00EB283D"/>
    <w:pPr>
      <w:widowControl w:val="0"/>
      <w:autoSpaceDE w:val="0"/>
      <w:autoSpaceDN w:val="0"/>
      <w:adjustRightInd w:val="0"/>
      <w:spacing w:line="278" w:lineRule="exact"/>
      <w:ind w:hanging="398"/>
      <w:jc w:val="both"/>
    </w:pPr>
    <w:rPr>
      <w:rFonts w:eastAsiaTheme="minorEastAsia"/>
    </w:rPr>
  </w:style>
  <w:style w:type="paragraph" w:customStyle="1" w:styleId="Style24">
    <w:name w:val="Style24"/>
    <w:basedOn w:val="Normalny"/>
    <w:uiPriority w:val="99"/>
    <w:rsid w:val="00EB283D"/>
    <w:pPr>
      <w:widowControl w:val="0"/>
      <w:autoSpaceDE w:val="0"/>
      <w:autoSpaceDN w:val="0"/>
      <w:adjustRightInd w:val="0"/>
      <w:spacing w:line="278" w:lineRule="exact"/>
      <w:ind w:hanging="701"/>
      <w:jc w:val="both"/>
    </w:pPr>
    <w:rPr>
      <w:rFonts w:eastAsiaTheme="minorEastAsia"/>
    </w:rPr>
  </w:style>
  <w:style w:type="character" w:customStyle="1" w:styleId="FontStyle41">
    <w:name w:val="Font Style41"/>
    <w:basedOn w:val="Domylnaczcionkaakapitu"/>
    <w:uiPriority w:val="99"/>
    <w:rsid w:val="00EB283D"/>
    <w:rPr>
      <w:rFonts w:ascii="Times New Roman" w:hAnsi="Times New Roman" w:cs="Times New Roman"/>
      <w:sz w:val="24"/>
      <w:szCs w:val="24"/>
    </w:rPr>
  </w:style>
  <w:style w:type="table" w:customStyle="1" w:styleId="Tabelasiatki1jasna1">
    <w:name w:val="Tabela siatki 1 — jasna1"/>
    <w:basedOn w:val="Standardowy"/>
    <w:uiPriority w:val="46"/>
    <w:rsid w:val="00DA5399"/>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kstprzypisukocowego">
    <w:name w:val="endnote text"/>
    <w:basedOn w:val="Normalny"/>
    <w:link w:val="TekstprzypisukocowegoZnak"/>
    <w:uiPriority w:val="99"/>
    <w:semiHidden/>
    <w:unhideWhenUsed/>
    <w:rsid w:val="001E60F4"/>
    <w:rPr>
      <w:sz w:val="20"/>
      <w:szCs w:val="20"/>
    </w:rPr>
  </w:style>
  <w:style w:type="character" w:customStyle="1" w:styleId="TekstprzypisukocowegoZnak">
    <w:name w:val="Tekst przypisu końcowego Znak"/>
    <w:basedOn w:val="Domylnaczcionkaakapitu"/>
    <w:link w:val="Tekstprzypisukocowego"/>
    <w:uiPriority w:val="99"/>
    <w:semiHidden/>
    <w:rsid w:val="001E60F4"/>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1E60F4"/>
    <w:rPr>
      <w:vertAlign w:val="superscript"/>
    </w:rPr>
  </w:style>
  <w:style w:type="character" w:customStyle="1" w:styleId="FontStyle27">
    <w:name w:val="Font Style27"/>
    <w:uiPriority w:val="99"/>
    <w:rsid w:val="00D15CA7"/>
    <w:rPr>
      <w:rFonts w:ascii="Calibri" w:hAnsi="Calibri" w:cs="Calibri"/>
      <w:spacing w:val="-10"/>
      <w:sz w:val="20"/>
      <w:szCs w:val="20"/>
    </w:rPr>
  </w:style>
  <w:style w:type="paragraph" w:customStyle="1" w:styleId="Style5">
    <w:name w:val="Style5"/>
    <w:basedOn w:val="Normalny"/>
    <w:uiPriority w:val="99"/>
    <w:rsid w:val="00D15CA7"/>
    <w:pPr>
      <w:widowControl w:val="0"/>
      <w:autoSpaceDE w:val="0"/>
      <w:autoSpaceDN w:val="0"/>
      <w:adjustRightInd w:val="0"/>
      <w:spacing w:line="389" w:lineRule="exact"/>
      <w:jc w:val="both"/>
    </w:pPr>
    <w:rPr>
      <w:rFonts w:ascii="Calibri" w:hAnsi="Calibri" w:cs="Arial"/>
    </w:rPr>
  </w:style>
  <w:style w:type="character" w:customStyle="1" w:styleId="Teksttreci">
    <w:name w:val="Tekst treści_"/>
    <w:basedOn w:val="Domylnaczcionkaakapitu"/>
    <w:link w:val="Teksttreci0"/>
    <w:rsid w:val="00FC08FD"/>
    <w:rPr>
      <w:rFonts w:ascii="Calibri" w:eastAsia="Calibri" w:hAnsi="Calibri" w:cs="Calibri"/>
      <w:sz w:val="18"/>
      <w:szCs w:val="18"/>
      <w:shd w:val="clear" w:color="auto" w:fill="FFFFFF"/>
    </w:rPr>
  </w:style>
  <w:style w:type="character" w:customStyle="1" w:styleId="Nagweklubstopka2">
    <w:name w:val="Nagłówek lub stopka (2)_"/>
    <w:basedOn w:val="Domylnaczcionkaakapitu"/>
    <w:link w:val="Nagweklubstopka20"/>
    <w:rsid w:val="00FC08FD"/>
    <w:rPr>
      <w:rFonts w:ascii="Times New Roman" w:eastAsia="Times New Roman" w:hAnsi="Times New Roman" w:cs="Times New Roman"/>
      <w:sz w:val="20"/>
      <w:szCs w:val="20"/>
      <w:shd w:val="clear" w:color="auto" w:fill="FFFFFF"/>
    </w:rPr>
  </w:style>
  <w:style w:type="paragraph" w:customStyle="1" w:styleId="Teksttreci0">
    <w:name w:val="Tekst treści"/>
    <w:basedOn w:val="Normalny"/>
    <w:link w:val="Teksttreci"/>
    <w:rsid w:val="00FC08FD"/>
    <w:pPr>
      <w:widowControl w:val="0"/>
      <w:shd w:val="clear" w:color="auto" w:fill="FFFFFF"/>
      <w:spacing w:after="120"/>
      <w:jc w:val="both"/>
    </w:pPr>
    <w:rPr>
      <w:rFonts w:ascii="Calibri" w:eastAsia="Calibri" w:hAnsi="Calibri" w:cs="Calibri"/>
      <w:sz w:val="18"/>
      <w:szCs w:val="18"/>
      <w:lang w:eastAsia="en-US"/>
    </w:rPr>
  </w:style>
  <w:style w:type="paragraph" w:customStyle="1" w:styleId="Nagweklubstopka20">
    <w:name w:val="Nagłówek lub stopka (2)"/>
    <w:basedOn w:val="Normalny"/>
    <w:link w:val="Nagweklubstopka2"/>
    <w:rsid w:val="00FC08FD"/>
    <w:pPr>
      <w:widowControl w:val="0"/>
      <w:shd w:val="clear" w:color="auto" w:fill="FFFFFF"/>
    </w:pPr>
    <w:rPr>
      <w:sz w:val="20"/>
      <w:szCs w:val="20"/>
      <w:lang w:eastAsia="en-US"/>
    </w:rPr>
  </w:style>
  <w:style w:type="paragraph" w:customStyle="1" w:styleId="TableParagraph">
    <w:name w:val="Table Paragraph"/>
    <w:basedOn w:val="Normalny"/>
    <w:uiPriority w:val="1"/>
    <w:qFormat/>
    <w:rsid w:val="00674AF4"/>
    <w:pPr>
      <w:widowControl w:val="0"/>
      <w:autoSpaceDE w:val="0"/>
      <w:autoSpaceDN w:val="0"/>
    </w:pPr>
    <w:rPr>
      <w:rFonts w:ascii="Calibri" w:eastAsia="Calibri" w:hAnsi="Calibri" w:cs="Calibri"/>
      <w:sz w:val="22"/>
      <w:szCs w:val="22"/>
      <w:lang w:eastAsia="en-US"/>
    </w:rPr>
  </w:style>
  <w:style w:type="table" w:customStyle="1" w:styleId="TableNormal">
    <w:name w:val="Table Normal"/>
    <w:uiPriority w:val="2"/>
    <w:semiHidden/>
    <w:unhideWhenUsed/>
    <w:qFormat/>
    <w:rsid w:val="00674AF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Siatka2">
    <w:name w:val="Tabela - Siatka2"/>
    <w:basedOn w:val="Standardowy"/>
    <w:next w:val="Tabela-Siatka"/>
    <w:uiPriority w:val="59"/>
    <w:rsid w:val="00E34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621C5B"/>
    <w:pPr>
      <w:spacing w:after="200"/>
      <w:jc w:val="both"/>
    </w:pPr>
    <w:rPr>
      <w:rFonts w:ascii="Arial" w:eastAsiaTheme="minorHAnsi" w:hAnsi="Arial" w:cstheme="minorBidi"/>
      <w:i/>
      <w:iCs/>
      <w:color w:val="44546A" w:themeColor="text2"/>
      <w:sz w:val="18"/>
      <w:szCs w:val="18"/>
      <w:lang w:eastAsia="en-US"/>
    </w:rPr>
  </w:style>
  <w:style w:type="character" w:styleId="Nierozpoznanawzmianka">
    <w:name w:val="Unresolved Mention"/>
    <w:basedOn w:val="Domylnaczcionkaakapitu"/>
    <w:uiPriority w:val="99"/>
    <w:semiHidden/>
    <w:unhideWhenUsed/>
    <w:rsid w:val="001F2F95"/>
    <w:rPr>
      <w:color w:val="605E5C"/>
      <w:shd w:val="clear" w:color="auto" w:fill="E1DFDD"/>
    </w:rPr>
  </w:style>
  <w:style w:type="paragraph" w:customStyle="1" w:styleId="MPakapit">
    <w:name w:val="MP_akapit"/>
    <w:basedOn w:val="Normalny"/>
    <w:link w:val="MPakapitZnak"/>
    <w:qFormat/>
    <w:rsid w:val="00EE1D50"/>
    <w:pPr>
      <w:widowControl w:val="0"/>
      <w:spacing w:before="120" w:after="120" w:line="276" w:lineRule="auto"/>
      <w:jc w:val="both"/>
    </w:pPr>
    <w:rPr>
      <w:rFonts w:ascii="Arial" w:hAnsi="Arial"/>
      <w:snapToGrid w:val="0"/>
      <w:sz w:val="22"/>
      <w:szCs w:val="20"/>
    </w:rPr>
  </w:style>
  <w:style w:type="character" w:customStyle="1" w:styleId="MPakapitZnak">
    <w:name w:val="MP_akapit Znak"/>
    <w:basedOn w:val="Domylnaczcionkaakapitu"/>
    <w:link w:val="MPakapit"/>
    <w:rsid w:val="00EE1D50"/>
    <w:rPr>
      <w:rFonts w:ascii="Arial" w:eastAsia="Times New Roman" w:hAnsi="Arial" w:cs="Times New Roman"/>
      <w:snapToGrid w:val="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 w:id="1983805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polaniec@enea.pl" TargetMode="External"/><Relationship Id="rId18" Type="http://schemas.openxmlformats.org/officeDocument/2006/relationships/hyperlink" Target="https://www.enea.pl/strona-korporacyjna/grupa-enea/spolki/enea-elektrownia-polanie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faktura.gov.pl/" TargetMode="External"/><Relationship Id="rId17" Type="http://schemas.openxmlformats.org/officeDocument/2006/relationships/hyperlink" Target="https://www.enea.pl/pl/grupaenea/o-grupie/spolki-grupy-enea/polaniec/"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eep.iod@enea.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enea.pl/pl/grupaenea/o-grupie/spolki-grupy-enea/polaniec/zamowienia/dokumenty-dla-wykonawcow-i-dostawco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tat.gov.pl/obszary-tematyczne/ceny-hande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2.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4.xml><?xml version="1.0" encoding="utf-8"?>
<ds:datastoreItem xmlns:ds="http://schemas.openxmlformats.org/officeDocument/2006/customXml" ds:itemID="{BEFA2245-E33A-4EDA-A378-2399E67604E1}">
  <ds:schemaRefs>
    <ds:schemaRef ds:uri="http://schemas.openxmlformats.org/officeDocument/2006/bibliography"/>
  </ds:schemaRefs>
</ds:datastoreItem>
</file>

<file path=customXml/itemProps5.xml><?xml version="1.0" encoding="utf-8"?>
<ds:datastoreItem xmlns:ds="http://schemas.openxmlformats.org/officeDocument/2006/customXml" ds:itemID="{6CD18505-703C-4AB8-B99D-A48E3B9EC6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111</Pages>
  <Words>34774</Words>
  <Characters>208649</Characters>
  <Application>Microsoft Office Word</Application>
  <DocSecurity>0</DocSecurity>
  <Lines>1738</Lines>
  <Paragraphs>485</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242938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Kabata Daniel (EEP)</cp:lastModifiedBy>
  <cp:revision>2</cp:revision>
  <cp:lastPrinted>2025-09-29T05:38:00Z</cp:lastPrinted>
  <dcterms:created xsi:type="dcterms:W3CDTF">2025-11-07T14:03:00Z</dcterms:created>
  <dcterms:modified xsi:type="dcterms:W3CDTF">2025-11-07T14:03:00Z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y fmtid="{D5CDD505-2E9C-101B-9397-08002B2CF9AE}" pid="4" name="MSIP_Label_def312d8-20ad-408d-a1d8-bf45c280bf61_Enabled">
    <vt:lpwstr>true</vt:lpwstr>
  </property>
  <property fmtid="{D5CDD505-2E9C-101B-9397-08002B2CF9AE}" pid="5" name="MSIP_Label_def312d8-20ad-408d-a1d8-bf45c280bf61_SetDate">
    <vt:lpwstr>2025-09-09T09:34:57Z</vt:lpwstr>
  </property>
  <property fmtid="{D5CDD505-2E9C-101B-9397-08002B2CF9AE}" pid="6" name="MSIP_Label_def312d8-20ad-408d-a1d8-bf45c280bf61_Method">
    <vt:lpwstr>Privileged</vt:lpwstr>
  </property>
  <property fmtid="{D5CDD505-2E9C-101B-9397-08002B2CF9AE}" pid="7" name="MSIP_Label_def312d8-20ad-408d-a1d8-bf45c280bf61_Name">
    <vt:lpwstr>Jawne</vt:lpwstr>
  </property>
  <property fmtid="{D5CDD505-2E9C-101B-9397-08002B2CF9AE}" pid="8" name="MSIP_Label_def312d8-20ad-408d-a1d8-bf45c280bf61_SiteId">
    <vt:lpwstr>d98cb713-da43-4185-b297-37a20ad7c9cd</vt:lpwstr>
  </property>
  <property fmtid="{D5CDD505-2E9C-101B-9397-08002B2CF9AE}" pid="9" name="MSIP_Label_def312d8-20ad-408d-a1d8-bf45c280bf61_ActionId">
    <vt:lpwstr>9d335201-ab5b-4609-b25b-0f9599b2a94f</vt:lpwstr>
  </property>
  <property fmtid="{D5CDD505-2E9C-101B-9397-08002B2CF9AE}" pid="10" name="MSIP_Label_def312d8-20ad-408d-a1d8-bf45c280bf61_ContentBits">
    <vt:lpwstr>0</vt:lpwstr>
  </property>
  <property fmtid="{D5CDD505-2E9C-101B-9397-08002B2CF9AE}" pid="11" name="MSIP_Label_def312d8-20ad-408d-a1d8-bf45c280bf61_Tag">
    <vt:lpwstr>10, 0, 1, 1</vt:lpwstr>
  </property>
</Properties>
</file>